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C1" w:rsidRDefault="00E568C1">
      <w:pPr>
        <w:jc w:val="center"/>
      </w:pPr>
      <w:r>
        <w:t>DISCLAIMER</w:t>
      </w:r>
    </w:p>
    <w:p w:rsidR="00E568C1" w:rsidRDefault="00E568C1"/>
    <w:p w:rsidR="00E568C1" w:rsidRDefault="00E568C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568C1" w:rsidRDefault="00E568C1"/>
    <w:p w:rsidR="00E568C1" w:rsidRDefault="00E568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68C1" w:rsidRDefault="00E568C1"/>
    <w:p w:rsidR="00E568C1" w:rsidRDefault="00E568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68C1" w:rsidRDefault="00E568C1"/>
    <w:p w:rsidR="00E568C1" w:rsidRDefault="00E568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68C1" w:rsidRDefault="00E568C1"/>
    <w:p w:rsidR="00E568C1" w:rsidRDefault="00E568C1">
      <w:pPr>
        <w:rPr>
          <w:rFonts w:cs="Times New Roman"/>
        </w:rPr>
      </w:pPr>
      <w:r>
        <w:rPr>
          <w:rFonts w:cs="Times New Roman"/>
        </w:rPr>
        <w:br w:type="page"/>
      </w:r>
    </w:p>
    <w:p w:rsid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DE8">
        <w:rPr>
          <w:rFonts w:cs="Times New Roman"/>
        </w:rPr>
        <w:t>CHAPTER 25.</w:t>
      </w: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0DE8"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DE8">
        <w:rPr>
          <w:rFonts w:cs="Times New Roman"/>
        </w:rPr>
        <w:t xml:space="preserve"> LIMITATIONS ON DISPENSING OF AN OPHTHALMIC CONTACT LENS OR LENSES</w:t>
      </w:r>
    </w:p>
    <w:p w:rsidR="00650DE8" w:rsidRP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b/>
        </w:rPr>
        <w:t xml:space="preserve">SECTION </w:t>
      </w:r>
      <w:r w:rsidR="000E28DA" w:rsidRPr="00650DE8">
        <w:rPr>
          <w:rFonts w:cs="Times New Roman"/>
          <w:b/>
        </w:rPr>
        <w:t>37</w:t>
      </w:r>
      <w:r w:rsidRPr="00650DE8">
        <w:rPr>
          <w:rFonts w:cs="Times New Roman"/>
          <w:b/>
        </w:rPr>
        <w:noBreakHyphen/>
      </w:r>
      <w:r w:rsidR="000E28DA" w:rsidRPr="00650DE8">
        <w:rPr>
          <w:rFonts w:cs="Times New Roman"/>
          <w:b/>
        </w:rPr>
        <w:t>25</w:t>
      </w:r>
      <w:r w:rsidRPr="00650DE8">
        <w:rPr>
          <w:rFonts w:cs="Times New Roman"/>
          <w:b/>
        </w:rPr>
        <w:noBreakHyphen/>
      </w:r>
      <w:r w:rsidR="000E28DA" w:rsidRPr="00650DE8">
        <w:rPr>
          <w:rFonts w:cs="Times New Roman"/>
          <w:b/>
        </w:rPr>
        <w:t>10.</w:t>
      </w:r>
      <w:r w:rsidR="000E28DA" w:rsidRPr="00650DE8">
        <w:rPr>
          <w:rFonts w:cs="Times New Roman"/>
        </w:rPr>
        <w:t xml:space="preserve"> Definitions. </w:t>
      </w: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As used in this section: </w:t>
      </w: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(1) </w:t>
      </w:r>
      <w:r w:rsidR="00650DE8" w:rsidRPr="00650DE8">
        <w:rPr>
          <w:rFonts w:cs="Times New Roman"/>
        </w:rPr>
        <w:t>“</w:t>
      </w:r>
      <w:r w:rsidRPr="00650DE8">
        <w:rPr>
          <w:rFonts w:cs="Times New Roman"/>
        </w:rPr>
        <w:t>Contact lens prescription</w:t>
      </w:r>
      <w:r w:rsidR="00650DE8" w:rsidRPr="00650DE8">
        <w:rPr>
          <w:rFonts w:cs="Times New Roman"/>
        </w:rPr>
        <w:t>”</w:t>
      </w:r>
      <w:r w:rsidRPr="00650DE8">
        <w:rPr>
          <w:rFonts w:cs="Times New Roman"/>
        </w:rPr>
        <w:t xml:space="preserve">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 </w:t>
      </w: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(2) </w:t>
      </w:r>
      <w:r w:rsidR="00650DE8" w:rsidRPr="00650DE8">
        <w:rPr>
          <w:rFonts w:cs="Times New Roman"/>
        </w:rPr>
        <w:t>“</w:t>
      </w:r>
      <w:r w:rsidRPr="00650DE8">
        <w:rPr>
          <w:rFonts w:cs="Times New Roman"/>
        </w:rPr>
        <w:t>Person</w:t>
      </w:r>
      <w:r w:rsidR="00650DE8" w:rsidRPr="00650DE8">
        <w:rPr>
          <w:rFonts w:cs="Times New Roman"/>
        </w:rPr>
        <w:t>”</w:t>
      </w:r>
      <w:r w:rsidRPr="00650DE8">
        <w:rPr>
          <w:rFonts w:cs="Times New Roman"/>
        </w:rPr>
        <w:t xml:space="preserve"> means an individual, corporation, trust, partnership, incorporated or unincorporated association, and other legal entity. </w:t>
      </w:r>
    </w:p>
    <w:p w:rsidR="00650DE8"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(3) </w:t>
      </w:r>
      <w:r w:rsidR="00650DE8" w:rsidRPr="00650DE8">
        <w:rPr>
          <w:rFonts w:cs="Times New Roman"/>
        </w:rPr>
        <w:t>“</w:t>
      </w:r>
      <w:r w:rsidRPr="00650DE8">
        <w:rPr>
          <w:rFonts w:cs="Times New Roman"/>
        </w:rPr>
        <w:t>Department</w:t>
      </w:r>
      <w:r w:rsidR="00650DE8" w:rsidRPr="00650DE8">
        <w:rPr>
          <w:rFonts w:cs="Times New Roman"/>
        </w:rPr>
        <w:t>”</w:t>
      </w:r>
      <w:r w:rsidRPr="00650DE8">
        <w:rPr>
          <w:rFonts w:cs="Times New Roman"/>
        </w:rPr>
        <w:t xml:space="preserve"> means the South Carolina Department of Consumer Affairs. </w:t>
      </w:r>
    </w:p>
    <w:p w:rsidR="00650DE8" w:rsidRP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b/>
        </w:rPr>
        <w:t xml:space="preserve">SECTION </w:t>
      </w:r>
      <w:r w:rsidR="000E28DA" w:rsidRPr="00650DE8">
        <w:rPr>
          <w:rFonts w:cs="Times New Roman"/>
          <w:b/>
        </w:rPr>
        <w:t>37</w:t>
      </w:r>
      <w:r w:rsidRPr="00650DE8">
        <w:rPr>
          <w:rFonts w:cs="Times New Roman"/>
          <w:b/>
        </w:rPr>
        <w:noBreakHyphen/>
      </w:r>
      <w:r w:rsidR="000E28DA" w:rsidRPr="00650DE8">
        <w:rPr>
          <w:rFonts w:cs="Times New Roman"/>
          <w:b/>
        </w:rPr>
        <w:t>25</w:t>
      </w:r>
      <w:r w:rsidRPr="00650DE8">
        <w:rPr>
          <w:rFonts w:cs="Times New Roman"/>
          <w:b/>
        </w:rPr>
        <w:noBreakHyphen/>
      </w:r>
      <w:r w:rsidR="000E28DA" w:rsidRPr="00650DE8">
        <w:rPr>
          <w:rFonts w:cs="Times New Roman"/>
          <w:b/>
        </w:rPr>
        <w:t>20.</w:t>
      </w:r>
      <w:r w:rsidR="000E28DA" w:rsidRPr="00650DE8">
        <w:rPr>
          <w:rFonts w:cs="Times New Roman"/>
        </w:rPr>
        <w:t xml:space="preserve"> Prescription required. </w:t>
      </w: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It is unlawful for a person to dispense an ophthalmic contact lens or lenses without first having obtained a valid, unexpired contact lens prescription from a licensed optometrist or ophthalmologist. </w:t>
      </w:r>
    </w:p>
    <w:p w:rsidR="00650DE8" w:rsidRP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b/>
        </w:rPr>
        <w:t xml:space="preserve">SECTION </w:t>
      </w:r>
      <w:r w:rsidR="000E28DA" w:rsidRPr="00650DE8">
        <w:rPr>
          <w:rFonts w:cs="Times New Roman"/>
          <w:b/>
        </w:rPr>
        <w:t>37</w:t>
      </w:r>
      <w:r w:rsidRPr="00650DE8">
        <w:rPr>
          <w:rFonts w:cs="Times New Roman"/>
          <w:b/>
        </w:rPr>
        <w:noBreakHyphen/>
      </w:r>
      <w:r w:rsidR="000E28DA" w:rsidRPr="00650DE8">
        <w:rPr>
          <w:rFonts w:cs="Times New Roman"/>
          <w:b/>
        </w:rPr>
        <w:t>25</w:t>
      </w:r>
      <w:r w:rsidRPr="00650DE8">
        <w:rPr>
          <w:rFonts w:cs="Times New Roman"/>
          <w:b/>
        </w:rPr>
        <w:noBreakHyphen/>
      </w:r>
      <w:r w:rsidR="000E28DA" w:rsidRPr="00650DE8">
        <w:rPr>
          <w:rFonts w:cs="Times New Roman"/>
          <w:b/>
        </w:rPr>
        <w:t>30.</w:t>
      </w:r>
      <w:r w:rsidR="000E28DA" w:rsidRPr="00650DE8">
        <w:rPr>
          <w:rFonts w:cs="Times New Roman"/>
        </w:rPr>
        <w:t xml:space="preserve"> Prescription;  contents. </w:t>
      </w: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A contact lens prescription must include: </w:t>
      </w: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(1) ophthalmic information necessary to fabricate or dispense the lenses accurately, including the lens manufacturer, lens series, and the lens material, if applicable; </w:t>
      </w: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(2) the diameter, axis, add power, cylinder, peripheral curve, optical zone, and center thickness, where applicable; </w:t>
      </w: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(3) power and base curve; </w:t>
      </w: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(4) name, license number, telephone number and, for written orders, the signature of the prescribing optometrist or ophthalmologist; </w:t>
      </w: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(5) patient</w:t>
      </w:r>
      <w:r w:rsidR="00650DE8" w:rsidRPr="00650DE8">
        <w:rPr>
          <w:rFonts w:cs="Times New Roman"/>
        </w:rPr>
        <w:t>’</w:t>
      </w:r>
      <w:r w:rsidRPr="00650DE8">
        <w:rPr>
          <w:rFonts w:cs="Times New Roman"/>
        </w:rPr>
        <w:t xml:space="preserve">s name and address, expiration date of the prescription, and number of refills or lenses permitted;  and </w:t>
      </w:r>
    </w:p>
    <w:p w:rsidR="00650DE8"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(6) the date of issuance. </w:t>
      </w:r>
    </w:p>
    <w:p w:rsidR="00650DE8" w:rsidRP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b/>
        </w:rPr>
        <w:t xml:space="preserve">SECTION </w:t>
      </w:r>
      <w:r w:rsidR="000E28DA" w:rsidRPr="00650DE8">
        <w:rPr>
          <w:rFonts w:cs="Times New Roman"/>
          <w:b/>
        </w:rPr>
        <w:t>37</w:t>
      </w:r>
      <w:r w:rsidRPr="00650DE8">
        <w:rPr>
          <w:rFonts w:cs="Times New Roman"/>
          <w:b/>
        </w:rPr>
        <w:noBreakHyphen/>
      </w:r>
      <w:r w:rsidR="000E28DA" w:rsidRPr="00650DE8">
        <w:rPr>
          <w:rFonts w:cs="Times New Roman"/>
          <w:b/>
        </w:rPr>
        <w:t>25</w:t>
      </w:r>
      <w:r w:rsidRPr="00650DE8">
        <w:rPr>
          <w:rFonts w:cs="Times New Roman"/>
          <w:b/>
        </w:rPr>
        <w:noBreakHyphen/>
      </w:r>
      <w:r w:rsidR="000E28DA" w:rsidRPr="00650DE8">
        <w:rPr>
          <w:rFonts w:cs="Times New Roman"/>
          <w:b/>
        </w:rPr>
        <w:t>40.</w:t>
      </w:r>
      <w:r w:rsidR="000E28DA" w:rsidRPr="00650DE8">
        <w:rPr>
          <w:rFonts w:cs="Times New Roman"/>
        </w:rPr>
        <w:t xml:space="preserve"> Prescription;  time valid. </w:t>
      </w: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A prescription for a contact lens without power sold for any reason is valid for twelve months from the later of the date:  (i)  the prescription is authorized;  or (ii) the last date of the contact lens evaluation by an optometrist licensed in accordance with Chapter 37 of Title 40 or ophthalmologist licensed in </w:t>
      </w:r>
      <w:r w:rsidRPr="00650DE8">
        <w:rPr>
          <w:rFonts w:cs="Times New Roman"/>
        </w:rPr>
        <w:lastRenderedPageBreak/>
        <w:t>accordance with Chapter 47 of Title 40.  A contact lens prescription may not be issued to expire beyond this twelve</w:t>
      </w:r>
      <w:r w:rsidR="00650DE8" w:rsidRPr="00650DE8">
        <w:rPr>
          <w:rFonts w:cs="Times New Roman"/>
        </w:rPr>
        <w:noBreakHyphen/>
      </w:r>
      <w:r w:rsidRPr="00650DE8">
        <w:rPr>
          <w:rFonts w:cs="Times New Roman"/>
        </w:rPr>
        <w:t>month period and may be only issued to expire before the end of this twelve</w:t>
      </w:r>
      <w:r w:rsidR="00650DE8" w:rsidRPr="00650DE8">
        <w:rPr>
          <w:rFonts w:cs="Times New Roman"/>
        </w:rPr>
        <w:noBreakHyphen/>
      </w:r>
      <w:r w:rsidRPr="00650DE8">
        <w:rPr>
          <w:rFonts w:cs="Times New Roman"/>
        </w:rPr>
        <w:t>month period if the expiration is ordered due to a health related reason noted in the patient</w:t>
      </w:r>
      <w:r w:rsidR="00650DE8" w:rsidRPr="00650DE8">
        <w:rPr>
          <w:rFonts w:cs="Times New Roman"/>
        </w:rPr>
        <w:t>’</w:t>
      </w:r>
      <w:r w:rsidRPr="00650DE8">
        <w:rPr>
          <w:rFonts w:cs="Times New Roman"/>
        </w:rPr>
        <w:t xml:space="preserve">s medical chart. </w:t>
      </w:r>
    </w:p>
    <w:p w:rsidR="00650DE8" w:rsidRP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b/>
        </w:rPr>
        <w:t xml:space="preserve">SECTION </w:t>
      </w:r>
      <w:r w:rsidR="000E28DA" w:rsidRPr="00650DE8">
        <w:rPr>
          <w:rFonts w:cs="Times New Roman"/>
          <w:b/>
        </w:rPr>
        <w:t>37</w:t>
      </w:r>
      <w:r w:rsidRPr="00650DE8">
        <w:rPr>
          <w:rFonts w:cs="Times New Roman"/>
          <w:b/>
        </w:rPr>
        <w:noBreakHyphen/>
      </w:r>
      <w:r w:rsidR="000E28DA" w:rsidRPr="00650DE8">
        <w:rPr>
          <w:rFonts w:cs="Times New Roman"/>
          <w:b/>
        </w:rPr>
        <w:t>25</w:t>
      </w:r>
      <w:r w:rsidRPr="00650DE8">
        <w:rPr>
          <w:rFonts w:cs="Times New Roman"/>
          <w:b/>
        </w:rPr>
        <w:noBreakHyphen/>
      </w:r>
      <w:r w:rsidR="000E28DA" w:rsidRPr="00650DE8">
        <w:rPr>
          <w:rFonts w:cs="Times New Roman"/>
          <w:b/>
        </w:rPr>
        <w:t>50.</w:t>
      </w:r>
      <w:r w:rsidR="000E28DA" w:rsidRPr="00650DE8">
        <w:rPr>
          <w:rFonts w:cs="Times New Roman"/>
        </w:rPr>
        <w:t xml:space="preserve"> Contact lens fitting;  when complete and prescription can be written. </w:t>
      </w: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A contact lens fitting is complete and a contact lens prescription may be written when customary professional standards have been followed including, at least: </w:t>
      </w: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(1) the licensed optometrist or ophthalmologist has completed all measurements, tests, and examinations necessary to satisfy his or her professional judgment that the patient is a viable candidate to wear contact lenses, which determination may require more than one visit between the patient and the optometrist or ophthalmologist;  and </w:t>
      </w:r>
    </w:p>
    <w:p w:rsidR="00650DE8"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(2) contact lenses suitable for the patient</w:t>
      </w:r>
      <w:r w:rsidR="00650DE8" w:rsidRPr="00650DE8">
        <w:rPr>
          <w:rFonts w:cs="Times New Roman"/>
        </w:rPr>
        <w:t>’</w:t>
      </w:r>
      <w:r w:rsidRPr="00650DE8">
        <w:rPr>
          <w:rFonts w:cs="Times New Roman"/>
        </w:rPr>
        <w:t>s eyes have been evaluated and fitted by the licensed optometrist or ophthalmologist to the patient</w:t>
      </w:r>
      <w:r w:rsidR="00650DE8" w:rsidRPr="00650DE8">
        <w:rPr>
          <w:rFonts w:cs="Times New Roman"/>
        </w:rPr>
        <w:t>’</w:t>
      </w:r>
      <w:r w:rsidRPr="00650DE8">
        <w:rPr>
          <w:rFonts w:cs="Times New Roman"/>
        </w:rPr>
        <w: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650DE8" w:rsidRPr="00650DE8">
        <w:rPr>
          <w:rFonts w:cs="Times New Roman"/>
        </w:rPr>
        <w:noBreakHyphen/>
      </w:r>
      <w:r w:rsidRPr="00650DE8">
        <w:rPr>
          <w:rFonts w:cs="Times New Roman"/>
        </w:rPr>
        <w:t xml:space="preserve">site contact with the patient. </w:t>
      </w:r>
    </w:p>
    <w:p w:rsidR="00650DE8" w:rsidRP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b/>
        </w:rPr>
        <w:t xml:space="preserve">SECTION </w:t>
      </w:r>
      <w:r w:rsidR="000E28DA" w:rsidRPr="00650DE8">
        <w:rPr>
          <w:rFonts w:cs="Times New Roman"/>
          <w:b/>
        </w:rPr>
        <w:t>37</w:t>
      </w:r>
      <w:r w:rsidRPr="00650DE8">
        <w:rPr>
          <w:rFonts w:cs="Times New Roman"/>
          <w:b/>
        </w:rPr>
        <w:noBreakHyphen/>
      </w:r>
      <w:r w:rsidR="000E28DA" w:rsidRPr="00650DE8">
        <w:rPr>
          <w:rFonts w:cs="Times New Roman"/>
          <w:b/>
        </w:rPr>
        <w:t>25</w:t>
      </w:r>
      <w:r w:rsidRPr="00650DE8">
        <w:rPr>
          <w:rFonts w:cs="Times New Roman"/>
          <w:b/>
        </w:rPr>
        <w:noBreakHyphen/>
      </w:r>
      <w:r w:rsidR="000E28DA" w:rsidRPr="00650DE8">
        <w:rPr>
          <w:rFonts w:cs="Times New Roman"/>
          <w:b/>
        </w:rPr>
        <w:t>60.</w:t>
      </w:r>
      <w:r w:rsidR="000E28DA" w:rsidRPr="00650DE8">
        <w:rPr>
          <w:rFonts w:cs="Times New Roman"/>
        </w:rPr>
        <w:t xml:space="preserve"> Release of prescription. </w:t>
      </w: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A contact lens prescription, written and signed by an optometrist licensed in accordance with Chapter 37 of Title 40 or an ophthalmologist in accordance with Chapter 47 of Title 40 must be released without additional charge, upon request of the patient, after the fitting is complete and upon payment in full for the examination and fitting. </w:t>
      </w:r>
    </w:p>
    <w:p w:rsidR="00650DE8" w:rsidRP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b/>
        </w:rPr>
        <w:t xml:space="preserve">SECTION </w:t>
      </w:r>
      <w:r w:rsidR="000E28DA" w:rsidRPr="00650DE8">
        <w:rPr>
          <w:rFonts w:cs="Times New Roman"/>
          <w:b/>
        </w:rPr>
        <w:t>37</w:t>
      </w:r>
      <w:r w:rsidRPr="00650DE8">
        <w:rPr>
          <w:rFonts w:cs="Times New Roman"/>
          <w:b/>
        </w:rPr>
        <w:noBreakHyphen/>
      </w:r>
      <w:r w:rsidR="000E28DA" w:rsidRPr="00650DE8">
        <w:rPr>
          <w:rFonts w:cs="Times New Roman"/>
          <w:b/>
        </w:rPr>
        <w:t>25</w:t>
      </w:r>
      <w:r w:rsidRPr="00650DE8">
        <w:rPr>
          <w:rFonts w:cs="Times New Roman"/>
          <w:b/>
        </w:rPr>
        <w:noBreakHyphen/>
      </w:r>
      <w:r w:rsidR="000E28DA" w:rsidRPr="00650DE8">
        <w:rPr>
          <w:rFonts w:cs="Times New Roman"/>
          <w:b/>
        </w:rPr>
        <w:t>70.</w:t>
      </w:r>
      <w:r w:rsidR="000E28DA" w:rsidRPr="00650DE8">
        <w:rPr>
          <w:rFonts w:cs="Times New Roman"/>
        </w:rPr>
        <w:t xml:space="preserve"> Penalties;  contested case hearing;  order for enforcement. </w:t>
      </w: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8DA"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 </w:t>
      </w:r>
    </w:p>
    <w:p w:rsidR="00650DE8"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w:t>
      </w:r>
      <w:r w:rsidR="00650DE8" w:rsidRPr="00650DE8">
        <w:rPr>
          <w:rFonts w:cs="Times New Roman"/>
        </w:rPr>
        <w:t>’</w:t>
      </w:r>
      <w:r w:rsidRPr="00650DE8">
        <w:rPr>
          <w:rFonts w:cs="Times New Roman"/>
        </w:rPr>
        <w:t xml:space="preserve">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 </w:t>
      </w:r>
    </w:p>
    <w:p w:rsidR="00650DE8" w:rsidRP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b/>
        </w:rPr>
        <w:lastRenderedPageBreak/>
        <w:t xml:space="preserve">SECTION </w:t>
      </w:r>
      <w:r w:rsidR="000E28DA" w:rsidRPr="00650DE8">
        <w:rPr>
          <w:rFonts w:cs="Times New Roman"/>
          <w:b/>
        </w:rPr>
        <w:t>37</w:t>
      </w:r>
      <w:r w:rsidRPr="00650DE8">
        <w:rPr>
          <w:rFonts w:cs="Times New Roman"/>
          <w:b/>
        </w:rPr>
        <w:noBreakHyphen/>
      </w:r>
      <w:r w:rsidR="000E28DA" w:rsidRPr="00650DE8">
        <w:rPr>
          <w:rFonts w:cs="Times New Roman"/>
          <w:b/>
        </w:rPr>
        <w:t>25</w:t>
      </w:r>
      <w:r w:rsidRPr="00650DE8">
        <w:rPr>
          <w:rFonts w:cs="Times New Roman"/>
          <w:b/>
        </w:rPr>
        <w:noBreakHyphen/>
      </w:r>
      <w:r w:rsidR="000E28DA" w:rsidRPr="00650DE8">
        <w:rPr>
          <w:rFonts w:cs="Times New Roman"/>
          <w:b/>
        </w:rPr>
        <w:t>80.</w:t>
      </w:r>
      <w:r w:rsidR="000E28DA" w:rsidRPr="00650DE8">
        <w:rPr>
          <w:rFonts w:cs="Times New Roman"/>
        </w:rPr>
        <w:t xml:space="preserve"> Immunity. </w:t>
      </w:r>
    </w:p>
    <w:p w:rsid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E8" w:rsidRPr="00650DE8" w:rsidRDefault="000E28DA"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E8">
        <w:rPr>
          <w:rFonts w:cs="Times New Roman"/>
        </w:rPr>
        <w:t xml:space="preserve">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 </w:t>
      </w:r>
    </w:p>
    <w:p w:rsidR="00650DE8" w:rsidRPr="00650DE8" w:rsidRDefault="00650DE8"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0DE8" w:rsidRDefault="00184435" w:rsidP="00650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0DE8" w:rsidSect="00650D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DE8" w:rsidRDefault="00650DE8" w:rsidP="00650DE8">
      <w:r>
        <w:separator/>
      </w:r>
    </w:p>
  </w:endnote>
  <w:endnote w:type="continuationSeparator" w:id="0">
    <w:p w:rsidR="00650DE8" w:rsidRDefault="00650DE8" w:rsidP="00650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8" w:rsidRPr="00650DE8" w:rsidRDefault="00650DE8" w:rsidP="00650D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8" w:rsidRPr="00650DE8" w:rsidRDefault="00650DE8" w:rsidP="00650D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8" w:rsidRPr="00650DE8" w:rsidRDefault="00650DE8" w:rsidP="00650D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DE8" w:rsidRDefault="00650DE8" w:rsidP="00650DE8">
      <w:r>
        <w:separator/>
      </w:r>
    </w:p>
  </w:footnote>
  <w:footnote w:type="continuationSeparator" w:id="0">
    <w:p w:rsidR="00650DE8" w:rsidRDefault="00650DE8" w:rsidP="00650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8" w:rsidRPr="00650DE8" w:rsidRDefault="00650DE8" w:rsidP="00650D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8" w:rsidRPr="00650DE8" w:rsidRDefault="00650DE8" w:rsidP="00650D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E8" w:rsidRPr="00650DE8" w:rsidRDefault="00650DE8" w:rsidP="00650D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28DA"/>
    <w:rsid w:val="000E28DA"/>
    <w:rsid w:val="00184435"/>
    <w:rsid w:val="00650DE8"/>
    <w:rsid w:val="00750959"/>
    <w:rsid w:val="00817EA2"/>
    <w:rsid w:val="00AB02BA"/>
    <w:rsid w:val="00C43F44"/>
    <w:rsid w:val="00E568C1"/>
    <w:rsid w:val="00EC7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0DE8"/>
    <w:pPr>
      <w:tabs>
        <w:tab w:val="center" w:pos="4680"/>
        <w:tab w:val="right" w:pos="9360"/>
      </w:tabs>
    </w:pPr>
  </w:style>
  <w:style w:type="character" w:customStyle="1" w:styleId="HeaderChar">
    <w:name w:val="Header Char"/>
    <w:basedOn w:val="DefaultParagraphFont"/>
    <w:link w:val="Header"/>
    <w:uiPriority w:val="99"/>
    <w:semiHidden/>
    <w:rsid w:val="00650DE8"/>
  </w:style>
  <w:style w:type="paragraph" w:styleId="Footer">
    <w:name w:val="footer"/>
    <w:basedOn w:val="Normal"/>
    <w:link w:val="FooterChar"/>
    <w:uiPriority w:val="99"/>
    <w:semiHidden/>
    <w:unhideWhenUsed/>
    <w:rsid w:val="00650DE8"/>
    <w:pPr>
      <w:tabs>
        <w:tab w:val="center" w:pos="4680"/>
        <w:tab w:val="right" w:pos="9360"/>
      </w:tabs>
    </w:pPr>
  </w:style>
  <w:style w:type="character" w:customStyle="1" w:styleId="FooterChar">
    <w:name w:val="Footer Char"/>
    <w:basedOn w:val="DefaultParagraphFont"/>
    <w:link w:val="Footer"/>
    <w:uiPriority w:val="99"/>
    <w:semiHidden/>
    <w:rsid w:val="00650DE8"/>
  </w:style>
  <w:style w:type="character" w:styleId="Hyperlink">
    <w:name w:val="Hyperlink"/>
    <w:basedOn w:val="DefaultParagraphFont"/>
    <w:semiHidden/>
    <w:rsid w:val="00E568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Office Word</Application>
  <DocSecurity>0</DocSecurity>
  <Lines>51</Lines>
  <Paragraphs>14</Paragraphs>
  <ScaleCrop>false</ScaleCrop>
  <Company>LPITS</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