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82" w:rsidRDefault="00B63C82">
      <w:pPr>
        <w:jc w:val="center"/>
      </w:pPr>
      <w:r>
        <w:t>DISCLAIMER</w:t>
      </w:r>
    </w:p>
    <w:p w:rsidR="00B63C82" w:rsidRDefault="00B63C82"/>
    <w:p w:rsidR="00B63C82" w:rsidRDefault="00B63C8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63C82" w:rsidRDefault="00B63C82"/>
    <w:p w:rsidR="00B63C82" w:rsidRDefault="00B63C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3C82" w:rsidRDefault="00B63C82"/>
    <w:p w:rsidR="00B63C82" w:rsidRDefault="00B63C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3C82" w:rsidRDefault="00B63C82"/>
    <w:p w:rsidR="00B63C82" w:rsidRDefault="00B63C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3C82" w:rsidRDefault="00B63C82"/>
    <w:p w:rsidR="00B63C82" w:rsidRDefault="00B63C82">
      <w:pPr>
        <w:rPr>
          <w:rFonts w:cs="Times New Roman"/>
        </w:rPr>
      </w:pPr>
      <w:r>
        <w:rPr>
          <w:rFonts w:cs="Times New Roman"/>
        </w:rPr>
        <w:br w:type="page"/>
      </w:r>
    </w:p>
    <w:p w:rsid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0CCF">
        <w:rPr>
          <w:rFonts w:cs="Times New Roman"/>
        </w:rPr>
        <w:t>CHAPTER 75.</w:t>
      </w: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40CCF"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0CCF">
        <w:rPr>
          <w:rFonts w:cs="Times New Roman"/>
        </w:rPr>
        <w:t xml:space="preserve"> ATHLETIC TRAINERS</w:t>
      </w:r>
      <w:r w:rsidR="00740CCF" w:rsidRPr="00740CCF">
        <w:rPr>
          <w:rFonts w:cs="Times New Roman"/>
        </w:rPr>
        <w:t>’</w:t>
      </w:r>
      <w:r w:rsidRPr="00740CCF">
        <w:rPr>
          <w:rFonts w:cs="Times New Roman"/>
        </w:rPr>
        <w:t xml:space="preserve"> ACT OF SOUTH CAROLINA</w:t>
      </w:r>
    </w:p>
    <w:p w:rsidR="00740CCF" w:rsidRP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b/>
        </w:rPr>
        <w:t xml:space="preserve">SECTION </w:t>
      </w:r>
      <w:r w:rsidR="002D7F69" w:rsidRPr="00740CCF">
        <w:rPr>
          <w:rFonts w:cs="Times New Roman"/>
          <w:b/>
        </w:rPr>
        <w:t>44</w:t>
      </w:r>
      <w:r w:rsidRPr="00740CCF">
        <w:rPr>
          <w:rFonts w:cs="Times New Roman"/>
          <w:b/>
        </w:rPr>
        <w:noBreakHyphen/>
      </w:r>
      <w:r w:rsidR="002D7F69" w:rsidRPr="00740CCF">
        <w:rPr>
          <w:rFonts w:cs="Times New Roman"/>
          <w:b/>
        </w:rPr>
        <w:t>75</w:t>
      </w:r>
      <w:r w:rsidRPr="00740CCF">
        <w:rPr>
          <w:rFonts w:cs="Times New Roman"/>
          <w:b/>
        </w:rPr>
        <w:noBreakHyphen/>
      </w:r>
      <w:r w:rsidR="002D7F69" w:rsidRPr="00740CCF">
        <w:rPr>
          <w:rFonts w:cs="Times New Roman"/>
          <w:b/>
        </w:rPr>
        <w:t>10.</w:t>
      </w:r>
      <w:r w:rsidR="002D7F69" w:rsidRPr="00740CCF">
        <w:rPr>
          <w:rFonts w:cs="Times New Roman"/>
        </w:rPr>
        <w:t xml:space="preserve"> Short title. </w:t>
      </w: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This chapter may be cited as </w:t>
      </w:r>
      <w:r w:rsidR="00740CCF" w:rsidRPr="00740CCF">
        <w:rPr>
          <w:rFonts w:cs="Times New Roman"/>
        </w:rPr>
        <w:t>“</w:t>
      </w:r>
      <w:r w:rsidRPr="00740CCF">
        <w:rPr>
          <w:rFonts w:cs="Times New Roman"/>
        </w:rPr>
        <w:t>The Athletic Trainers</w:t>
      </w:r>
      <w:r w:rsidR="00740CCF" w:rsidRPr="00740CCF">
        <w:rPr>
          <w:rFonts w:cs="Times New Roman"/>
        </w:rPr>
        <w:t>’</w:t>
      </w:r>
      <w:r w:rsidRPr="00740CCF">
        <w:rPr>
          <w:rFonts w:cs="Times New Roman"/>
        </w:rPr>
        <w:t xml:space="preserve"> Act of South Carolina</w:t>
      </w:r>
      <w:r w:rsidR="00740CCF" w:rsidRPr="00740CCF">
        <w:rPr>
          <w:rFonts w:cs="Times New Roman"/>
        </w:rPr>
        <w:t>”</w:t>
      </w:r>
      <w:r w:rsidRPr="00740CCF">
        <w:rPr>
          <w:rFonts w:cs="Times New Roman"/>
        </w:rPr>
        <w:t xml:space="preserve">. </w:t>
      </w:r>
    </w:p>
    <w:p w:rsidR="00740CCF" w:rsidRP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b/>
        </w:rPr>
        <w:t xml:space="preserve">SECTION </w:t>
      </w:r>
      <w:r w:rsidR="002D7F69" w:rsidRPr="00740CCF">
        <w:rPr>
          <w:rFonts w:cs="Times New Roman"/>
          <w:b/>
        </w:rPr>
        <w:t>44</w:t>
      </w:r>
      <w:r w:rsidRPr="00740CCF">
        <w:rPr>
          <w:rFonts w:cs="Times New Roman"/>
          <w:b/>
        </w:rPr>
        <w:noBreakHyphen/>
      </w:r>
      <w:r w:rsidR="002D7F69" w:rsidRPr="00740CCF">
        <w:rPr>
          <w:rFonts w:cs="Times New Roman"/>
          <w:b/>
        </w:rPr>
        <w:t>75</w:t>
      </w:r>
      <w:r w:rsidRPr="00740CCF">
        <w:rPr>
          <w:rFonts w:cs="Times New Roman"/>
          <w:b/>
        </w:rPr>
        <w:noBreakHyphen/>
      </w:r>
      <w:r w:rsidR="002D7F69" w:rsidRPr="00740CCF">
        <w:rPr>
          <w:rFonts w:cs="Times New Roman"/>
          <w:b/>
        </w:rPr>
        <w:t>20.</w:t>
      </w:r>
      <w:r w:rsidR="002D7F69" w:rsidRPr="00740CCF">
        <w:rPr>
          <w:rFonts w:cs="Times New Roman"/>
        </w:rPr>
        <w:t xml:space="preserve"> Definitions. </w:t>
      </w: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As used in this chapter: </w:t>
      </w: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(a) </w:t>
      </w:r>
      <w:r w:rsidR="00740CCF" w:rsidRPr="00740CCF">
        <w:rPr>
          <w:rFonts w:cs="Times New Roman"/>
        </w:rPr>
        <w:t>“</w:t>
      </w:r>
      <w:r w:rsidRPr="00740CCF">
        <w:rPr>
          <w:rFonts w:cs="Times New Roman"/>
        </w:rPr>
        <w:t>Athletic trainer</w:t>
      </w:r>
      <w:r w:rsidR="00740CCF" w:rsidRPr="00740CCF">
        <w:rPr>
          <w:rFonts w:cs="Times New Roman"/>
        </w:rPr>
        <w:t>”</w:t>
      </w:r>
      <w:r w:rsidRPr="00740CCF">
        <w:rPr>
          <w:rFonts w:cs="Times New Roman"/>
        </w:rPr>
        <w:t xml:space="preserve"> means a person with specific qualifications as set forth in Section 44</w:t>
      </w:r>
      <w:r w:rsidR="00740CCF" w:rsidRPr="00740CCF">
        <w:rPr>
          <w:rFonts w:cs="Times New Roman"/>
        </w:rPr>
        <w:noBreakHyphen/>
      </w:r>
      <w:r w:rsidRPr="00740CCF">
        <w:rPr>
          <w:rFonts w:cs="Times New Roman"/>
        </w:rPr>
        <w:t>75</w:t>
      </w:r>
      <w:r w:rsidR="00740CCF" w:rsidRPr="00740CCF">
        <w:rPr>
          <w:rFonts w:cs="Times New Roman"/>
        </w:rPr>
        <w:noBreakHyphen/>
      </w:r>
      <w:r w:rsidRPr="00740CCF">
        <w:rPr>
          <w:rFonts w:cs="Times New Roman"/>
        </w:rPr>
        <w:t xml:space="preserve">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 </w:t>
      </w: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(b) </w:t>
      </w:r>
      <w:r w:rsidR="00740CCF" w:rsidRPr="00740CCF">
        <w:rPr>
          <w:rFonts w:cs="Times New Roman"/>
        </w:rPr>
        <w:t>“</w:t>
      </w:r>
      <w:r w:rsidRPr="00740CCF">
        <w:rPr>
          <w:rFonts w:cs="Times New Roman"/>
        </w:rPr>
        <w:t>Certificate</w:t>
      </w:r>
      <w:r w:rsidR="00740CCF" w:rsidRPr="00740CCF">
        <w:rPr>
          <w:rFonts w:cs="Times New Roman"/>
        </w:rPr>
        <w:t>”</w:t>
      </w:r>
      <w:r w:rsidRPr="00740CCF">
        <w:rPr>
          <w:rFonts w:cs="Times New Roman"/>
        </w:rPr>
        <w:t xml:space="preserve"> means official acknowledgment by the department that an individual has successfully completed educational and other requirements referred to in this act which entitle that individual to perform the functions and duties of an athletic trainer. </w:t>
      </w: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(c) </w:t>
      </w:r>
      <w:r w:rsidR="00740CCF" w:rsidRPr="00740CCF">
        <w:rPr>
          <w:rFonts w:cs="Times New Roman"/>
        </w:rPr>
        <w:t>“</w:t>
      </w:r>
      <w:r w:rsidRPr="00740CCF">
        <w:rPr>
          <w:rFonts w:cs="Times New Roman"/>
        </w:rPr>
        <w:t>Department</w:t>
      </w:r>
      <w:r w:rsidR="00740CCF" w:rsidRPr="00740CCF">
        <w:rPr>
          <w:rFonts w:cs="Times New Roman"/>
        </w:rPr>
        <w:t>”</w:t>
      </w:r>
      <w:r w:rsidRPr="00740CCF">
        <w:rPr>
          <w:rFonts w:cs="Times New Roman"/>
        </w:rPr>
        <w:t xml:space="preserve"> means the Department of Health and Environmental Control. </w:t>
      </w:r>
    </w:p>
    <w:p w:rsidR="00740CCF"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(d) </w:t>
      </w:r>
      <w:r w:rsidR="00740CCF" w:rsidRPr="00740CCF">
        <w:rPr>
          <w:rFonts w:cs="Times New Roman"/>
        </w:rPr>
        <w:t>“</w:t>
      </w:r>
      <w:r w:rsidRPr="00740CCF">
        <w:rPr>
          <w:rFonts w:cs="Times New Roman"/>
        </w:rPr>
        <w:t>Board</w:t>
      </w:r>
      <w:r w:rsidR="00740CCF" w:rsidRPr="00740CCF">
        <w:rPr>
          <w:rFonts w:cs="Times New Roman"/>
        </w:rPr>
        <w:t>”</w:t>
      </w:r>
      <w:r w:rsidRPr="00740CCF">
        <w:rPr>
          <w:rFonts w:cs="Times New Roman"/>
        </w:rPr>
        <w:t xml:space="preserve"> means the Board of Health and Environmental Control. </w:t>
      </w:r>
    </w:p>
    <w:p w:rsidR="00740CCF" w:rsidRP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b/>
        </w:rPr>
        <w:t xml:space="preserve">SECTION </w:t>
      </w:r>
      <w:r w:rsidR="002D7F69" w:rsidRPr="00740CCF">
        <w:rPr>
          <w:rFonts w:cs="Times New Roman"/>
          <w:b/>
        </w:rPr>
        <w:t>44</w:t>
      </w:r>
      <w:r w:rsidRPr="00740CCF">
        <w:rPr>
          <w:rFonts w:cs="Times New Roman"/>
          <w:b/>
        </w:rPr>
        <w:noBreakHyphen/>
      </w:r>
      <w:r w:rsidR="002D7F69" w:rsidRPr="00740CCF">
        <w:rPr>
          <w:rFonts w:cs="Times New Roman"/>
          <w:b/>
        </w:rPr>
        <w:t>75</w:t>
      </w:r>
      <w:r w:rsidRPr="00740CCF">
        <w:rPr>
          <w:rFonts w:cs="Times New Roman"/>
          <w:b/>
        </w:rPr>
        <w:noBreakHyphen/>
      </w:r>
      <w:r w:rsidR="002D7F69" w:rsidRPr="00740CCF">
        <w:rPr>
          <w:rFonts w:cs="Times New Roman"/>
          <w:b/>
        </w:rPr>
        <w:t>30.</w:t>
      </w:r>
      <w:r w:rsidR="002D7F69" w:rsidRPr="00740CCF">
        <w:rPr>
          <w:rFonts w:cs="Times New Roman"/>
        </w:rPr>
        <w:t xml:space="preserve"> Promulgation of regulations;  establishment of Athletic Trainers</w:t>
      </w:r>
      <w:r w:rsidRPr="00740CCF">
        <w:rPr>
          <w:rFonts w:cs="Times New Roman"/>
        </w:rPr>
        <w:t>’</w:t>
      </w:r>
      <w:r w:rsidR="002D7F69" w:rsidRPr="00740CCF">
        <w:rPr>
          <w:rFonts w:cs="Times New Roman"/>
        </w:rPr>
        <w:t xml:space="preserve"> Advisory Committee. </w:t>
      </w: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(a) The department, with the advice of the Athletic Trainers</w:t>
      </w:r>
      <w:r w:rsidR="00740CCF" w:rsidRPr="00740CCF">
        <w:rPr>
          <w:rFonts w:cs="Times New Roman"/>
        </w:rPr>
        <w:t>’</w:t>
      </w:r>
      <w:r w:rsidRPr="00740CCF">
        <w:rPr>
          <w:rFonts w:cs="Times New Roman"/>
        </w:rPr>
        <w:t xml:space="preserve"> Advisory Committee, must develop standards and prescribe regulations for the improvement of athletic training services in the State.  All administrative responsibility for this program is vested in the department. </w:t>
      </w: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(b) An Athletic Trainers</w:t>
      </w:r>
      <w:r w:rsidR="00740CCF" w:rsidRPr="00740CCF">
        <w:rPr>
          <w:rFonts w:cs="Times New Roman"/>
        </w:rPr>
        <w:t>’</w:t>
      </w:r>
      <w:r w:rsidRPr="00740CCF">
        <w:rPr>
          <w:rFonts w:cs="Times New Roman"/>
        </w:rPr>
        <w:t xml:space="preserve">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 </w:t>
      </w: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Membership on the committee is by appointment by the board.  The terms of the members are for four years or until successors are appointed except that of those first appointed four are appointed to a term of two years. </w:t>
      </w:r>
    </w:p>
    <w:p w:rsidR="00740CCF"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The committee must meet at least once each year to review the standards and regulations for improving athletic training services and make recommendations to the department. </w:t>
      </w:r>
    </w:p>
    <w:p w:rsidR="00740CCF" w:rsidRP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b/>
        </w:rPr>
        <w:t xml:space="preserve">SECTION </w:t>
      </w:r>
      <w:r w:rsidR="002D7F69" w:rsidRPr="00740CCF">
        <w:rPr>
          <w:rFonts w:cs="Times New Roman"/>
          <w:b/>
        </w:rPr>
        <w:t>44</w:t>
      </w:r>
      <w:r w:rsidRPr="00740CCF">
        <w:rPr>
          <w:rFonts w:cs="Times New Roman"/>
          <w:b/>
        </w:rPr>
        <w:noBreakHyphen/>
      </w:r>
      <w:r w:rsidR="002D7F69" w:rsidRPr="00740CCF">
        <w:rPr>
          <w:rFonts w:cs="Times New Roman"/>
          <w:b/>
        </w:rPr>
        <w:t>75</w:t>
      </w:r>
      <w:r w:rsidRPr="00740CCF">
        <w:rPr>
          <w:rFonts w:cs="Times New Roman"/>
          <w:b/>
        </w:rPr>
        <w:noBreakHyphen/>
      </w:r>
      <w:r w:rsidR="002D7F69" w:rsidRPr="00740CCF">
        <w:rPr>
          <w:rFonts w:cs="Times New Roman"/>
          <w:b/>
        </w:rPr>
        <w:t>40.</w:t>
      </w:r>
      <w:r w:rsidR="002D7F69" w:rsidRPr="00740CCF">
        <w:rPr>
          <w:rFonts w:cs="Times New Roman"/>
        </w:rPr>
        <w:t xml:space="preserve"> Necessity of certification;  application;  administrative procedures. </w:t>
      </w: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(a) No person may hold himself out as an athletic trainer or perform, for compensation, any activities of an athletic trainer as defined in </w:t>
      </w:r>
      <w:r w:rsidR="00740CCF" w:rsidRPr="00740CCF">
        <w:rPr>
          <w:rFonts w:cs="Times New Roman"/>
        </w:rPr>
        <w:t xml:space="preserve">Section </w:t>
      </w:r>
      <w:r w:rsidRPr="00740CCF">
        <w:rPr>
          <w:rFonts w:cs="Times New Roman"/>
        </w:rPr>
        <w:t>44</w:t>
      </w:r>
      <w:r w:rsidR="00740CCF" w:rsidRPr="00740CCF">
        <w:rPr>
          <w:rFonts w:cs="Times New Roman"/>
        </w:rPr>
        <w:noBreakHyphen/>
      </w:r>
      <w:r w:rsidRPr="00740CCF">
        <w:rPr>
          <w:rFonts w:cs="Times New Roman"/>
        </w:rPr>
        <w:t>75</w:t>
      </w:r>
      <w:r w:rsidR="00740CCF" w:rsidRPr="00740CCF">
        <w:rPr>
          <w:rFonts w:cs="Times New Roman"/>
        </w:rPr>
        <w:noBreakHyphen/>
      </w:r>
      <w:r w:rsidRPr="00740CCF">
        <w:rPr>
          <w:rFonts w:cs="Times New Roman"/>
        </w:rPr>
        <w:t xml:space="preserve">20 without obtaining certification. </w:t>
      </w: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(b) Any person desiring certification as an athletic trainer must apply to the department.  The department must make a determination of the applicant</w:t>
      </w:r>
      <w:r w:rsidR="00740CCF" w:rsidRPr="00740CCF">
        <w:rPr>
          <w:rFonts w:cs="Times New Roman"/>
        </w:rPr>
        <w:t>’</w:t>
      </w:r>
      <w:r w:rsidRPr="00740CCF">
        <w:rPr>
          <w:rFonts w:cs="Times New Roman"/>
        </w:rPr>
        <w:t xml:space="preserve">s qualifications and issue the appropriate certificate to the applicant. </w:t>
      </w: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(c) A certificate so issued is valid for a period not to exceed two years from the date of issuance and may be renewed subject to any requirements of this chapter. </w:t>
      </w: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(d) The department must suspend or revoke a certificate so issued at any time it is determined that the holder no longer meets the prescribed qualifications set forth by the department or has failed to provide athletic training services of a quality acceptable by the department. </w:t>
      </w:r>
    </w:p>
    <w:p w:rsidR="00740CCF"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 </w:t>
      </w:r>
    </w:p>
    <w:p w:rsidR="00740CCF" w:rsidRP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b/>
        </w:rPr>
        <w:t xml:space="preserve">SECTION </w:t>
      </w:r>
      <w:r w:rsidR="002D7F69" w:rsidRPr="00740CCF">
        <w:rPr>
          <w:rFonts w:cs="Times New Roman"/>
          <w:b/>
        </w:rPr>
        <w:t>44</w:t>
      </w:r>
      <w:r w:rsidRPr="00740CCF">
        <w:rPr>
          <w:rFonts w:cs="Times New Roman"/>
          <w:b/>
        </w:rPr>
        <w:noBreakHyphen/>
      </w:r>
      <w:r w:rsidR="002D7F69" w:rsidRPr="00740CCF">
        <w:rPr>
          <w:rFonts w:cs="Times New Roman"/>
          <w:b/>
        </w:rPr>
        <w:t>75</w:t>
      </w:r>
      <w:r w:rsidRPr="00740CCF">
        <w:rPr>
          <w:rFonts w:cs="Times New Roman"/>
          <w:b/>
        </w:rPr>
        <w:noBreakHyphen/>
      </w:r>
      <w:r w:rsidR="002D7F69" w:rsidRPr="00740CCF">
        <w:rPr>
          <w:rFonts w:cs="Times New Roman"/>
          <w:b/>
        </w:rPr>
        <w:t>50.</w:t>
      </w:r>
      <w:r w:rsidR="002D7F69" w:rsidRPr="00740CCF">
        <w:rPr>
          <w:rFonts w:cs="Times New Roman"/>
        </w:rPr>
        <w:t xml:space="preserve"> Requirements for certification. </w:t>
      </w: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An applicant for an athletic trainer certification must pass the National Athletic Trainers</w:t>
      </w:r>
      <w:r w:rsidR="00740CCF" w:rsidRPr="00740CCF">
        <w:rPr>
          <w:rFonts w:cs="Times New Roman"/>
        </w:rPr>
        <w:t>’</w:t>
      </w:r>
      <w:r w:rsidRPr="00740CCF">
        <w:rPr>
          <w:rFonts w:cs="Times New Roman"/>
        </w:rPr>
        <w:t xml:space="preserve"> Association Board of Certification, Inc., (BOC) examination and have met the athletic training curriculum requirements of a college or university and give proof by means of a certified transcript. </w:t>
      </w:r>
    </w:p>
    <w:p w:rsidR="00740CCF" w:rsidRP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b/>
        </w:rPr>
        <w:t xml:space="preserve">SECTION </w:t>
      </w:r>
      <w:r w:rsidR="002D7F69" w:rsidRPr="00740CCF">
        <w:rPr>
          <w:rFonts w:cs="Times New Roman"/>
          <w:b/>
        </w:rPr>
        <w:t>44</w:t>
      </w:r>
      <w:r w:rsidRPr="00740CCF">
        <w:rPr>
          <w:rFonts w:cs="Times New Roman"/>
          <w:b/>
        </w:rPr>
        <w:noBreakHyphen/>
      </w:r>
      <w:r w:rsidR="002D7F69" w:rsidRPr="00740CCF">
        <w:rPr>
          <w:rFonts w:cs="Times New Roman"/>
          <w:b/>
        </w:rPr>
        <w:t>75</w:t>
      </w:r>
      <w:r w:rsidRPr="00740CCF">
        <w:rPr>
          <w:rFonts w:cs="Times New Roman"/>
          <w:b/>
        </w:rPr>
        <w:noBreakHyphen/>
      </w:r>
      <w:r w:rsidR="002D7F69" w:rsidRPr="00740CCF">
        <w:rPr>
          <w:rFonts w:cs="Times New Roman"/>
          <w:b/>
        </w:rPr>
        <w:t>60.</w:t>
      </w:r>
      <w:r w:rsidR="002D7F69" w:rsidRPr="00740CCF">
        <w:rPr>
          <w:rFonts w:cs="Times New Roman"/>
        </w:rPr>
        <w:t xml:space="preserve"> Reciprocity with other states. </w:t>
      </w: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A certificate may be issued to any qualified athletic trainer holding certification in any other state if such other state recognizes the certificate of this State in the same manner. </w:t>
      </w:r>
    </w:p>
    <w:p w:rsidR="00740CCF" w:rsidRP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b/>
        </w:rPr>
        <w:t xml:space="preserve">SECTION </w:t>
      </w:r>
      <w:r w:rsidR="002D7F69" w:rsidRPr="00740CCF">
        <w:rPr>
          <w:rFonts w:cs="Times New Roman"/>
          <w:b/>
        </w:rPr>
        <w:t>44</w:t>
      </w:r>
      <w:r w:rsidRPr="00740CCF">
        <w:rPr>
          <w:rFonts w:cs="Times New Roman"/>
          <w:b/>
        </w:rPr>
        <w:noBreakHyphen/>
      </w:r>
      <w:r w:rsidR="002D7F69" w:rsidRPr="00740CCF">
        <w:rPr>
          <w:rFonts w:cs="Times New Roman"/>
          <w:b/>
        </w:rPr>
        <w:t>75</w:t>
      </w:r>
      <w:r w:rsidRPr="00740CCF">
        <w:rPr>
          <w:rFonts w:cs="Times New Roman"/>
          <w:b/>
        </w:rPr>
        <w:noBreakHyphen/>
      </w:r>
      <w:r w:rsidR="002D7F69" w:rsidRPr="00740CCF">
        <w:rPr>
          <w:rFonts w:cs="Times New Roman"/>
          <w:b/>
        </w:rPr>
        <w:t>70.</w:t>
      </w:r>
      <w:r w:rsidR="002D7F69" w:rsidRPr="00740CCF">
        <w:rPr>
          <w:rFonts w:cs="Times New Roman"/>
        </w:rPr>
        <w:t xml:space="preserve"> Fees. </w:t>
      </w: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The department may levy fees in an amount sufficient to administer the requirements of this chapter. </w:t>
      </w:r>
    </w:p>
    <w:p w:rsidR="00740CCF" w:rsidRP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b/>
        </w:rPr>
        <w:t xml:space="preserve">SECTION </w:t>
      </w:r>
      <w:r w:rsidR="002D7F69" w:rsidRPr="00740CCF">
        <w:rPr>
          <w:rFonts w:cs="Times New Roman"/>
          <w:b/>
        </w:rPr>
        <w:t>44</w:t>
      </w:r>
      <w:r w:rsidRPr="00740CCF">
        <w:rPr>
          <w:rFonts w:cs="Times New Roman"/>
          <w:b/>
        </w:rPr>
        <w:noBreakHyphen/>
      </w:r>
      <w:r w:rsidR="002D7F69" w:rsidRPr="00740CCF">
        <w:rPr>
          <w:rFonts w:cs="Times New Roman"/>
          <w:b/>
        </w:rPr>
        <w:t>75</w:t>
      </w:r>
      <w:r w:rsidRPr="00740CCF">
        <w:rPr>
          <w:rFonts w:cs="Times New Roman"/>
          <w:b/>
        </w:rPr>
        <w:noBreakHyphen/>
      </w:r>
      <w:r w:rsidR="002D7F69" w:rsidRPr="00740CCF">
        <w:rPr>
          <w:rFonts w:cs="Times New Roman"/>
          <w:b/>
        </w:rPr>
        <w:t>80.</w:t>
      </w:r>
      <w:r w:rsidR="002D7F69" w:rsidRPr="00740CCF">
        <w:rPr>
          <w:rFonts w:cs="Times New Roman"/>
        </w:rPr>
        <w:t xml:space="preserve"> Exemption from certification. </w:t>
      </w: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Nothing in this chapter prevents: </w:t>
      </w: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(a) Licensed, registered, or certified professionals such as physicians, nurses, physical therapists, and chiropractors from practicing their professions if they do not hold themselves out to the public by any title or description as being athletic trainers. </w:t>
      </w: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 </w:t>
      </w:r>
    </w:p>
    <w:p w:rsidR="002D7F69"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 </w:t>
      </w:r>
    </w:p>
    <w:p w:rsidR="00740CCF"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(d) Any person from serving as a student</w:t>
      </w:r>
      <w:r w:rsidR="00740CCF" w:rsidRPr="00740CCF">
        <w:rPr>
          <w:rFonts w:cs="Times New Roman"/>
        </w:rPr>
        <w:noBreakHyphen/>
      </w:r>
      <w:r w:rsidRPr="00740CCF">
        <w:rPr>
          <w:rFonts w:cs="Times New Roman"/>
        </w:rPr>
        <w:t xml:space="preserve">trainer or in any similar position if service is carried out under the supervision of a physician or certified athletic trainer. </w:t>
      </w:r>
    </w:p>
    <w:p w:rsidR="00740CCF" w:rsidRP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b/>
        </w:rPr>
        <w:t xml:space="preserve">SECTION </w:t>
      </w:r>
      <w:r w:rsidR="002D7F69" w:rsidRPr="00740CCF">
        <w:rPr>
          <w:rFonts w:cs="Times New Roman"/>
          <w:b/>
        </w:rPr>
        <w:t>44</w:t>
      </w:r>
      <w:r w:rsidRPr="00740CCF">
        <w:rPr>
          <w:rFonts w:cs="Times New Roman"/>
          <w:b/>
        </w:rPr>
        <w:noBreakHyphen/>
      </w:r>
      <w:r w:rsidR="002D7F69" w:rsidRPr="00740CCF">
        <w:rPr>
          <w:rFonts w:cs="Times New Roman"/>
          <w:b/>
        </w:rPr>
        <w:t>75</w:t>
      </w:r>
      <w:r w:rsidRPr="00740CCF">
        <w:rPr>
          <w:rFonts w:cs="Times New Roman"/>
          <w:b/>
        </w:rPr>
        <w:noBreakHyphen/>
      </w:r>
      <w:r w:rsidR="002D7F69" w:rsidRPr="00740CCF">
        <w:rPr>
          <w:rFonts w:cs="Times New Roman"/>
          <w:b/>
        </w:rPr>
        <w:t>90.</w:t>
      </w:r>
      <w:r w:rsidR="002D7F69" w:rsidRPr="00740CCF">
        <w:rPr>
          <w:rFonts w:cs="Times New Roman"/>
        </w:rPr>
        <w:t xml:space="preserve"> Grandfather provision. </w:t>
      </w: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Any person actively engaged as an athletic trainer on the effective date of this chapter must be issued a certificate if he submits proof of two years</w:t>
      </w:r>
      <w:r w:rsidR="00740CCF" w:rsidRPr="00740CCF">
        <w:rPr>
          <w:rFonts w:cs="Times New Roman"/>
        </w:rPr>
        <w:t>’</w:t>
      </w:r>
      <w:r w:rsidRPr="00740CCF">
        <w:rPr>
          <w:rFonts w:cs="Times New Roman"/>
        </w:rPr>
        <w:t xml:space="preserve"> experience as an athletic trainer within the preceding five</w:t>
      </w:r>
      <w:r w:rsidR="00740CCF" w:rsidRPr="00740CCF">
        <w:rPr>
          <w:rFonts w:cs="Times New Roman"/>
        </w:rPr>
        <w:noBreakHyphen/>
      </w:r>
      <w:r w:rsidRPr="00740CCF">
        <w:rPr>
          <w:rFonts w:cs="Times New Roman"/>
        </w:rPr>
        <w:t xml:space="preserve">year period, is approved by the department, and pays any required fee. </w:t>
      </w:r>
    </w:p>
    <w:p w:rsidR="00740CCF" w:rsidRP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b/>
        </w:rPr>
        <w:t xml:space="preserve">SECTION </w:t>
      </w:r>
      <w:r w:rsidR="002D7F69" w:rsidRPr="00740CCF">
        <w:rPr>
          <w:rFonts w:cs="Times New Roman"/>
          <w:b/>
        </w:rPr>
        <w:t>44</w:t>
      </w:r>
      <w:r w:rsidRPr="00740CCF">
        <w:rPr>
          <w:rFonts w:cs="Times New Roman"/>
          <w:b/>
        </w:rPr>
        <w:noBreakHyphen/>
      </w:r>
      <w:r w:rsidR="002D7F69" w:rsidRPr="00740CCF">
        <w:rPr>
          <w:rFonts w:cs="Times New Roman"/>
          <w:b/>
        </w:rPr>
        <w:t>75</w:t>
      </w:r>
      <w:r w:rsidRPr="00740CCF">
        <w:rPr>
          <w:rFonts w:cs="Times New Roman"/>
          <w:b/>
        </w:rPr>
        <w:noBreakHyphen/>
      </w:r>
      <w:r w:rsidR="002D7F69" w:rsidRPr="00740CCF">
        <w:rPr>
          <w:rFonts w:cs="Times New Roman"/>
          <w:b/>
        </w:rPr>
        <w:t>100.</w:t>
      </w:r>
      <w:r w:rsidR="002D7F69" w:rsidRPr="00740CCF">
        <w:rPr>
          <w:rFonts w:cs="Times New Roman"/>
        </w:rPr>
        <w:t xml:space="preserve"> Applicability to employee of athletic organization. </w:t>
      </w: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For purposes of this chapter, a person is engaged as an athletic trainer if the person is employed on a salary or contractual basis by an educational institution, a hospital, rehabilitation clinic, professional athletic organization, or other bona fide athletic organization and performs the duties of athletic trainer as a major responsibility of this employment. </w:t>
      </w:r>
    </w:p>
    <w:p w:rsidR="00740CCF" w:rsidRP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b/>
        </w:rPr>
        <w:t xml:space="preserve">SECTION </w:t>
      </w:r>
      <w:r w:rsidR="002D7F69" w:rsidRPr="00740CCF">
        <w:rPr>
          <w:rFonts w:cs="Times New Roman"/>
          <w:b/>
        </w:rPr>
        <w:t>44</w:t>
      </w:r>
      <w:r w:rsidRPr="00740CCF">
        <w:rPr>
          <w:rFonts w:cs="Times New Roman"/>
          <w:b/>
        </w:rPr>
        <w:noBreakHyphen/>
      </w:r>
      <w:r w:rsidR="002D7F69" w:rsidRPr="00740CCF">
        <w:rPr>
          <w:rFonts w:cs="Times New Roman"/>
          <w:b/>
        </w:rPr>
        <w:t>75</w:t>
      </w:r>
      <w:r w:rsidRPr="00740CCF">
        <w:rPr>
          <w:rFonts w:cs="Times New Roman"/>
          <w:b/>
        </w:rPr>
        <w:noBreakHyphen/>
      </w:r>
      <w:r w:rsidR="002D7F69" w:rsidRPr="00740CCF">
        <w:rPr>
          <w:rFonts w:cs="Times New Roman"/>
          <w:b/>
        </w:rPr>
        <w:t>110.</w:t>
      </w:r>
      <w:r w:rsidR="002D7F69" w:rsidRPr="00740CCF">
        <w:rPr>
          <w:rFonts w:cs="Times New Roman"/>
        </w:rPr>
        <w:t xml:space="preserve"> Hiring of certified athletic trainers by school districts. </w:t>
      </w: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 xml:space="preserve">Nothing in this chapter may be construed to require school districts to hire certified athletic trainers. </w:t>
      </w:r>
    </w:p>
    <w:p w:rsidR="00740CCF" w:rsidRP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b/>
        </w:rPr>
        <w:t xml:space="preserve">SECTION </w:t>
      </w:r>
      <w:r w:rsidR="002D7F69" w:rsidRPr="00740CCF">
        <w:rPr>
          <w:rFonts w:cs="Times New Roman"/>
          <w:b/>
        </w:rPr>
        <w:t>44</w:t>
      </w:r>
      <w:r w:rsidRPr="00740CCF">
        <w:rPr>
          <w:rFonts w:cs="Times New Roman"/>
          <w:b/>
        </w:rPr>
        <w:noBreakHyphen/>
      </w:r>
      <w:r w:rsidR="002D7F69" w:rsidRPr="00740CCF">
        <w:rPr>
          <w:rFonts w:cs="Times New Roman"/>
          <w:b/>
        </w:rPr>
        <w:t>75</w:t>
      </w:r>
      <w:r w:rsidRPr="00740CCF">
        <w:rPr>
          <w:rFonts w:cs="Times New Roman"/>
          <w:b/>
        </w:rPr>
        <w:noBreakHyphen/>
      </w:r>
      <w:r w:rsidR="002D7F69" w:rsidRPr="00740CCF">
        <w:rPr>
          <w:rFonts w:cs="Times New Roman"/>
          <w:b/>
        </w:rPr>
        <w:t>120.</w:t>
      </w:r>
      <w:r w:rsidR="002D7F69" w:rsidRPr="00740CCF">
        <w:rPr>
          <w:rFonts w:cs="Times New Roman"/>
        </w:rPr>
        <w:t xml:space="preserve"> Penalties. </w:t>
      </w:r>
    </w:p>
    <w:p w:rsid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0CCF" w:rsidRPr="00740CCF" w:rsidRDefault="002D7F69"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0CCF">
        <w:rPr>
          <w:rFonts w:cs="Times New Roman"/>
        </w:rPr>
        <w:t>Any person violating the provisions of this chapter is guilty of a misdemeanor and upon conviction must be punished by a fine of not less than twenty</w:t>
      </w:r>
      <w:r w:rsidR="00740CCF" w:rsidRPr="00740CCF">
        <w:rPr>
          <w:rFonts w:cs="Times New Roman"/>
        </w:rPr>
        <w:noBreakHyphen/>
      </w:r>
      <w:r w:rsidRPr="00740CCF">
        <w:rPr>
          <w:rFonts w:cs="Times New Roman"/>
        </w:rPr>
        <w:t xml:space="preserve">five nor more than two hundred dollars. </w:t>
      </w:r>
    </w:p>
    <w:p w:rsidR="00740CCF" w:rsidRPr="00740CCF" w:rsidRDefault="00740CCF"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40CCF" w:rsidRDefault="00184435" w:rsidP="00740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40CCF" w:rsidSect="00740C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CCF" w:rsidRDefault="00740CCF" w:rsidP="00740CCF">
      <w:r>
        <w:separator/>
      </w:r>
    </w:p>
  </w:endnote>
  <w:endnote w:type="continuationSeparator" w:id="0">
    <w:p w:rsidR="00740CCF" w:rsidRDefault="00740CCF" w:rsidP="00740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CF" w:rsidRPr="00740CCF" w:rsidRDefault="00740CCF" w:rsidP="00740C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CF" w:rsidRPr="00740CCF" w:rsidRDefault="00740CCF" w:rsidP="00740C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CF" w:rsidRPr="00740CCF" w:rsidRDefault="00740CCF" w:rsidP="00740C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CCF" w:rsidRDefault="00740CCF" w:rsidP="00740CCF">
      <w:r>
        <w:separator/>
      </w:r>
    </w:p>
  </w:footnote>
  <w:footnote w:type="continuationSeparator" w:id="0">
    <w:p w:rsidR="00740CCF" w:rsidRDefault="00740CCF" w:rsidP="00740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CF" w:rsidRPr="00740CCF" w:rsidRDefault="00740CCF" w:rsidP="00740C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CF" w:rsidRPr="00740CCF" w:rsidRDefault="00740CCF" w:rsidP="00740C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CF" w:rsidRPr="00740CCF" w:rsidRDefault="00740CCF" w:rsidP="00740C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7F69"/>
    <w:rsid w:val="00065E8A"/>
    <w:rsid w:val="00184435"/>
    <w:rsid w:val="002D7F69"/>
    <w:rsid w:val="00740CCF"/>
    <w:rsid w:val="00817EA2"/>
    <w:rsid w:val="00B242CC"/>
    <w:rsid w:val="00B63C82"/>
    <w:rsid w:val="00BC5CDA"/>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0CCF"/>
    <w:pPr>
      <w:tabs>
        <w:tab w:val="center" w:pos="4680"/>
        <w:tab w:val="right" w:pos="9360"/>
      </w:tabs>
    </w:pPr>
  </w:style>
  <w:style w:type="character" w:customStyle="1" w:styleId="HeaderChar">
    <w:name w:val="Header Char"/>
    <w:basedOn w:val="DefaultParagraphFont"/>
    <w:link w:val="Header"/>
    <w:uiPriority w:val="99"/>
    <w:semiHidden/>
    <w:rsid w:val="00740CCF"/>
  </w:style>
  <w:style w:type="paragraph" w:styleId="Footer">
    <w:name w:val="footer"/>
    <w:basedOn w:val="Normal"/>
    <w:link w:val="FooterChar"/>
    <w:uiPriority w:val="99"/>
    <w:semiHidden/>
    <w:unhideWhenUsed/>
    <w:rsid w:val="00740CCF"/>
    <w:pPr>
      <w:tabs>
        <w:tab w:val="center" w:pos="4680"/>
        <w:tab w:val="right" w:pos="9360"/>
      </w:tabs>
    </w:pPr>
  </w:style>
  <w:style w:type="character" w:customStyle="1" w:styleId="FooterChar">
    <w:name w:val="Footer Char"/>
    <w:basedOn w:val="DefaultParagraphFont"/>
    <w:link w:val="Footer"/>
    <w:uiPriority w:val="99"/>
    <w:semiHidden/>
    <w:rsid w:val="00740CCF"/>
  </w:style>
  <w:style w:type="character" w:styleId="Hyperlink">
    <w:name w:val="Hyperlink"/>
    <w:basedOn w:val="DefaultParagraphFont"/>
    <w:semiHidden/>
    <w:rsid w:val="00B63C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7143</Characters>
  <Application>Microsoft Office Word</Application>
  <DocSecurity>0</DocSecurity>
  <Lines>59</Lines>
  <Paragraphs>16</Paragraphs>
  <ScaleCrop>false</ScaleCrop>
  <Company>LPITS</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