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92" w:rsidRDefault="00DB6692">
      <w:pPr>
        <w:jc w:val="center"/>
      </w:pPr>
      <w:r>
        <w:t>DISCLAIMER</w:t>
      </w:r>
    </w:p>
    <w:p w:rsidR="00DB6692" w:rsidRDefault="00DB6692"/>
    <w:p w:rsidR="00DB6692" w:rsidRDefault="00DB669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6692" w:rsidRDefault="00DB6692"/>
    <w:p w:rsidR="00DB6692" w:rsidRDefault="00DB66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6692" w:rsidRDefault="00DB6692"/>
    <w:p w:rsidR="00DB6692" w:rsidRDefault="00DB66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6692" w:rsidRDefault="00DB6692"/>
    <w:p w:rsidR="00DB6692" w:rsidRDefault="00DB66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6692" w:rsidRDefault="00DB6692"/>
    <w:p w:rsidR="00DB6692" w:rsidRDefault="00DB6692">
      <w:pPr>
        <w:rPr>
          <w:rFonts w:cs="Times New Roman"/>
        </w:rPr>
      </w:pPr>
      <w:r>
        <w:rPr>
          <w:rFonts w:cs="Times New Roman"/>
        </w:rPr>
        <w:br w:type="page"/>
      </w:r>
    </w:p>
    <w:p w:rsid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6C09">
        <w:rPr>
          <w:rFonts w:cs="Times New Roman"/>
        </w:rPr>
        <w:t>CHAPTER 1.</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6C09">
        <w:rPr>
          <w:rFonts w:cs="Times New Roman"/>
        </w:rPr>
        <w:t xml:space="preserve"> GENERAL PROVISIONS</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10.</w:t>
      </w:r>
      <w:r w:rsidR="009C4F79" w:rsidRPr="00276C09">
        <w:rPr>
          <w:rFonts w:cs="Times New Roman"/>
        </w:rPr>
        <w:t xml:space="preserve"> </w:t>
      </w:r>
      <w:r w:rsidRPr="00276C09">
        <w:rPr>
          <w:rFonts w:cs="Times New Roman"/>
        </w:rPr>
        <w:t>“</w:t>
      </w:r>
      <w:r w:rsidR="009C4F79" w:rsidRPr="00276C09">
        <w:rPr>
          <w:rFonts w:cs="Times New Roman"/>
        </w:rPr>
        <w:t>Public officers</w:t>
      </w:r>
      <w:r w:rsidRPr="00276C09">
        <w:rPr>
          <w:rFonts w:cs="Times New Roman"/>
        </w:rPr>
        <w:t>”</w:t>
      </w:r>
      <w:r w:rsidR="009C4F79" w:rsidRPr="00276C09">
        <w:rPr>
          <w:rFonts w:cs="Times New Roman"/>
        </w:rPr>
        <w:t xml:space="preserve"> defined.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The term </w:t>
      </w:r>
      <w:r w:rsidR="00276C09" w:rsidRPr="00276C09">
        <w:rPr>
          <w:rFonts w:cs="Times New Roman"/>
        </w:rPr>
        <w:t>“</w:t>
      </w:r>
      <w:r w:rsidRPr="00276C09">
        <w:rPr>
          <w:rFonts w:cs="Times New Roman"/>
        </w:rPr>
        <w:t>public officers</w:t>
      </w:r>
      <w:r w:rsidR="00276C09" w:rsidRPr="00276C09">
        <w:rPr>
          <w:rFonts w:cs="Times New Roman"/>
        </w:rPr>
        <w:t>”</w:t>
      </w:r>
      <w:r w:rsidRPr="00276C09">
        <w:rPr>
          <w:rFonts w:cs="Times New Roman"/>
        </w:rPr>
        <w:t xml:space="preserve"> shall be construed to mean all officers of the State that have heretofore been commissioned and trustees of the various colleges of the State, members of various State boards and other persons whose duties are defined by law.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20.</w:t>
      </w:r>
      <w:r w:rsidR="009C4F79" w:rsidRPr="00276C09">
        <w:rPr>
          <w:rFonts w:cs="Times New Roman"/>
        </w:rPr>
        <w:t xml:space="preserve"> Illegal collecting and retaining rebates, commissions or discounts.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30.</w:t>
      </w:r>
      <w:r w:rsidR="009C4F79" w:rsidRPr="00276C09">
        <w:rPr>
          <w:rFonts w:cs="Times New Roman"/>
        </w:rPr>
        <w:t xml:space="preserve"> Knowingly allowing false claims by witnesses or jurors of mileage traveled.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It is unlawful for an officer, whose duty it is to certify to the mileage of any juror, witness, or other person required to attend court or to travel to perform any legal duty, to knowingly allow a claim for mileage other than prescribed by law. </w:t>
      </w: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 person who violates the provisions of this section is guilty of a misdemeanor.  Upon conviction, the officer must be fined in the discretion of the court or imprisoned not more than one year, or both.  The </w:t>
      </w:r>
      <w:r w:rsidRPr="00276C09">
        <w:rPr>
          <w:rFonts w:cs="Times New Roman"/>
        </w:rPr>
        <w:lastRenderedPageBreak/>
        <w:t xml:space="preserve">officer is liable in a civil action to pay to the county a penalty equal to ten times the amount which the county may lose by reason of the excess payment for mileage.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40.</w:t>
      </w:r>
      <w:r w:rsidR="009C4F79" w:rsidRPr="00276C09">
        <w:rPr>
          <w:rFonts w:cs="Times New Roman"/>
        </w:rPr>
        <w:t xml:space="preserve"> Failure of clerk, sheriff or magistrate to pay over fines or penalties.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50.</w:t>
      </w:r>
      <w:r w:rsidR="009C4F79" w:rsidRPr="00276C09">
        <w:rPr>
          <w:rFonts w:cs="Times New Roman"/>
        </w:rPr>
        <w:t xml:space="preserve"> Allowing records to be taken from office.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60.</w:t>
      </w:r>
      <w:r w:rsidR="009C4F79" w:rsidRPr="00276C09">
        <w:rPr>
          <w:rFonts w:cs="Times New Roman"/>
        </w:rPr>
        <w:t xml:space="preserve"> Neglect of duty.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70.</w:t>
      </w:r>
      <w:r w:rsidR="009C4F79" w:rsidRPr="00276C09">
        <w:rPr>
          <w:rFonts w:cs="Times New Roman"/>
        </w:rPr>
        <w:t xml:space="preserve"> Officers reported by circuit solicitor for neglect of duty;  indictment.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80.</w:t>
      </w:r>
      <w:r w:rsidR="009C4F79" w:rsidRPr="00276C09">
        <w:rPr>
          <w:rFonts w:cs="Times New Roman"/>
        </w:rPr>
        <w:t xml:space="preserve"> Misconduct, habitual negligence and the like of public officer;  office declared vacant.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 </w:t>
      </w: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692"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bCs/>
        </w:rPr>
        <w:t>8</w:t>
      </w:r>
      <w:r w:rsidRPr="00276C09">
        <w:rPr>
          <w:rFonts w:cs="Times New Roman"/>
          <w:b/>
          <w:bCs/>
        </w:rPr>
        <w:noBreakHyphen/>
      </w:r>
      <w:r w:rsidR="009C4F79" w:rsidRPr="00276C09">
        <w:rPr>
          <w:rFonts w:cs="Times New Roman"/>
          <w:b/>
          <w:bCs/>
        </w:rPr>
        <w:t>1</w:t>
      </w:r>
      <w:r w:rsidRPr="00276C09">
        <w:rPr>
          <w:rFonts w:cs="Times New Roman"/>
          <w:b/>
          <w:bCs/>
        </w:rPr>
        <w:noBreakHyphen/>
      </w:r>
      <w:r w:rsidR="009C4F79" w:rsidRPr="00276C09">
        <w:rPr>
          <w:rFonts w:cs="Times New Roman"/>
          <w:b/>
          <w:bCs/>
        </w:rPr>
        <w:t>90.</w:t>
      </w:r>
      <w:r w:rsidR="009C4F79" w:rsidRPr="00276C09">
        <w:rPr>
          <w:rFonts w:cs="Times New Roman"/>
        </w:rPr>
        <w:t xml:space="preserve"> </w:t>
      </w:r>
      <w:r w:rsidR="009C4F79" w:rsidRPr="00276C09">
        <w:rPr>
          <w:rFonts w:cs="Times New Roman"/>
          <w:bCs/>
        </w:rPr>
        <w:t>Repealed</w:t>
      </w:r>
      <w:r w:rsidR="009C4F79" w:rsidRPr="00276C09">
        <w:rPr>
          <w:rFonts w:cs="Times New Roman"/>
        </w:rPr>
        <w:t xml:space="preserve"> by 1993 Act No. 181, </w:t>
      </w:r>
      <w:r w:rsidRPr="00276C09">
        <w:rPr>
          <w:rFonts w:cs="Times New Roman"/>
        </w:rPr>
        <w:t xml:space="preserve">Section </w:t>
      </w:r>
      <w:r w:rsidR="009C4F79" w:rsidRPr="00276C09">
        <w:rPr>
          <w:rFonts w:cs="Times New Roman"/>
        </w:rPr>
        <w:t xml:space="preserve">1617(A), eff July 1, 1993. </w:t>
      </w:r>
    </w:p>
    <w:p w:rsidR="00DB6692" w:rsidRDefault="00DB6692"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100.</w:t>
      </w:r>
      <w:r w:rsidR="009C4F79" w:rsidRPr="00276C09">
        <w:rPr>
          <w:rFonts w:cs="Times New Roman"/>
        </w:rPr>
        <w:t xml:space="preserve"> Suspension of officer indicted for crime.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Except as provided in Section 8</w:t>
      </w:r>
      <w:r w:rsidR="00276C09" w:rsidRPr="00276C09">
        <w:rPr>
          <w:rFonts w:cs="Times New Roman"/>
        </w:rPr>
        <w:noBreakHyphen/>
      </w:r>
      <w:r w:rsidRPr="00276C09">
        <w:rPr>
          <w:rFonts w:cs="Times New Roman"/>
        </w:rPr>
        <w:t>1</w:t>
      </w:r>
      <w:r w:rsidR="00276C09" w:rsidRPr="00276C09">
        <w:rPr>
          <w:rFonts w:cs="Times New Roman"/>
        </w:rPr>
        <w:noBreakHyphen/>
      </w:r>
      <w:r w:rsidRPr="00276C09">
        <w:rPr>
          <w:rFonts w:cs="Times New Roman"/>
        </w:rPr>
        <w:t xml:space="preserve">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110.</w:t>
      </w:r>
      <w:r w:rsidR="009C4F79" w:rsidRPr="00276C09">
        <w:rPr>
          <w:rFonts w:cs="Times New Roman"/>
        </w:rPr>
        <w:t xml:space="preserve"> Suspension of officer charged with embezzlement or misappropriation of funds;  removal upon conviction.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115.</w:t>
      </w:r>
      <w:r w:rsidR="009C4F79" w:rsidRPr="00276C09">
        <w:rPr>
          <w:rFonts w:cs="Times New Roman"/>
        </w:rPr>
        <w:t xml:space="preserve"> Lien on public retirement or pension plan of persons convicted of embezzling public funds;  procedures;  exceptions.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276C09" w:rsidRPr="00276C09">
        <w:rPr>
          <w:rFonts w:cs="Times New Roman"/>
        </w:rPr>
        <w:t>’</w:t>
      </w:r>
      <w:r w:rsidRPr="00276C09">
        <w:rPr>
          <w:rFonts w:cs="Times New Roman"/>
        </w:rPr>
        <w:t xml:space="preserve">s notice of lien must state the amount of the lien.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(2)(a) Within ten days of the date of conviction, the convicted person</w:t>
      </w:r>
      <w:r w:rsidR="00276C09" w:rsidRPr="00276C09">
        <w:rPr>
          <w:rFonts w:cs="Times New Roman"/>
        </w:rPr>
        <w:t>’</w:t>
      </w:r>
      <w:r w:rsidRPr="00276C09">
        <w:rPr>
          <w:rFonts w:cs="Times New Roman"/>
        </w:rPr>
        <w:t>s spouse or representative of the convicted person</w:t>
      </w:r>
      <w:r w:rsidR="00276C09" w:rsidRPr="00276C09">
        <w:rPr>
          <w:rFonts w:cs="Times New Roman"/>
        </w:rPr>
        <w:t>’</w:t>
      </w:r>
      <w:r w:rsidRPr="00276C09">
        <w:rPr>
          <w:rFonts w:cs="Times New Roman"/>
        </w:rPr>
        <w:t>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w:t>
      </w:r>
      <w:r w:rsidR="00276C09" w:rsidRPr="00276C09">
        <w:rPr>
          <w:rFonts w:cs="Times New Roman"/>
        </w:rPr>
        <w:t>’</w:t>
      </w:r>
      <w:r w:rsidRPr="00276C09">
        <w:rPr>
          <w:rFonts w:cs="Times New Roman"/>
        </w:rPr>
        <w:t xml:space="preserv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(b) If the convicted person is divorced and is subject to a Qualified Domestic Relations Order (QDRO) pursuant to Section 9</w:t>
      </w:r>
      <w:r w:rsidR="00276C09" w:rsidRPr="00276C09">
        <w:rPr>
          <w:rFonts w:cs="Times New Roman"/>
        </w:rPr>
        <w:noBreakHyphen/>
      </w:r>
      <w:r w:rsidRPr="00276C09">
        <w:rPr>
          <w:rFonts w:cs="Times New Roman"/>
        </w:rPr>
        <w:t>18</w:t>
      </w:r>
      <w:r w:rsidR="00276C09" w:rsidRPr="00276C09">
        <w:rPr>
          <w:rFonts w:cs="Times New Roman"/>
        </w:rPr>
        <w:noBreakHyphen/>
      </w:r>
      <w:r w:rsidRPr="00276C09">
        <w:rPr>
          <w:rFonts w:cs="Times New Roman"/>
        </w:rPr>
        <w:t>10, et seq., then the lien shall not attach to the alternate payee</w:t>
      </w:r>
      <w:r w:rsidR="00276C09" w:rsidRPr="00276C09">
        <w:rPr>
          <w:rFonts w:cs="Times New Roman"/>
        </w:rPr>
        <w:t>’</w:t>
      </w:r>
      <w:r w:rsidRPr="00276C09">
        <w:rPr>
          <w:rFonts w:cs="Times New Roman"/>
        </w:rPr>
        <w:t xml:space="preserv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(c) If the convicted person</w:t>
      </w:r>
      <w:r w:rsidR="00276C09" w:rsidRPr="00276C09">
        <w:rPr>
          <w:rFonts w:cs="Times New Roman"/>
        </w:rPr>
        <w:t>’</w:t>
      </w:r>
      <w:r w:rsidRPr="00276C09">
        <w:rPr>
          <w:rFonts w:cs="Times New Roman"/>
        </w:rPr>
        <w:t>s pension benefit is subject to an order for child support, then the lien shall not attach to the portion of the convicted person</w:t>
      </w:r>
      <w:r w:rsidR="00276C09" w:rsidRPr="00276C09">
        <w:rPr>
          <w:rFonts w:cs="Times New Roman"/>
        </w:rPr>
        <w:t>’</w:t>
      </w:r>
      <w:r w:rsidRPr="00276C09">
        <w:rPr>
          <w:rFonts w:cs="Times New Roman"/>
        </w:rPr>
        <w:t xml:space="preserve">s benefit which goes to pay support for any minor child who has not been convicted of the same offense involving embezzlement of public funds for which the lien was created.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 </w:t>
      </w:r>
    </w:p>
    <w:p w:rsidR="00DB6692"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(F) The lien created by this section and the action to enforce the lien are cumulative and in addition to all other remedies provided by law. </w:t>
      </w:r>
    </w:p>
    <w:p w:rsidR="00DB6692" w:rsidRDefault="00DB6692"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120.</w:t>
      </w:r>
      <w:r w:rsidR="009C4F79" w:rsidRPr="00276C09">
        <w:rPr>
          <w:rFonts w:cs="Times New Roman"/>
        </w:rPr>
        <w:t xml:space="preserve"> County health employees entitled to same employee benefits as other public employees.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All county health department employees, without regard to whether they are compensated partially or wholly by the State or county, shall be entitled to all benefits to which other state or county employees are entitled including, but not limited to, group insurance benefits.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130.</w:t>
      </w:r>
      <w:r w:rsidR="009C4F79" w:rsidRPr="00276C09">
        <w:rPr>
          <w:rFonts w:cs="Times New Roman"/>
        </w:rPr>
        <w:t xml:space="preserve"> Holding certain offices and serving as city attorney not to constitute dual officeholding.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692"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bCs/>
        </w:rPr>
        <w:t>8</w:t>
      </w:r>
      <w:r w:rsidRPr="00276C09">
        <w:rPr>
          <w:rFonts w:cs="Times New Roman"/>
          <w:b/>
          <w:bCs/>
        </w:rPr>
        <w:noBreakHyphen/>
      </w:r>
      <w:r w:rsidR="009C4F79" w:rsidRPr="00276C09">
        <w:rPr>
          <w:rFonts w:cs="Times New Roman"/>
          <w:b/>
          <w:bCs/>
        </w:rPr>
        <w:t>1</w:t>
      </w:r>
      <w:r w:rsidRPr="00276C09">
        <w:rPr>
          <w:rFonts w:cs="Times New Roman"/>
          <w:b/>
          <w:bCs/>
        </w:rPr>
        <w:noBreakHyphen/>
      </w:r>
      <w:r w:rsidR="009C4F79" w:rsidRPr="00276C09">
        <w:rPr>
          <w:rFonts w:cs="Times New Roman"/>
          <w:b/>
          <w:bCs/>
        </w:rPr>
        <w:t>140.</w:t>
      </w:r>
      <w:r w:rsidR="009C4F79" w:rsidRPr="00276C09">
        <w:rPr>
          <w:rFonts w:cs="Times New Roman"/>
        </w:rPr>
        <w:t xml:space="preserve"> </w:t>
      </w:r>
      <w:r w:rsidR="009C4F79" w:rsidRPr="00276C09">
        <w:rPr>
          <w:rFonts w:cs="Times New Roman"/>
          <w:bCs/>
        </w:rPr>
        <w:t>Repealed</w:t>
      </w:r>
      <w:r w:rsidR="009C4F79" w:rsidRPr="00276C09">
        <w:rPr>
          <w:rFonts w:cs="Times New Roman"/>
        </w:rPr>
        <w:t xml:space="preserve"> by 1990 Act No. 382, </w:t>
      </w:r>
      <w:r w:rsidRPr="00276C09">
        <w:rPr>
          <w:rFonts w:cs="Times New Roman"/>
        </w:rPr>
        <w:t xml:space="preserve">Section </w:t>
      </w:r>
      <w:r w:rsidR="009C4F79" w:rsidRPr="00276C09">
        <w:rPr>
          <w:rFonts w:cs="Times New Roman"/>
        </w:rPr>
        <w:t xml:space="preserve">2, eff March 19, 1990. </w:t>
      </w:r>
    </w:p>
    <w:p w:rsidR="00DB6692" w:rsidRDefault="00DB6692"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145.</w:t>
      </w:r>
      <w:r w:rsidR="009C4F79" w:rsidRPr="00276C09">
        <w:rPr>
          <w:rFonts w:cs="Times New Roman"/>
        </w:rPr>
        <w:t xml:space="preserve"> Irrevocable resignation of elected office holder to take effect in future;  election to fill vacancy.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(A) A person holding an office in this State filled by a vote of qualified electors may submit a written irrevocable resignation from that office which is effective on a specific date. </w:t>
      </w:r>
    </w:p>
    <w:p w:rsidR="009C4F7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(B) An election must be held in accordance with the provisions of Section 7</w:t>
      </w:r>
      <w:r w:rsidR="00276C09" w:rsidRPr="00276C09">
        <w:rPr>
          <w:rFonts w:cs="Times New Roman"/>
        </w:rPr>
        <w:noBreakHyphen/>
      </w:r>
      <w:r w:rsidRPr="00276C09">
        <w:rPr>
          <w:rFonts w:cs="Times New Roman"/>
        </w:rPr>
        <w:t>13</w:t>
      </w:r>
      <w:r w:rsidR="00276C09" w:rsidRPr="00276C09">
        <w:rPr>
          <w:rFonts w:cs="Times New Roman"/>
        </w:rPr>
        <w:noBreakHyphen/>
      </w:r>
      <w:r w:rsidRPr="00276C09">
        <w:rPr>
          <w:rFonts w:cs="Times New Roman"/>
        </w:rPr>
        <w:t xml:space="preserve">190 or other applicable provisions of law to fill the office to be vacated as if the vacancy occurred on the date the written irrevocable resignation is submitted. </w:t>
      </w: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(C) The newly elected official may not take office until the vacancy actually occurs.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150.</w:t>
      </w:r>
      <w:r w:rsidR="009C4F79" w:rsidRPr="00276C09">
        <w:rPr>
          <w:rFonts w:cs="Times New Roman"/>
        </w:rPr>
        <w:t xml:space="preserve"> Filling vacancies.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155.</w:t>
      </w:r>
      <w:r w:rsidR="009C4F79" w:rsidRPr="00276C09">
        <w:rPr>
          <w:rFonts w:cs="Times New Roman"/>
        </w:rPr>
        <w:t xml:space="preserve"> Preference to resident of State.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160.</w:t>
      </w:r>
      <w:r w:rsidR="009C4F79" w:rsidRPr="00276C09">
        <w:rPr>
          <w:rFonts w:cs="Times New Roman"/>
        </w:rPr>
        <w:t xml:space="preserve"> Performance increase or decrease in salary;  redress for decrease.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Notwithstanding other provisions of law, state agencies may increase or decrease individual employee salaries based upon performance.  Such increase or decrease shall be determined by the agency.  Performance increases shall not place an employee</w:t>
      </w:r>
      <w:r w:rsidR="00276C09" w:rsidRPr="00276C09">
        <w:rPr>
          <w:rFonts w:cs="Times New Roman"/>
        </w:rPr>
        <w:t>’</w:t>
      </w:r>
      <w:r w:rsidRPr="00276C09">
        <w:rPr>
          <w:rFonts w:cs="Times New Roman"/>
        </w:rPr>
        <w:t>s salary above the maximum of the grade or executive compensation level.  Performance decreases may not place an employee</w:t>
      </w:r>
      <w:r w:rsidR="00276C09" w:rsidRPr="00276C09">
        <w:rPr>
          <w:rFonts w:cs="Times New Roman"/>
        </w:rPr>
        <w:t>’</w:t>
      </w:r>
      <w:r w:rsidRPr="00276C09">
        <w:rPr>
          <w:rFonts w:cs="Times New Roman"/>
        </w:rPr>
        <w:t>s salary below the minimum of the grade or executive compensation level.  Performance decreases shall be based on the results of an EPMS evaluation.  Employees assessed salary decreases may seek redress through the state employees</w:t>
      </w:r>
      <w:r w:rsidR="00276C09" w:rsidRPr="00276C09">
        <w:rPr>
          <w:rFonts w:cs="Times New Roman"/>
        </w:rPr>
        <w:t>’</w:t>
      </w:r>
      <w:r w:rsidRPr="00276C09">
        <w:rPr>
          <w:rFonts w:cs="Times New Roman"/>
        </w:rPr>
        <w:t xml:space="preserve"> grievance system.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170.</w:t>
      </w:r>
      <w:r w:rsidR="009C4F79" w:rsidRPr="00276C09">
        <w:rPr>
          <w:rFonts w:cs="Times New Roman"/>
        </w:rPr>
        <w:t xml:space="preserve"> Group productivity incentive programs.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76C09" w:rsidRPr="00276C09">
        <w:rPr>
          <w:rFonts w:cs="Times New Roman"/>
        </w:rPr>
        <w:noBreakHyphen/>
      </w:r>
      <w:r w:rsidRPr="00276C09">
        <w:rPr>
          <w:rFonts w:cs="Times New Roman"/>
        </w:rPr>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Budget and Control Board or its designee.  Any bonus or cash award paid as a group productivity incentive shall not become a part of the employee</w:t>
      </w:r>
      <w:r w:rsidR="00276C09" w:rsidRPr="00276C09">
        <w:rPr>
          <w:rFonts w:cs="Times New Roman"/>
        </w:rPr>
        <w:t>’</w:t>
      </w:r>
      <w:r w:rsidRPr="00276C09">
        <w:rPr>
          <w:rFonts w:cs="Times New Roman"/>
        </w:rPr>
        <w:t>s base salary and shall not be considered as compensation in terms of contributions to and determination of benefits for any of the state</w:t>
      </w:r>
      <w:r w:rsidR="00276C09" w:rsidRPr="00276C09">
        <w:rPr>
          <w:rFonts w:cs="Times New Roman"/>
        </w:rPr>
        <w:t>’</w:t>
      </w:r>
      <w:r w:rsidRPr="00276C09">
        <w:rPr>
          <w:rFonts w:cs="Times New Roman"/>
        </w:rPr>
        <w:t xml:space="preserve">s retirement systems.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180.</w:t>
      </w:r>
      <w:r w:rsidR="009C4F79" w:rsidRPr="00276C09">
        <w:rPr>
          <w:rFonts w:cs="Times New Roman"/>
        </w:rPr>
        <w:t xml:space="preserve"> Tokens of recognition and other rewards;  limit on amount per individual.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Pr="00276C09"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 </w:t>
      </w:r>
    </w:p>
    <w:p w:rsidR="00276C09" w:rsidRP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b/>
        </w:rPr>
        <w:t xml:space="preserve">SECTION </w:t>
      </w:r>
      <w:r w:rsidR="009C4F79" w:rsidRPr="00276C09">
        <w:rPr>
          <w:rFonts w:cs="Times New Roman"/>
          <w:b/>
        </w:rPr>
        <w:t>8</w:t>
      </w:r>
      <w:r w:rsidRPr="00276C09">
        <w:rPr>
          <w:rFonts w:cs="Times New Roman"/>
          <w:b/>
        </w:rPr>
        <w:noBreakHyphen/>
      </w:r>
      <w:r w:rsidR="009C4F79" w:rsidRPr="00276C09">
        <w:rPr>
          <w:rFonts w:cs="Times New Roman"/>
          <w:b/>
        </w:rPr>
        <w:t>1</w:t>
      </w:r>
      <w:r w:rsidRPr="00276C09">
        <w:rPr>
          <w:rFonts w:cs="Times New Roman"/>
          <w:b/>
        </w:rPr>
        <w:noBreakHyphen/>
      </w:r>
      <w:r w:rsidR="009C4F79" w:rsidRPr="00276C09">
        <w:rPr>
          <w:rFonts w:cs="Times New Roman"/>
          <w:b/>
        </w:rPr>
        <w:t>190.</w:t>
      </w:r>
      <w:r w:rsidR="009C4F79" w:rsidRPr="00276C09">
        <w:rPr>
          <w:rFonts w:cs="Times New Roman"/>
        </w:rPr>
        <w:t xml:space="preserve"> Pilot programs to create innovation in state government. </w:t>
      </w:r>
    </w:p>
    <w:p w:rsidR="00276C09" w:rsidRDefault="00276C0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692" w:rsidRDefault="009C4F79"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6C09">
        <w:rPr>
          <w:rFonts w:cs="Times New Roman"/>
        </w:rPr>
        <w:t xml:space="preserve">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 </w:t>
      </w:r>
    </w:p>
    <w:p w:rsidR="00DB6692" w:rsidRDefault="00DB6692"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6C09" w:rsidRDefault="00184435" w:rsidP="00276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6C09" w:rsidSect="00276C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09" w:rsidRDefault="00276C09" w:rsidP="00276C09">
      <w:r>
        <w:separator/>
      </w:r>
    </w:p>
  </w:endnote>
  <w:endnote w:type="continuationSeparator" w:id="0">
    <w:p w:rsidR="00276C09" w:rsidRDefault="00276C09" w:rsidP="0027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09" w:rsidRDefault="00276C09" w:rsidP="00276C09">
      <w:r>
        <w:separator/>
      </w:r>
    </w:p>
  </w:footnote>
  <w:footnote w:type="continuationSeparator" w:id="0">
    <w:p w:rsidR="00276C09" w:rsidRDefault="00276C09" w:rsidP="00276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09" w:rsidRPr="00276C09" w:rsidRDefault="00276C09" w:rsidP="00276C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4F79"/>
    <w:rsid w:val="000B3C22"/>
    <w:rsid w:val="001763C2"/>
    <w:rsid w:val="00184435"/>
    <w:rsid w:val="00247C2E"/>
    <w:rsid w:val="00276C09"/>
    <w:rsid w:val="002C4F8E"/>
    <w:rsid w:val="00412000"/>
    <w:rsid w:val="005141DF"/>
    <w:rsid w:val="007A269B"/>
    <w:rsid w:val="00817EA2"/>
    <w:rsid w:val="009C4F79"/>
    <w:rsid w:val="00C43F44"/>
    <w:rsid w:val="00D349ED"/>
    <w:rsid w:val="00DB6692"/>
    <w:rsid w:val="00EE24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C09"/>
    <w:rPr>
      <w:rFonts w:ascii="Tahoma" w:hAnsi="Tahoma" w:cs="Tahoma"/>
      <w:sz w:val="16"/>
      <w:szCs w:val="16"/>
    </w:rPr>
  </w:style>
  <w:style w:type="character" w:customStyle="1" w:styleId="BalloonTextChar">
    <w:name w:val="Balloon Text Char"/>
    <w:basedOn w:val="DefaultParagraphFont"/>
    <w:link w:val="BalloonText"/>
    <w:uiPriority w:val="99"/>
    <w:semiHidden/>
    <w:rsid w:val="00276C09"/>
    <w:rPr>
      <w:rFonts w:ascii="Tahoma" w:hAnsi="Tahoma" w:cs="Tahoma"/>
      <w:sz w:val="16"/>
      <w:szCs w:val="16"/>
    </w:rPr>
  </w:style>
  <w:style w:type="paragraph" w:styleId="Header">
    <w:name w:val="header"/>
    <w:basedOn w:val="Normal"/>
    <w:link w:val="HeaderChar"/>
    <w:uiPriority w:val="99"/>
    <w:semiHidden/>
    <w:unhideWhenUsed/>
    <w:rsid w:val="00276C09"/>
    <w:pPr>
      <w:tabs>
        <w:tab w:val="center" w:pos="4680"/>
        <w:tab w:val="right" w:pos="9360"/>
      </w:tabs>
    </w:pPr>
  </w:style>
  <w:style w:type="character" w:customStyle="1" w:styleId="HeaderChar">
    <w:name w:val="Header Char"/>
    <w:basedOn w:val="DefaultParagraphFont"/>
    <w:link w:val="Header"/>
    <w:uiPriority w:val="99"/>
    <w:semiHidden/>
    <w:rsid w:val="00276C09"/>
  </w:style>
  <w:style w:type="paragraph" w:styleId="Footer">
    <w:name w:val="footer"/>
    <w:basedOn w:val="Normal"/>
    <w:link w:val="FooterChar"/>
    <w:uiPriority w:val="99"/>
    <w:semiHidden/>
    <w:unhideWhenUsed/>
    <w:rsid w:val="00276C09"/>
    <w:pPr>
      <w:tabs>
        <w:tab w:val="center" w:pos="4680"/>
        <w:tab w:val="right" w:pos="9360"/>
      </w:tabs>
    </w:pPr>
  </w:style>
  <w:style w:type="character" w:customStyle="1" w:styleId="FooterChar">
    <w:name w:val="Footer Char"/>
    <w:basedOn w:val="DefaultParagraphFont"/>
    <w:link w:val="Footer"/>
    <w:uiPriority w:val="99"/>
    <w:semiHidden/>
    <w:rsid w:val="00276C09"/>
  </w:style>
  <w:style w:type="character" w:styleId="Hyperlink">
    <w:name w:val="Hyperlink"/>
    <w:basedOn w:val="DefaultParagraphFont"/>
    <w:semiHidden/>
    <w:rsid w:val="00DB66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2779</Words>
  <Characters>15844</Characters>
  <Application>Microsoft Office Word</Application>
  <DocSecurity>0</DocSecurity>
  <Lines>132</Lines>
  <Paragraphs>37</Paragraphs>
  <ScaleCrop>false</ScaleCrop>
  <Company>LPITS</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