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AD" w:rsidRDefault="00FC77AD">
      <w:pPr>
        <w:jc w:val="center"/>
      </w:pPr>
      <w:r>
        <w:t>DISCLAIMER</w:t>
      </w:r>
    </w:p>
    <w:p w:rsidR="00FC77AD" w:rsidRDefault="00FC77AD"/>
    <w:p w:rsidR="00FC77AD" w:rsidRDefault="00FC77A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C77AD" w:rsidRDefault="00FC77AD"/>
    <w:p w:rsidR="00FC77AD" w:rsidRDefault="00FC77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77AD" w:rsidRDefault="00FC77AD"/>
    <w:p w:rsidR="00FC77AD" w:rsidRDefault="00FC77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77AD" w:rsidRDefault="00FC77AD"/>
    <w:p w:rsidR="00FC77AD" w:rsidRDefault="00FC77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77AD" w:rsidRDefault="00FC77AD"/>
    <w:p w:rsidR="00FC77AD" w:rsidRDefault="00FC77AD">
      <w:pPr>
        <w:rPr>
          <w:rFonts w:cs="Times New Roman"/>
        </w:rPr>
      </w:pPr>
      <w:r>
        <w:rPr>
          <w:rFonts w:cs="Times New Roman"/>
        </w:rPr>
        <w:br w:type="page"/>
      </w:r>
    </w:p>
    <w:p w:rsid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5BBA">
        <w:rPr>
          <w:rFonts w:cs="Times New Roman"/>
        </w:rPr>
        <w:t>CHAPTER 25.</w:t>
      </w:r>
    </w:p>
    <w:p w:rsidR="00305BBA" w:rsidRDefault="00305BBA"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5BBA"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5BBA">
        <w:rPr>
          <w:rFonts w:cs="Times New Roman"/>
        </w:rPr>
        <w:t xml:space="preserve"> LAW ENFORCEMENT OFFICERS HALL OF FAME</w:t>
      </w:r>
    </w:p>
    <w:p w:rsidR="00305BBA" w:rsidRPr="00305BBA" w:rsidRDefault="00305BBA"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BBA" w:rsidRDefault="00305BBA"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b/>
        </w:rPr>
        <w:t xml:space="preserve">SECTION </w:t>
      </w:r>
      <w:r w:rsidR="008A1270" w:rsidRPr="00305BBA">
        <w:rPr>
          <w:rFonts w:cs="Times New Roman"/>
          <w:b/>
        </w:rPr>
        <w:t>23</w:t>
      </w:r>
      <w:r w:rsidRPr="00305BBA">
        <w:rPr>
          <w:rFonts w:cs="Times New Roman"/>
          <w:b/>
        </w:rPr>
        <w:noBreakHyphen/>
      </w:r>
      <w:r w:rsidR="008A1270" w:rsidRPr="00305BBA">
        <w:rPr>
          <w:rFonts w:cs="Times New Roman"/>
          <w:b/>
        </w:rPr>
        <w:t>25</w:t>
      </w:r>
      <w:r w:rsidRPr="00305BBA">
        <w:rPr>
          <w:rFonts w:cs="Times New Roman"/>
          <w:b/>
        </w:rPr>
        <w:noBreakHyphen/>
      </w:r>
      <w:r w:rsidR="008A1270" w:rsidRPr="00305BBA">
        <w:rPr>
          <w:rFonts w:cs="Times New Roman"/>
          <w:b/>
        </w:rPr>
        <w:t>10.</w:t>
      </w:r>
      <w:r w:rsidR="008A1270" w:rsidRPr="00305BBA">
        <w:rPr>
          <w:rFonts w:cs="Times New Roman"/>
        </w:rPr>
        <w:t xml:space="preserve"> Establishment, purpose and location. </w:t>
      </w:r>
    </w:p>
    <w:p w:rsidR="00305BBA" w:rsidRDefault="00305BBA"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BBA"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There is hereby established the South Carolina Law Enforcement Officers Hall of Fame as a memorial to law enforcement officers killed in the line of duty and in recognition of the selfless dedication of all law enforcement officers in the day</w:t>
      </w:r>
      <w:r w:rsidR="00305BBA" w:rsidRPr="00305BBA">
        <w:rPr>
          <w:rFonts w:cs="Times New Roman"/>
        </w:rPr>
        <w:noBreakHyphen/>
      </w:r>
      <w:r w:rsidRPr="00305BBA">
        <w:rPr>
          <w:rFonts w:cs="Times New Roman"/>
        </w:rPr>
        <w:t>to</w:t>
      </w:r>
      <w:r w:rsidR="00305BBA" w:rsidRPr="00305BBA">
        <w:rPr>
          <w:rFonts w:cs="Times New Roman"/>
        </w:rPr>
        <w:noBreakHyphen/>
      </w:r>
      <w:r w:rsidRPr="00305BBA">
        <w:rPr>
          <w:rFonts w:cs="Times New Roman"/>
        </w:rPr>
        <w:t xml:space="preserve">day performance of their duties.  The South Carolina Law Enforcement Officers Hall of Fame shall be located on the grounds of the South Carolina Law Enforcement Academy at Columbia. </w:t>
      </w:r>
    </w:p>
    <w:p w:rsidR="00305BBA" w:rsidRPr="00305BBA" w:rsidRDefault="00305BBA"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BBA" w:rsidRDefault="00305BBA"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b/>
        </w:rPr>
        <w:t xml:space="preserve">SECTION </w:t>
      </w:r>
      <w:r w:rsidR="008A1270" w:rsidRPr="00305BBA">
        <w:rPr>
          <w:rFonts w:cs="Times New Roman"/>
          <w:b/>
        </w:rPr>
        <w:t>23</w:t>
      </w:r>
      <w:r w:rsidRPr="00305BBA">
        <w:rPr>
          <w:rFonts w:cs="Times New Roman"/>
          <w:b/>
        </w:rPr>
        <w:noBreakHyphen/>
      </w:r>
      <w:r w:rsidR="008A1270" w:rsidRPr="00305BBA">
        <w:rPr>
          <w:rFonts w:cs="Times New Roman"/>
          <w:b/>
        </w:rPr>
        <w:t>25</w:t>
      </w:r>
      <w:r w:rsidRPr="00305BBA">
        <w:rPr>
          <w:rFonts w:cs="Times New Roman"/>
          <w:b/>
        </w:rPr>
        <w:noBreakHyphen/>
      </w:r>
      <w:r w:rsidR="008A1270" w:rsidRPr="00305BBA">
        <w:rPr>
          <w:rFonts w:cs="Times New Roman"/>
          <w:b/>
        </w:rPr>
        <w:t>20.</w:t>
      </w:r>
      <w:r w:rsidR="008A1270" w:rsidRPr="00305BBA">
        <w:rPr>
          <w:rFonts w:cs="Times New Roman"/>
        </w:rPr>
        <w:t xml:space="preserve"> Creation, purpose and membership of South Carolina Law</w:t>
      </w:r>
      <w:r w:rsidRPr="00305BBA">
        <w:rPr>
          <w:rFonts w:cs="Times New Roman"/>
        </w:rPr>
        <w:noBreakHyphen/>
      </w:r>
      <w:r w:rsidR="008A1270" w:rsidRPr="00305BBA">
        <w:rPr>
          <w:rFonts w:cs="Times New Roman"/>
        </w:rPr>
        <w:t xml:space="preserve">Enforcement Officers Hall of Fame Committee. </w:t>
      </w:r>
    </w:p>
    <w:p w:rsidR="00305BBA" w:rsidRDefault="00305BBA"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(A) The South Carolina Law Enforcement Officers Hall of Fame shall hereafter be administered as an office of the Department of Public Safety. </w:t>
      </w: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(B) There is created a South Carolina Law Enforcement Officers Hall of Fame Advisory Committee.  The committee shall consist of the following ex officio members: </w:t>
      </w: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(1) the Director of the Department of Public Safety, who shall serve as chairman;  the Chief of the State Law Enforcement Division; </w:t>
      </w: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(2) the Chief of the State Law Enforcement Division; </w:t>
      </w: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(3) the Director of the Department of Corrections; </w:t>
      </w: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(4) the Secretary of the South Carolina Sheriffs</w:t>
      </w:r>
      <w:r w:rsidR="00305BBA" w:rsidRPr="00305BBA">
        <w:rPr>
          <w:rFonts w:cs="Times New Roman"/>
        </w:rPr>
        <w:t>’</w:t>
      </w:r>
      <w:r w:rsidRPr="00305BBA">
        <w:rPr>
          <w:rFonts w:cs="Times New Roman"/>
        </w:rPr>
        <w:t xml:space="preserve"> Association; </w:t>
      </w: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(5) the Executive Director of the South Carolina Law Enforcement Officers Association; </w:t>
      </w: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(6) the President of the South Carolina Police Chiefs Association, or his designee;  and </w:t>
      </w: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(7) a representative of the Natural Resources Enforcement Division, to be appointed by the Director of the Department of Natural Resources. </w:t>
      </w:r>
    </w:p>
    <w:p w:rsidR="00305BBA"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(C) Members of the advisory committee may designate persons to represent them at meetings they are unable to attend. </w:t>
      </w:r>
    </w:p>
    <w:p w:rsidR="00305BBA" w:rsidRPr="00305BBA" w:rsidRDefault="00305BBA"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BBA" w:rsidRDefault="00305BBA"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b/>
        </w:rPr>
        <w:t xml:space="preserve">SECTION </w:t>
      </w:r>
      <w:r w:rsidR="008A1270" w:rsidRPr="00305BBA">
        <w:rPr>
          <w:rFonts w:cs="Times New Roman"/>
          <w:b/>
        </w:rPr>
        <w:t>23</w:t>
      </w:r>
      <w:r w:rsidRPr="00305BBA">
        <w:rPr>
          <w:rFonts w:cs="Times New Roman"/>
          <w:b/>
        </w:rPr>
        <w:noBreakHyphen/>
      </w:r>
      <w:r w:rsidR="008A1270" w:rsidRPr="00305BBA">
        <w:rPr>
          <w:rFonts w:cs="Times New Roman"/>
          <w:b/>
        </w:rPr>
        <w:t>25</w:t>
      </w:r>
      <w:r w:rsidRPr="00305BBA">
        <w:rPr>
          <w:rFonts w:cs="Times New Roman"/>
          <w:b/>
        </w:rPr>
        <w:noBreakHyphen/>
      </w:r>
      <w:r w:rsidR="008A1270" w:rsidRPr="00305BBA">
        <w:rPr>
          <w:rFonts w:cs="Times New Roman"/>
          <w:b/>
        </w:rPr>
        <w:t>30.</w:t>
      </w:r>
      <w:r w:rsidR="008A1270" w:rsidRPr="00305BBA">
        <w:rPr>
          <w:rFonts w:cs="Times New Roman"/>
        </w:rPr>
        <w:t xml:space="preserve"> Power of advisory committee to erect and maintain South Carolina Law Enforcement Officers Hall of Fame;  guidelines. </w:t>
      </w:r>
    </w:p>
    <w:p w:rsidR="00305BBA" w:rsidRDefault="00305BBA"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It shall be the responsibility of the advisory committee to assist the department in planning, erecting, and maintaining the South Carolina Law Enforcement Officers Hall of Fame in the manner it shall determine appropriate but generally in accordance with the following guidelines: </w:t>
      </w: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(a) All officers from all agencies in the law enforcement system shall be eligible for entry into the South Carolina Law Enforcement Officers Hall of Fame. </w:t>
      </w: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(b) The names of all officers killed in the line of duty whose deaths under those circumstances can be established by creditable records shall be entered into the South Carolina Law Enforcement Officers Hall of Fame. </w:t>
      </w: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 </w:t>
      </w: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(d) Any officer whose continued record of excellence over a period of years is manifestly outstanding may be elected to the South Carolina Law Enforcement Officers Hall of Fame by the advisory committee. </w:t>
      </w: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(e) Suitable plaques inscribed with the names of those selected for the South Carolina Law Enforcement Officers Hall of Fame shall be erected. </w:t>
      </w: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(f) Within the limits of funds provided, the South Carolina Law Enforcement Officers Hall of Fame shall include museum</w:t>
      </w:r>
      <w:r w:rsidR="00305BBA" w:rsidRPr="00305BBA">
        <w:rPr>
          <w:rFonts w:cs="Times New Roman"/>
        </w:rPr>
        <w:noBreakHyphen/>
      </w:r>
      <w:r w:rsidRPr="00305BBA">
        <w:rPr>
          <w:rFonts w:cs="Times New Roman"/>
        </w:rPr>
        <w:t xml:space="preserve">type displays of objects and equipment of unusual interest used by law enforcement officers or otherwise related to law enforcement. </w:t>
      </w:r>
    </w:p>
    <w:p w:rsidR="00305BBA"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(g) Provide tours and related safety and educational programs to the public. </w:t>
      </w:r>
    </w:p>
    <w:p w:rsidR="00305BBA" w:rsidRPr="00305BBA" w:rsidRDefault="00305BBA"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BBA" w:rsidRDefault="00305BBA"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b/>
        </w:rPr>
        <w:t xml:space="preserve">SECTION </w:t>
      </w:r>
      <w:r w:rsidR="008A1270" w:rsidRPr="00305BBA">
        <w:rPr>
          <w:rFonts w:cs="Times New Roman"/>
          <w:b/>
        </w:rPr>
        <w:t>23</w:t>
      </w:r>
      <w:r w:rsidRPr="00305BBA">
        <w:rPr>
          <w:rFonts w:cs="Times New Roman"/>
          <w:b/>
        </w:rPr>
        <w:noBreakHyphen/>
      </w:r>
      <w:r w:rsidR="008A1270" w:rsidRPr="00305BBA">
        <w:rPr>
          <w:rFonts w:cs="Times New Roman"/>
          <w:b/>
        </w:rPr>
        <w:t>25</w:t>
      </w:r>
      <w:r w:rsidRPr="00305BBA">
        <w:rPr>
          <w:rFonts w:cs="Times New Roman"/>
          <w:b/>
        </w:rPr>
        <w:noBreakHyphen/>
      </w:r>
      <w:r w:rsidR="008A1270" w:rsidRPr="00305BBA">
        <w:rPr>
          <w:rFonts w:cs="Times New Roman"/>
          <w:b/>
        </w:rPr>
        <w:t>40.</w:t>
      </w:r>
      <w:r w:rsidR="008A1270" w:rsidRPr="00305BBA">
        <w:rPr>
          <w:rFonts w:cs="Times New Roman"/>
        </w:rPr>
        <w:t xml:space="preserve"> Nominations to South Carolina Law Enforcement Officers Hall of Fame;  meetings of advisory committee, compensation of members and clerical assistance. </w:t>
      </w:r>
    </w:p>
    <w:p w:rsidR="00305BBA" w:rsidRDefault="00305BBA"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270" w:rsidRPr="00305BBA"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 </w:t>
      </w:r>
    </w:p>
    <w:p w:rsidR="00FC77AD" w:rsidRDefault="008A1270"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BBA">
        <w:rPr>
          <w:rFonts w:cs="Times New Roman"/>
        </w:rPr>
        <w:t xml:space="preserve">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 </w:t>
      </w:r>
    </w:p>
    <w:p w:rsidR="00FC77AD" w:rsidRDefault="00FC77AD"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05BBA" w:rsidRDefault="00184435" w:rsidP="00305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05BBA" w:rsidSect="00305B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BBA" w:rsidRDefault="00305BBA" w:rsidP="00305BBA">
      <w:r>
        <w:separator/>
      </w:r>
    </w:p>
  </w:endnote>
  <w:endnote w:type="continuationSeparator" w:id="0">
    <w:p w:rsidR="00305BBA" w:rsidRDefault="00305BBA" w:rsidP="00305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BA" w:rsidRPr="00305BBA" w:rsidRDefault="00305BBA" w:rsidP="00305B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BA" w:rsidRPr="00305BBA" w:rsidRDefault="00305BBA" w:rsidP="00305B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BA" w:rsidRPr="00305BBA" w:rsidRDefault="00305BBA" w:rsidP="00305B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BBA" w:rsidRDefault="00305BBA" w:rsidP="00305BBA">
      <w:r>
        <w:separator/>
      </w:r>
    </w:p>
  </w:footnote>
  <w:footnote w:type="continuationSeparator" w:id="0">
    <w:p w:rsidR="00305BBA" w:rsidRDefault="00305BBA" w:rsidP="00305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BA" w:rsidRPr="00305BBA" w:rsidRDefault="00305BBA" w:rsidP="00305B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BA" w:rsidRPr="00305BBA" w:rsidRDefault="00305BBA" w:rsidP="00305B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BBA" w:rsidRPr="00305BBA" w:rsidRDefault="00305BBA" w:rsidP="00305B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A1270"/>
    <w:rsid w:val="000B3C22"/>
    <w:rsid w:val="001763C2"/>
    <w:rsid w:val="00184435"/>
    <w:rsid w:val="00247C2E"/>
    <w:rsid w:val="00305BBA"/>
    <w:rsid w:val="00817EA2"/>
    <w:rsid w:val="008A1270"/>
    <w:rsid w:val="00981542"/>
    <w:rsid w:val="00C43F44"/>
    <w:rsid w:val="00D349ED"/>
    <w:rsid w:val="00E22B74"/>
    <w:rsid w:val="00FC77AD"/>
    <w:rsid w:val="00FF6710"/>
    <w:rsid w:val="00FF70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5BBA"/>
    <w:pPr>
      <w:tabs>
        <w:tab w:val="center" w:pos="4680"/>
        <w:tab w:val="right" w:pos="9360"/>
      </w:tabs>
    </w:pPr>
  </w:style>
  <w:style w:type="character" w:customStyle="1" w:styleId="HeaderChar">
    <w:name w:val="Header Char"/>
    <w:basedOn w:val="DefaultParagraphFont"/>
    <w:link w:val="Header"/>
    <w:uiPriority w:val="99"/>
    <w:semiHidden/>
    <w:rsid w:val="00305BBA"/>
  </w:style>
  <w:style w:type="paragraph" w:styleId="Footer">
    <w:name w:val="footer"/>
    <w:basedOn w:val="Normal"/>
    <w:link w:val="FooterChar"/>
    <w:uiPriority w:val="99"/>
    <w:semiHidden/>
    <w:unhideWhenUsed/>
    <w:rsid w:val="00305BBA"/>
    <w:pPr>
      <w:tabs>
        <w:tab w:val="center" w:pos="4680"/>
        <w:tab w:val="right" w:pos="9360"/>
      </w:tabs>
    </w:pPr>
  </w:style>
  <w:style w:type="character" w:customStyle="1" w:styleId="FooterChar">
    <w:name w:val="Footer Char"/>
    <w:basedOn w:val="DefaultParagraphFont"/>
    <w:link w:val="Footer"/>
    <w:uiPriority w:val="99"/>
    <w:semiHidden/>
    <w:rsid w:val="00305BBA"/>
  </w:style>
  <w:style w:type="character" w:styleId="Hyperlink">
    <w:name w:val="Hyperlink"/>
    <w:basedOn w:val="DefaultParagraphFont"/>
    <w:semiHidden/>
    <w:rsid w:val="00FC77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5313</Characters>
  <Application>Microsoft Office Word</Application>
  <DocSecurity>0</DocSecurity>
  <Lines>44</Lines>
  <Paragraphs>12</Paragraphs>
  <ScaleCrop>false</ScaleCrop>
  <Company>LPITS</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2011-01-12T17:37:00Z</dcterms:created>
  <dcterms:modified xsi:type="dcterms:W3CDTF">2011-01-14T16:58:00Z</dcterms:modified>
</cp:coreProperties>
</file>