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3E" w:rsidRDefault="00BD033E">
      <w:pPr>
        <w:jc w:val="center"/>
      </w:pPr>
      <w:r>
        <w:t>DISCLAIMER</w:t>
      </w:r>
    </w:p>
    <w:p w:rsidR="00BD033E" w:rsidRDefault="00BD033E"/>
    <w:p w:rsidR="00BD033E" w:rsidRDefault="00BD033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D033E" w:rsidRDefault="00BD033E"/>
    <w:p w:rsidR="00BD033E" w:rsidRDefault="00BD03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033E" w:rsidRDefault="00BD033E"/>
    <w:p w:rsidR="00BD033E" w:rsidRDefault="00BD03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033E" w:rsidRDefault="00BD033E"/>
    <w:p w:rsidR="00BD033E" w:rsidRDefault="00BD03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033E" w:rsidRDefault="00BD033E"/>
    <w:p w:rsidR="00BD033E" w:rsidRDefault="00BD033E">
      <w:pPr>
        <w:rPr>
          <w:rFonts w:cs="Times New Roman"/>
        </w:rPr>
      </w:pPr>
      <w:r>
        <w:rPr>
          <w:rFonts w:cs="Times New Roman"/>
        </w:rPr>
        <w:br w:type="page"/>
      </w:r>
    </w:p>
    <w:p w:rsid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CHAPTER 3.</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DOGS AND OTHER DOMESTIC PETS</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1.</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033E"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REGULATION BY COUNTIES AND MUNICIPALITIES</w:t>
      </w:r>
    </w:p>
    <w:p w:rsidR="00BD033E" w:rsidRDefault="00BD033E"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10.</w:t>
      </w:r>
      <w:r w:rsidR="00C043B2" w:rsidRPr="00225D76">
        <w:rPr>
          <w:rFonts w:cs="Times New Roman"/>
        </w:rPr>
        <w:t xml:space="preserve"> Definitions.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For the purpose of this article: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w:t>
      </w:r>
      <w:r w:rsidR="00225D76" w:rsidRPr="00225D76">
        <w:rPr>
          <w:rFonts w:cs="Times New Roman"/>
        </w:rPr>
        <w:t>“</w:t>
      </w:r>
      <w:r w:rsidRPr="00225D76">
        <w:rPr>
          <w:rFonts w:cs="Times New Roman"/>
        </w:rPr>
        <w:t>Animal</w:t>
      </w:r>
      <w:r w:rsidR="00225D76" w:rsidRPr="00225D76">
        <w:rPr>
          <w:rFonts w:cs="Times New Roman"/>
        </w:rPr>
        <w:t>”</w:t>
      </w:r>
      <w:r w:rsidRPr="00225D76">
        <w:rPr>
          <w:rFonts w:cs="Times New Roman"/>
        </w:rPr>
        <w:t xml:space="preserve"> is defined as provided for in Chapter 1;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(2) </w:t>
      </w:r>
      <w:r w:rsidR="00225D76" w:rsidRPr="00225D76">
        <w:rPr>
          <w:rFonts w:cs="Times New Roman"/>
        </w:rPr>
        <w:t>“</w:t>
      </w:r>
      <w:r w:rsidRPr="00225D76">
        <w:rPr>
          <w:rFonts w:cs="Times New Roman"/>
        </w:rPr>
        <w:t>Animal shelter</w:t>
      </w:r>
      <w:r w:rsidR="00225D76" w:rsidRPr="00225D76">
        <w:rPr>
          <w:rFonts w:cs="Times New Roman"/>
        </w:rPr>
        <w:t>”</w:t>
      </w:r>
      <w:r w:rsidRPr="00225D76">
        <w:rPr>
          <w:rFonts w:cs="Times New Roman"/>
        </w:rPr>
        <w:t xml:space="preserve"> includes any premises designated by the county or municipal governing body for the purpose of impounding, care, adoption, or euthanasia of dogs and cats held under authority of this article;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(3) </w:t>
      </w:r>
      <w:r w:rsidR="00225D76" w:rsidRPr="00225D76">
        <w:rPr>
          <w:rFonts w:cs="Times New Roman"/>
        </w:rPr>
        <w:t>“</w:t>
      </w:r>
      <w:r w:rsidRPr="00225D76">
        <w:rPr>
          <w:rFonts w:cs="Times New Roman"/>
        </w:rPr>
        <w:t>Dog</w:t>
      </w:r>
      <w:r w:rsidR="00225D76" w:rsidRPr="00225D76">
        <w:rPr>
          <w:rFonts w:cs="Times New Roman"/>
        </w:rPr>
        <w:t>”</w:t>
      </w:r>
      <w:r w:rsidRPr="00225D76">
        <w:rPr>
          <w:rFonts w:cs="Times New Roman"/>
        </w:rPr>
        <w:t xml:space="preserve"> includes all members of the canine family, including foxes and other canines;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(4) A dog is deemed to be </w:t>
      </w:r>
      <w:r w:rsidR="00225D76" w:rsidRPr="00225D76">
        <w:rPr>
          <w:rFonts w:cs="Times New Roman"/>
        </w:rPr>
        <w:t>“</w:t>
      </w:r>
      <w:r w:rsidRPr="00225D76">
        <w:rPr>
          <w:rFonts w:cs="Times New Roman"/>
        </w:rPr>
        <w:t>running at large</w:t>
      </w:r>
      <w:r w:rsidR="00225D76" w:rsidRPr="00225D76">
        <w:rPr>
          <w:rFonts w:cs="Times New Roman"/>
        </w:rPr>
        <w:t>”</w:t>
      </w:r>
      <w:r w:rsidRPr="00225D76">
        <w:rPr>
          <w:rFonts w:cs="Times New Roman"/>
        </w:rPr>
        <w:t xml:space="preserve"> if off the premises of the owner or keeper and not under the physical control of the owner or keeper by means of a leash or other similar restraining device;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(5) A dog is deemed to be </w:t>
      </w:r>
      <w:r w:rsidR="00225D76" w:rsidRPr="00225D76">
        <w:rPr>
          <w:rFonts w:cs="Times New Roman"/>
        </w:rPr>
        <w:t>“</w:t>
      </w:r>
      <w:r w:rsidRPr="00225D76">
        <w:rPr>
          <w:rFonts w:cs="Times New Roman"/>
        </w:rPr>
        <w:t>under restraint</w:t>
      </w:r>
      <w:r w:rsidR="00225D76" w:rsidRPr="00225D76">
        <w:rPr>
          <w:rFonts w:cs="Times New Roman"/>
        </w:rPr>
        <w:t>”</w:t>
      </w:r>
      <w:r w:rsidRPr="00225D76">
        <w:rPr>
          <w:rFonts w:cs="Times New Roman"/>
        </w:rPr>
        <w:t xml:space="preserve"> if on the premises of its owner or keeper or if accompanied by its owner or keeper and under the physical control of the owner or keeper by means of a leash or other similar restraining device;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(6) </w:t>
      </w:r>
      <w:r w:rsidR="00225D76" w:rsidRPr="00225D76">
        <w:rPr>
          <w:rFonts w:cs="Times New Roman"/>
        </w:rPr>
        <w:t>“</w:t>
      </w:r>
      <w:r w:rsidRPr="00225D76">
        <w:rPr>
          <w:rFonts w:cs="Times New Roman"/>
        </w:rPr>
        <w:t>Cat</w:t>
      </w:r>
      <w:r w:rsidR="00225D76" w:rsidRPr="00225D76">
        <w:rPr>
          <w:rFonts w:cs="Times New Roman"/>
        </w:rPr>
        <w:t>”</w:t>
      </w:r>
      <w:r w:rsidRPr="00225D76">
        <w:rPr>
          <w:rFonts w:cs="Times New Roman"/>
        </w:rPr>
        <w:t xml:space="preserve"> includes all members of the feline family;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(7) </w:t>
      </w:r>
      <w:r w:rsidR="00225D76" w:rsidRPr="00225D76">
        <w:rPr>
          <w:rFonts w:cs="Times New Roman"/>
        </w:rPr>
        <w:t>“</w:t>
      </w:r>
      <w:r w:rsidRPr="00225D76">
        <w:rPr>
          <w:rFonts w:cs="Times New Roman"/>
        </w:rPr>
        <w:t>Vicious dog</w:t>
      </w:r>
      <w:r w:rsidR="00225D76" w:rsidRPr="00225D76">
        <w:rPr>
          <w:rFonts w:cs="Times New Roman"/>
        </w:rPr>
        <w:t>”</w:t>
      </w:r>
      <w:r w:rsidRPr="00225D76">
        <w:rPr>
          <w:rFonts w:cs="Times New Roman"/>
        </w:rPr>
        <w:t xml:space="preserve"> means any dog evidencing an abnormal inclination to attack persons or animals without provocation.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20.</w:t>
      </w:r>
      <w:r w:rsidR="00C043B2" w:rsidRPr="00225D76">
        <w:rPr>
          <w:rFonts w:cs="Times New Roman"/>
        </w:rPr>
        <w:t xml:space="preserve"> Local animal care and control ordinances authorized.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The governing body of each county or municipality in this State may enact ordinances and promulgate regulations for the care and control of dogs, cats, and other animals and to prescribe penalties for violations.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30.</w:t>
      </w:r>
      <w:r w:rsidR="00C043B2" w:rsidRPr="00225D76">
        <w:rPr>
          <w:rFonts w:cs="Times New Roman"/>
        </w:rPr>
        <w:t xml:space="preserve"> Establishment of animal shelters;  funding.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40.</w:t>
      </w:r>
      <w:r w:rsidR="00C043B2" w:rsidRPr="00225D76">
        <w:rPr>
          <w:rFonts w:cs="Times New Roman"/>
        </w:rPr>
        <w:t xml:space="preserve"> Impoundment or quarantine of cat or dog running at large;  release to owner.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50.  All fees collected must be delivered to the county or municipal treasurer for deposit in the general fund of the county or municipality.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50.</w:t>
      </w:r>
      <w:r w:rsidR="00C043B2" w:rsidRPr="00225D76">
        <w:rPr>
          <w:rFonts w:cs="Times New Roman"/>
        </w:rPr>
        <w:t xml:space="preserve"> Allowing dogs or cats to run at large;  penalty.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It is unlawful in any county or municipality adopting penalty provisions pursuant to the provisions of this article for any dog or cat owner or other keeper of a dog or cat to: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allow his dog to run at large off of property owned, rented, or controlled by him;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(2) keep a vicious or unruly dog unless under restraint by a fence, chain, or other means so that the dog cannot reach persons not on land owned, leased, or controlled by him;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lastRenderedPageBreak/>
        <w:t xml:space="preserve">(3) release or take out of impoundment or quarantine without proper authority any dog or cat or resist county or municipal shelter personnel engaging in the capture and impoundment or quarantine of a dog or quarantining of a cat.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Any person who violates the provisions of this section is guilty of a misdemeanor and, upon conviction, must be fined fifty dollars for a first offense and not more than one hundred dollars for each subsequent offense.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55.</w:t>
      </w:r>
      <w:r w:rsidR="00C043B2" w:rsidRPr="00225D76">
        <w:rPr>
          <w:rFonts w:cs="Times New Roman"/>
        </w:rPr>
        <w:t xml:space="preserve"> Animal shelter personnel to contact owner if known;  implant of identifying microchip in adopted or redeemed dogs and cats.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540.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(D) The animal shelter is not required to adhere to subsection (A), if the necessary scanner is not provided free of charge or at a reasonable cost as determined by the county or municipality.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(E) The owner redeeming his dog or cat must elect to have a microchip implanted.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60.</w:t>
      </w:r>
      <w:r w:rsidR="00C043B2" w:rsidRPr="00225D76">
        <w:rPr>
          <w:rFonts w:cs="Times New Roman"/>
        </w:rPr>
        <w:t xml:space="preserve"> Disposition of quarantined or impounded animals.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(A) After any animal has been quarantined pursuant to South Carolina Rabies Control Act and is unclaimed by its owner, after the animal shelter employees have made a good faith effort to contact the identified owner as required by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(B) After any animal has been impounded for five days and is unclaimed by its owner, and after the animal shelter employees have made a good faith effort to contact the identified owner as required by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Complete records must be kept by shelter officials as to the disposition of all animals impounded.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70.</w:t>
      </w:r>
      <w:r w:rsidR="00C043B2" w:rsidRPr="00225D76">
        <w:rPr>
          <w:rFonts w:cs="Times New Roman"/>
        </w:rPr>
        <w:t xml:space="preserve"> County and municipal powers not limited by article.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75.</w:t>
      </w:r>
      <w:r w:rsidR="00C043B2" w:rsidRPr="00225D76">
        <w:rPr>
          <w:rFonts w:cs="Times New Roman"/>
        </w:rPr>
        <w:t xml:space="preserve"> Transfer of domestic animal to animal shelter ten days after date owner was to pick up animal;  requirements.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(A) An animal delivered to a veterinarian, a dog kennel, a cat kennel, an animal hospital, another animal care facility, or to a person who boards domestic animals on the person</w:t>
      </w:r>
      <w:r w:rsidR="00225D76" w:rsidRPr="00225D76">
        <w:rPr>
          <w:rFonts w:cs="Times New Roman"/>
        </w:rPr>
        <w:t>’</w:t>
      </w:r>
      <w:r w:rsidRPr="00225D76">
        <w:rPr>
          <w:rFonts w:cs="Times New Roman"/>
        </w:rPr>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225D76" w:rsidRPr="00225D76">
        <w:rPr>
          <w:rFonts w:cs="Times New Roman"/>
        </w:rPr>
        <w:t>’</w:t>
      </w:r>
      <w:r w:rsidRPr="00225D76">
        <w:rPr>
          <w:rFonts w:cs="Times New Roman"/>
        </w:rPr>
        <w:t xml:space="preserve">s last known address on the date the owner failed to pick up the animal as agreed.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(B) A person who boards animals of others pursuant to subsection (A) shall post written notice of the provisions of this section at the person</w:t>
      </w:r>
      <w:r w:rsidR="00225D76" w:rsidRPr="00225D76">
        <w:rPr>
          <w:rFonts w:cs="Times New Roman"/>
        </w:rPr>
        <w:t>’</w:t>
      </w:r>
      <w:r w:rsidRPr="00225D76">
        <w:rPr>
          <w:rFonts w:cs="Times New Roman"/>
        </w:rPr>
        <w:t xml:space="preserve">s place of business.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2.</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LIABILITY TO PERSON BITTEN OR OTHERWISE ATTACKED BY DOG</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110.</w:t>
      </w:r>
      <w:r w:rsidR="00C043B2" w:rsidRPr="00225D76">
        <w:rPr>
          <w:rFonts w:cs="Times New Roman"/>
        </w:rPr>
        <w:t xml:space="preserve"> Liability of owner or person having dog in his care or keeping.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Whenever any person is bitten or otherwise attacked by a dog while the person is in a public place or is lawfully in a private place, including the property of the owner of the dog or other person having the dog in his care or keeping, the owner of the dog or other person having the dog in his care or keeping is liable for the damages suffered by the person bitten or otherwise attacked.  For the purposes of this section, a person bitten or otherwise attacked is lawfully in a private place, including the property of the owner of the dog or other person having the dog in his care or keeping, when the person bitten or otherwise attacked is on the property in the performance of any duty imposed upon him by the laws of this State, by the ordinances of any political subdivision of this State, by the laws of the United States of America, including, but not limited to, postal regulations, or when the person bitten or otherwise attacked is on the property upon the invitation, express or implied, of the owner of the property or of any lawful tenant or resident of the property.  If a person provokes a dog into attacking him then the owner of the dog is not liable.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3.</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SHEEP</w:t>
      </w:r>
      <w:r w:rsidR="00225D76" w:rsidRPr="00225D76">
        <w:rPr>
          <w:rFonts w:cs="Times New Roman"/>
        </w:rPr>
        <w:noBreakHyphen/>
      </w:r>
      <w:r w:rsidRPr="00225D76">
        <w:rPr>
          <w:rFonts w:cs="Times New Roman"/>
        </w:rPr>
        <w:t>KILLING DOGS</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210.</w:t>
      </w:r>
      <w:r w:rsidR="00C043B2" w:rsidRPr="00225D76">
        <w:rPr>
          <w:rFonts w:cs="Times New Roman"/>
        </w:rPr>
        <w:t xml:space="preserve"> Keeping of sheep</w:t>
      </w:r>
      <w:r w:rsidRPr="00225D76">
        <w:rPr>
          <w:rFonts w:cs="Times New Roman"/>
        </w:rPr>
        <w:noBreakHyphen/>
      </w:r>
      <w:r w:rsidR="00C043B2" w:rsidRPr="00225D76">
        <w:rPr>
          <w:rFonts w:cs="Times New Roman"/>
        </w:rPr>
        <w:t xml:space="preserve">killing dog prohibited.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No persons shall buy, sell, receive, give away or otherwise own, control, have or keep in possession any dog commonly called </w:t>
      </w:r>
      <w:r w:rsidR="00225D76" w:rsidRPr="00225D76">
        <w:rPr>
          <w:rFonts w:cs="Times New Roman"/>
        </w:rPr>
        <w:t>“</w:t>
      </w:r>
      <w:r w:rsidRPr="00225D76">
        <w:rPr>
          <w:rFonts w:cs="Times New Roman"/>
        </w:rPr>
        <w:t>sheep</w:t>
      </w:r>
      <w:r w:rsidR="00225D76" w:rsidRPr="00225D76">
        <w:rPr>
          <w:rFonts w:cs="Times New Roman"/>
        </w:rPr>
        <w:noBreakHyphen/>
      </w:r>
      <w:r w:rsidRPr="00225D76">
        <w:rPr>
          <w:rFonts w:cs="Times New Roman"/>
        </w:rPr>
        <w:t>killing</w:t>
      </w:r>
      <w:r w:rsidR="00225D76" w:rsidRPr="00225D76">
        <w:rPr>
          <w:rFonts w:cs="Times New Roman"/>
        </w:rPr>
        <w:t>”</w:t>
      </w:r>
      <w:r w:rsidRPr="00225D76">
        <w:rPr>
          <w:rFonts w:cs="Times New Roman"/>
        </w:rPr>
        <w:t xml:space="preserve"> and known to be such.  The violation, knowingly, in any one or all respects of the foregoing prohibition shall be a misdemeanor punishable, upon conviction, by a fine not exceeding one hundred dollars or imprisonment for not exceeding thirty days.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220.</w:t>
      </w:r>
      <w:r w:rsidR="00C043B2" w:rsidRPr="00225D76">
        <w:rPr>
          <w:rFonts w:cs="Times New Roman"/>
        </w:rPr>
        <w:t xml:space="preserve"> Dog found in act of worrying or destroying sheep may be killed.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Any person who may find any dog in the act of worrying or destroying any sheep in this State may kill such dog and such person shall not for so doing be held to answer to any action, civil or criminal.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230.</w:t>
      </w:r>
      <w:r w:rsidR="00C043B2" w:rsidRPr="00225D76">
        <w:rPr>
          <w:rFonts w:cs="Times New Roman"/>
        </w:rPr>
        <w:t xml:space="preserve"> Liability of owner of sheep</w:t>
      </w:r>
      <w:r w:rsidRPr="00225D76">
        <w:rPr>
          <w:rFonts w:cs="Times New Roman"/>
        </w:rPr>
        <w:noBreakHyphen/>
      </w:r>
      <w:r w:rsidR="00C043B2" w:rsidRPr="00225D76">
        <w:rPr>
          <w:rFonts w:cs="Times New Roman"/>
        </w:rPr>
        <w:t>killing dog for payment to owner of sheep killed or injured.</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5.</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FERAL DOGS</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310.</w:t>
      </w:r>
      <w:r w:rsidR="00C043B2" w:rsidRPr="00225D76">
        <w:rPr>
          <w:rFonts w:cs="Times New Roman"/>
        </w:rPr>
        <w:t xml:space="preserve"> Disposal or removal of feral dogs from certain property.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On game management areas, state</w:t>
      </w:r>
      <w:r w:rsidR="00225D76" w:rsidRPr="00225D76">
        <w:rPr>
          <w:rFonts w:cs="Times New Roman"/>
        </w:rPr>
        <w:noBreakHyphen/>
      </w:r>
      <w:r w:rsidRPr="00225D76">
        <w:rPr>
          <w:rFonts w:cs="Times New Roman"/>
        </w:rPr>
        <w:t xml:space="preserve">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320.</w:t>
      </w:r>
      <w:r w:rsidR="00C043B2" w:rsidRPr="00225D76">
        <w:rPr>
          <w:rFonts w:cs="Times New Roman"/>
        </w:rPr>
        <w:t xml:space="preserve"> Training of conservation officers to remove dogs;  liability of officers.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Two enforcement officers of the Natural Resources Enforcement Division of the Department of Natural Resources from each of the state</w:t>
      </w:r>
      <w:r w:rsidR="00225D76" w:rsidRPr="00225D76">
        <w:rPr>
          <w:rFonts w:cs="Times New Roman"/>
        </w:rPr>
        <w:t>’</w:t>
      </w:r>
      <w:r w:rsidRPr="00225D76">
        <w:rPr>
          <w:rFonts w:cs="Times New Roman"/>
        </w:rPr>
        <w:t>s twenty</w:t>
      </w:r>
      <w:r w:rsidR="00225D76" w:rsidRPr="00225D76">
        <w:rPr>
          <w:rFonts w:cs="Times New Roman"/>
        </w:rPr>
        <w:noBreakHyphen/>
      </w:r>
      <w:r w:rsidRPr="00225D76">
        <w:rPr>
          <w:rFonts w:cs="Times New Roman"/>
        </w:rPr>
        <w:t xml:space="preserve">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7.</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033E"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ANIMAL EUTHANASIA AND TRANQUILIZATION</w:t>
      </w:r>
    </w:p>
    <w:p w:rsidR="00BD033E" w:rsidRDefault="00BD033E"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410.</w:t>
      </w:r>
      <w:r w:rsidR="00C043B2" w:rsidRPr="00225D76">
        <w:rPr>
          <w:rFonts w:cs="Times New Roman"/>
        </w:rPr>
        <w:t xml:space="preserve"> Animal shelter defined.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The term </w:t>
      </w:r>
      <w:r w:rsidR="00225D76" w:rsidRPr="00225D76">
        <w:rPr>
          <w:rFonts w:cs="Times New Roman"/>
        </w:rPr>
        <w:t>“</w:t>
      </w:r>
      <w:r w:rsidRPr="00225D76">
        <w:rPr>
          <w:rFonts w:cs="Times New Roman"/>
        </w:rPr>
        <w:t>animal shelter</w:t>
      </w:r>
      <w:r w:rsidR="00225D76" w:rsidRPr="00225D76">
        <w:rPr>
          <w:rFonts w:cs="Times New Roman"/>
        </w:rPr>
        <w:t>”</w:t>
      </w:r>
      <w:r w:rsidRPr="00225D76">
        <w:rPr>
          <w:rFonts w:cs="Times New Roman"/>
        </w:rPr>
        <w:t xml:space="preserve"> means any place or premises kept for the care, keeping, impounding, housing or boarding of any animal, whether the premises are owned or operated by a municipality, county, private association, institution, humane organization, or any other business or corporation.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420.</w:t>
      </w:r>
      <w:r w:rsidR="00C043B2" w:rsidRPr="00225D76">
        <w:rPr>
          <w:rFonts w:cs="Times New Roman"/>
        </w:rPr>
        <w:t xml:space="preserve"> Allowable methods of euthanasia.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Only the following methods of euthanasia may be used to kill animals impounded or quarantined in animal shelters, and the procedure applicable to the method selected must be strictly followed: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Barbituric acid derivatives: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intravenous or intracardial injection of a lethal solution;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intraperitoneal injection of lethal solution when location of an injection into the vein is difficult or impossible;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oral ingestion of powdered barbituric acid derivatives in capsules mixed with food or by manual administration of a solution;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(d) intravenous injection of these solutions must be specifically injected according to the directions of the manufacturers for intravenous injections;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(e) intracardial injection of these solutions must only be administered if the animal has been tranquilized with an approved, humane substance and the animal, at the time of the intracardial injection, is anesthetized or comatose;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(f) the solutions may not be administered via intraperitoneal, intrathoracic, intrapulmonary, subcutaneous, intramuscular, intrarenal, intrasplenic, or intrathecal routes or in any other nonvascular injection route except as provided above;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(g) administration of injections must be done only by a licensed veterinarian or by a euthanasia technician or Department of Natural Resources employee, trained and certified for this purpose in a euthanasia training class taught by a licensed South Carolina veterinarian, which must include training in tranquilizing animals.  A person certified pursuant to this subitem must continue to maintain his proficiency by successfully completing a training course taught by a licensed South Carolina veterinarian every five years;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(h) all injections must be administered using an undamaged hypodermic needle of a size suitable for the size and species of animal;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(i) an animal shelter, governmental animal control agency, or the Department of Natural Resources (department) may obtain a barbituric acid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w:t>
      </w:r>
      <w:r w:rsidR="00225D76" w:rsidRPr="00225D76">
        <w:rPr>
          <w:rFonts w:cs="Times New Roman"/>
        </w:rPr>
        <w:t>’</w:t>
      </w:r>
      <w:r w:rsidRPr="00225D76">
        <w:rPr>
          <w:rFonts w:cs="Times New Roman"/>
        </w:rPr>
        <w:t xml:space="preserve">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(2) Carbon monoxide gas: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dogs and cats, except animals under sixteen weeks of age, may be killed by bottled carbon monoxide gas administered in a tightly enclosed chamber.  The chamber must be equipped with: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(i) internal lighting and a window providing direct visual surveillance of the collapse and death of any animal within the chamber;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(ii) the gas concentration process must be adequate to achieve a carbon monoxide gas concentration throughout the chamber of at least six percent within five minutes after any animal is placed in the chamber.  The chamber must have a functioning gas concentration gauge attached to the chamber and a strong airtight seal must be maintained around the door;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(iii) the unit shall include an exhaust fan connected by a gas</w:t>
      </w:r>
      <w:r w:rsidR="00225D76" w:rsidRPr="00225D76">
        <w:rPr>
          <w:rFonts w:cs="Times New Roman"/>
        </w:rPr>
        <w:noBreakHyphen/>
      </w:r>
      <w:r w:rsidRPr="00225D76">
        <w:rPr>
          <w:rFonts w:cs="Times New Roman"/>
        </w:rPr>
        <w:t>tight duct to the outdoors capable of completely evacuating the gas from the chamber before it is opened after each use, except that this provision does not apply to chambers located out</w:t>
      </w:r>
      <w:r w:rsidR="00225D76" w:rsidRPr="00225D76">
        <w:rPr>
          <w:rFonts w:cs="Times New Roman"/>
        </w:rPr>
        <w:noBreakHyphen/>
      </w:r>
      <w:r w:rsidRPr="00225D76">
        <w:rPr>
          <w:rFonts w:cs="Times New Roman"/>
        </w:rPr>
        <w:t>of</w:t>
      </w:r>
      <w:r w:rsidR="00225D76" w:rsidRPr="00225D76">
        <w:rPr>
          <w:rFonts w:cs="Times New Roman"/>
        </w:rPr>
        <w:noBreakHyphen/>
      </w:r>
      <w:r w:rsidRPr="00225D76">
        <w:rPr>
          <w:rFonts w:cs="Times New Roman"/>
        </w:rPr>
        <w:t xml:space="preserve">doors;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(iv) animals must be left in the chamber for a period of no less than fifteen minutes from the time the gas concentration throughout the chamber reaches six percent.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no person may euthanize an animal by gas emitted from any engine exhaust system.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in all instances where a carbon monoxide chamber is used: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(i) no incompatible or hostile animals, or animals of different species, may be placed in any chamber simultaneously;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(ii) every chamber must be thoroughly cleaned after the completion of each full cycle.  No live animals may be placed in the chamber with dead animals;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(iii) all animals must be examined by a veterinarian or certified euthanasia technician to ensure they are dead upon removal from the chamber;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(iv) all chambers must be inspected quarterly by an independent, qualified technician who is thoroughly knowledgeable with the operation and maintenance of the particular euthanasia chamber being used;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(v) an operational guide and maintenance instructions must be displayed in the room with the euthanasia chamber.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(3) Shooting: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Shooting may be used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(B) In any of the previously listed methods, an animal may not be left unattended between the time euthanasia procedures have commenced and the time death occurs, and the animal</w:t>
      </w:r>
      <w:r w:rsidR="00225D76" w:rsidRPr="00225D76">
        <w:rPr>
          <w:rFonts w:cs="Times New Roman"/>
        </w:rPr>
        <w:t>’</w:t>
      </w:r>
      <w:r w:rsidRPr="00225D76">
        <w:rPr>
          <w:rFonts w:cs="Times New Roman"/>
        </w:rPr>
        <w:t xml:space="preserve">s body may not be disposed of until death is confirmed by a certified euthanasia technician.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430.</w:t>
      </w:r>
      <w:r w:rsidR="00C043B2" w:rsidRPr="00225D76">
        <w:rPr>
          <w:rFonts w:cs="Times New Roman"/>
        </w:rPr>
        <w:t xml:space="preserve"> Provision governing shelters.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All animal shelters are subject to the provisions of Chapter 1 of Title 47.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440.</w:t>
      </w:r>
      <w:r w:rsidR="00C043B2" w:rsidRPr="00225D76">
        <w:rPr>
          <w:rFonts w:cs="Times New Roman"/>
        </w:rPr>
        <w:t xml:space="preserve"> Penalties;  injunction.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450.</w:t>
      </w:r>
      <w:r w:rsidR="00C043B2" w:rsidRPr="00225D76">
        <w:rPr>
          <w:rFonts w:cs="Times New Roman"/>
        </w:rPr>
        <w:t xml:space="preserve"> Exceptions.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The provisions of this article do not apply to persons engaged in scientific endeavors by institutions of higher education.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8.</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STERILIZATION OF DOGS AND CATS</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470.</w:t>
      </w:r>
      <w:r w:rsidR="00C043B2" w:rsidRPr="00225D76">
        <w:rPr>
          <w:rFonts w:cs="Times New Roman"/>
        </w:rPr>
        <w:t xml:space="preserve"> Descriptions.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As used in this article: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w:t>
      </w:r>
      <w:r w:rsidR="00225D76" w:rsidRPr="00225D76">
        <w:rPr>
          <w:rFonts w:cs="Times New Roman"/>
        </w:rPr>
        <w:t>“</w:t>
      </w:r>
      <w:r w:rsidRPr="00225D76">
        <w:rPr>
          <w:rFonts w:cs="Times New Roman"/>
        </w:rPr>
        <w:t>Animal Shelter</w:t>
      </w:r>
      <w:r w:rsidR="00225D76" w:rsidRPr="00225D76">
        <w:rPr>
          <w:rFonts w:cs="Times New Roman"/>
        </w:rPr>
        <w:t>”</w:t>
      </w:r>
      <w:r w:rsidRPr="00225D76">
        <w:rPr>
          <w:rFonts w:cs="Times New Roman"/>
        </w:rPr>
        <w:t xml:space="preserve"> means: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a facility operated by or under contract for the State or a county, a municipal corporation, or other political subdivision of the State for the purpose of impounding or harboring seized, stray, homeless, abandoned, or unwanted dogs, cats, and other animals;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a veterinary hospital or clinic operated by a veterinarian or veterinarians which operates for the purpose set forth in subitem (a) in addition to its customary purposes;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a facility operated, owned, or maintained by an incorporated humane society, animal welfare society, or other nonprofit organization for the purpose of providing for and promoting the welfare, protection, and humane treatment of animals.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(2) </w:t>
      </w:r>
      <w:r w:rsidR="00225D76" w:rsidRPr="00225D76">
        <w:rPr>
          <w:rFonts w:cs="Times New Roman"/>
        </w:rPr>
        <w:t>“</w:t>
      </w:r>
      <w:r w:rsidRPr="00225D76">
        <w:rPr>
          <w:rFonts w:cs="Times New Roman"/>
        </w:rPr>
        <w:t>Humane society</w:t>
      </w:r>
      <w:r w:rsidR="00225D76" w:rsidRPr="00225D76">
        <w:rPr>
          <w:rFonts w:cs="Times New Roman"/>
        </w:rPr>
        <w:t>”</w:t>
      </w:r>
      <w:r w:rsidRPr="00225D76">
        <w:rPr>
          <w:rFonts w:cs="Times New Roman"/>
        </w:rPr>
        <w:t xml:space="preserve"> means an unincorporated nonprofit organization existing for the purpose of prevention of cruelty to animals.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(3) </w:t>
      </w:r>
      <w:r w:rsidR="00225D76" w:rsidRPr="00225D76">
        <w:rPr>
          <w:rFonts w:cs="Times New Roman"/>
        </w:rPr>
        <w:t>“</w:t>
      </w:r>
      <w:r w:rsidRPr="00225D76">
        <w:rPr>
          <w:rFonts w:cs="Times New Roman"/>
        </w:rPr>
        <w:t>Public or private animal refuge</w:t>
      </w:r>
      <w:r w:rsidR="00225D76" w:rsidRPr="00225D76">
        <w:rPr>
          <w:rFonts w:cs="Times New Roman"/>
        </w:rPr>
        <w:t>”</w:t>
      </w:r>
      <w:r w:rsidRPr="00225D76">
        <w:rPr>
          <w:rFonts w:cs="Times New Roman"/>
        </w:rPr>
        <w:t xml:space="preserve"> means harborers of unwanted animals of any breed, including crossbreeds, who provide food, shelter, and confinement for a group of dogs, a group of cats, or a combination of dogs and cats.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(4) </w:t>
      </w:r>
      <w:r w:rsidR="00225D76" w:rsidRPr="00225D76">
        <w:rPr>
          <w:rFonts w:cs="Times New Roman"/>
        </w:rPr>
        <w:t>“</w:t>
      </w:r>
      <w:r w:rsidRPr="00225D76">
        <w:rPr>
          <w:rFonts w:cs="Times New Roman"/>
        </w:rPr>
        <w:t>Sexually mature animal</w:t>
      </w:r>
      <w:r w:rsidR="00225D76" w:rsidRPr="00225D76">
        <w:rPr>
          <w:rFonts w:cs="Times New Roman"/>
        </w:rPr>
        <w:t>”</w:t>
      </w:r>
      <w:r w:rsidRPr="00225D76">
        <w:rPr>
          <w:rFonts w:cs="Times New Roman"/>
        </w:rPr>
        <w:t xml:space="preserve"> means a dog or cat that has reached the age of one hundred eighty days or six months or more.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(5) </w:t>
      </w:r>
      <w:r w:rsidR="00225D76" w:rsidRPr="00225D76">
        <w:rPr>
          <w:rFonts w:cs="Times New Roman"/>
        </w:rPr>
        <w:t>“</w:t>
      </w:r>
      <w:r w:rsidRPr="00225D76">
        <w:rPr>
          <w:rFonts w:cs="Times New Roman"/>
        </w:rPr>
        <w:t>Sterilization</w:t>
      </w:r>
      <w:r w:rsidR="00225D76" w:rsidRPr="00225D76">
        <w:rPr>
          <w:rFonts w:cs="Times New Roman"/>
        </w:rPr>
        <w:t>”</w:t>
      </w:r>
      <w:r w:rsidRPr="00225D76">
        <w:rPr>
          <w:rFonts w:cs="Times New Roman"/>
        </w:rPr>
        <w:t xml:space="preserve"> means the surgical removal of the reproductive organs of a dog or cat in order to render the animal unable to reproduce.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480.</w:t>
      </w:r>
      <w:r w:rsidR="00C043B2" w:rsidRPr="00225D76">
        <w:rPr>
          <w:rFonts w:cs="Times New Roman"/>
        </w:rPr>
        <w:t xml:space="preserve"> Provisions for sterilization;  exceptions;  payment of costs;  subsequent notification of sterilization for animals not sterile when acquired.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A public or private animal shelter, animal control agency operated by a political subdivision of this State, humane society, or public or private animal refuge shall make provisions for the sterilization of all dogs or cats acquired from the shelter, agency, society, or refuge by: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providing sterilization by a licensed veterinarian before relinquishing custody of the animal;  or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This section does not apply to a privately owned animal which the shelter, agency, society, or refuge may have in its possession for any reason if the owner of the animal claims or presents evidence that the animal is his property.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All costs of sterilization pursuant to this section are the responsibility of the person acquiring the animal and, if performed before acquisition, may be included in the fees charged by the shelter, agency, society, or refuge for the animal.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(D) A person acquiring an animal from a shelter, an agency, a society, or a refuge which is not sterile at the time of acquisition shall submit to the shelter, agency, society, or refuge a signed statement from the licensed veterinarian performing the sterilization required by subsection (A) within seven days after sterilization attesting that the sterilization has been performed.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490.</w:t>
      </w:r>
      <w:r w:rsidR="00C043B2" w:rsidRPr="00225D76">
        <w:rPr>
          <w:rFonts w:cs="Times New Roman"/>
        </w:rPr>
        <w:t xml:space="preserve"> Failure to comply;  remedies.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 A person who fails to comply with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480(A)(2) or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480(D) must forfeit ownership of the dog(s) or cat(s) acquired from the shelter, agency, society, or refuge which adopted the animal to the owner.  In addition to forfeiting ownership, the person who acquired the animal must pay to the shelter, 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480(A)(2) or failure to comply with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480(D).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500.</w:t>
      </w:r>
      <w:r w:rsidR="00C043B2" w:rsidRPr="00225D76">
        <w:rPr>
          <w:rFonts w:cs="Times New Roman"/>
        </w:rPr>
        <w:t xml:space="preserve"> Adoption of additional policies by other entities.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This article does not prohibit the adoption by a political subdivision of this State of shelter policies which are more stringent than the requirements of this article.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9.</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REGISTRATION OF DOGS</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510.</w:t>
      </w:r>
      <w:r w:rsidR="00C043B2" w:rsidRPr="00225D76">
        <w:rPr>
          <w:rFonts w:cs="Times New Roman"/>
        </w:rPr>
        <w:t xml:space="preserve"> Owner may register dog;  fee.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w:t>
      </w:r>
      <w:r w:rsidR="00225D76" w:rsidRPr="00225D76">
        <w:rPr>
          <w:rFonts w:cs="Times New Roman"/>
        </w:rPr>
        <w:t>’</w:t>
      </w:r>
      <w:r w:rsidRPr="00225D76">
        <w:rPr>
          <w:rFonts w:cs="Times New Roman"/>
        </w:rPr>
        <w:t xml:space="preserve">s ears or on any other clearly visible part of the body that would be considered most suitable for the respective species of dog.  The department shall maintain records of the names and addresses of the owners of registered kennels.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520.</w:t>
      </w:r>
      <w:r w:rsidR="00C043B2" w:rsidRPr="00225D76">
        <w:rPr>
          <w:rFonts w:cs="Times New Roman"/>
        </w:rPr>
        <w:t xml:space="preserve"> Availability of registration file.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The department shall have this file available for county, city, or subdivision animal control agencies or departments and individuals.  The entire cost must be assessed upon dog owners in registration fees.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530.</w:t>
      </w:r>
      <w:r w:rsidR="00C043B2" w:rsidRPr="00225D76">
        <w:rPr>
          <w:rFonts w:cs="Times New Roman"/>
        </w:rPr>
        <w:t xml:space="preserve"> Penalties for stealing or killing identifiable dog.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Any person stealing any positively identifiable dog is guilty of a misdemeanor and upon conviction must be fined not less than five hundred dollars nor more than one thousand dollars or imprisoned for not less than thirty days nor more than six months, or both.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540.</w:t>
      </w:r>
      <w:r w:rsidR="00C043B2" w:rsidRPr="00225D76">
        <w:rPr>
          <w:rFonts w:cs="Times New Roman"/>
        </w:rPr>
        <w:t xml:space="preserve"> Destruction of identifiable dog by animal control officer;  prior notification of owner.</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w:t>
      </w:r>
      <w:r w:rsidR="00225D76" w:rsidRPr="00225D76">
        <w:rPr>
          <w:rFonts w:cs="Times New Roman"/>
        </w:rPr>
        <w:t>’</w:t>
      </w:r>
      <w:r w:rsidRPr="00225D76">
        <w:rPr>
          <w:rFonts w:cs="Times New Roman"/>
        </w:rPr>
        <w:t xml:space="preserve">s designee, in addition to any other established costs, fines, fees, or other charges.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550.</w:t>
      </w:r>
      <w:r w:rsidR="00C043B2" w:rsidRPr="00225D76">
        <w:rPr>
          <w:rFonts w:cs="Times New Roman"/>
        </w:rPr>
        <w:t xml:space="preserve"> Promulgation of regulations.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The South Carolina Department of Natural Resources may promulgate regulations to carry out the provisions of this chapter.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11.</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TEASING, MALTREATING, AND INJURING POLICE DOGS PROHIBITED</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610.</w:t>
      </w:r>
      <w:r w:rsidR="00C043B2" w:rsidRPr="00225D76">
        <w:rPr>
          <w:rFonts w:cs="Times New Roman"/>
        </w:rPr>
        <w:t xml:space="preserve"> Unlawful to taunt, torment, tease, beat, strike, or administer desensitizing drug to police dog or horse.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620.</w:t>
      </w:r>
      <w:r w:rsidR="00C043B2" w:rsidRPr="00225D76">
        <w:rPr>
          <w:rFonts w:cs="Times New Roman"/>
        </w:rPr>
        <w:t xml:space="preserve"> Unlawful to torture, mutilate, injure, disable, poison, or kill police dog or horse.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630.</w:t>
      </w:r>
      <w:r w:rsidR="00C043B2" w:rsidRPr="00225D76">
        <w:rPr>
          <w:rFonts w:cs="Times New Roman"/>
        </w:rPr>
        <w:t xml:space="preserve"> Penalties.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A person who violates any of the provisions of this article, except for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620, is guilty of a misdemeanor and, upon conviction, must be fined not less than five hundred dollars nor more than one thousand dollars or imprisoned not less than thirty days nor more than six months, or both.  A person who violates the provisions of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620 is guilty of a felony and, upon conviction, must be fined not less than two thousand dollars nor more than five thousand dollars and imprisoned not less than one year nor more than five years.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13.</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REGULATION OF DANGEROUS ANIMALS</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710.</w:t>
      </w:r>
      <w:r w:rsidR="00C043B2" w:rsidRPr="00225D76">
        <w:rPr>
          <w:rFonts w:cs="Times New Roman"/>
        </w:rPr>
        <w:t xml:space="preserve"> Definitions.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As used in this article </w:t>
      </w:r>
      <w:r w:rsidR="00225D76" w:rsidRPr="00225D76">
        <w:rPr>
          <w:rFonts w:cs="Times New Roman"/>
        </w:rPr>
        <w:t>“</w:t>
      </w:r>
      <w:r w:rsidRPr="00225D76">
        <w:rPr>
          <w:rFonts w:cs="Times New Roman"/>
        </w:rPr>
        <w:t>dangerous animal</w:t>
      </w:r>
      <w:r w:rsidR="00225D76" w:rsidRPr="00225D76">
        <w:rPr>
          <w:rFonts w:cs="Times New Roman"/>
        </w:rPr>
        <w:t>”</w:t>
      </w:r>
      <w:r w:rsidRPr="00225D76">
        <w:rPr>
          <w:rFonts w:cs="Times New Roman"/>
        </w:rPr>
        <w:t xml:space="preserve"> means an animal of the canine or feline family: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which the owner knows or reasonably should know has a propensity, tendency, or disposition to attack unprovoked, cause injury, or otherwise endanger the safety of human beings or domestic animals;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(2) which: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(a) makes an unprovoked attack that causes bodily injury to a human being and the attack occurs in a place other than the place where the animal is confined as required by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720;  or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(b) commits unprovoked acts in a place other than the place where the animal is confined as required by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720 and those acts cause a person to reasonably believe that the animal will attack and cause bodily injury to a human being;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(3) which is owned or harbored primarily or in part for the purpose of fighting or which is trained for fighting.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w:t>
      </w:r>
      <w:r w:rsidR="00225D76" w:rsidRPr="00225D76">
        <w:rPr>
          <w:rFonts w:cs="Times New Roman"/>
        </w:rPr>
        <w:t>“</w:t>
      </w:r>
      <w:r w:rsidRPr="00225D76">
        <w:rPr>
          <w:rFonts w:cs="Times New Roman"/>
        </w:rPr>
        <w:t>Dangerous animal</w:t>
      </w:r>
      <w:r w:rsidR="00225D76" w:rsidRPr="00225D76">
        <w:rPr>
          <w:rFonts w:cs="Times New Roman"/>
        </w:rPr>
        <w:t>”</w:t>
      </w:r>
      <w:r w:rsidRPr="00225D76">
        <w:rPr>
          <w:rFonts w:cs="Times New Roman"/>
        </w:rPr>
        <w:t xml:space="preserve"> does not include: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an animal used exclusively for agricultural purposes;  or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(2) an animal which attacks a person who is trespassing or who appears to be trespassing.  A trespasser is a person who is not lawfully upon the premises of the owner, as set forth in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770(A).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An animal is not a </w:t>
      </w:r>
      <w:r w:rsidR="00225D76" w:rsidRPr="00225D76">
        <w:rPr>
          <w:rFonts w:cs="Times New Roman"/>
        </w:rPr>
        <w:t>“</w:t>
      </w:r>
      <w:r w:rsidRPr="00225D76">
        <w:rPr>
          <w:rFonts w:cs="Times New Roman"/>
        </w:rPr>
        <w:t>dangerous animal</w:t>
      </w:r>
      <w:r w:rsidR="00225D76" w:rsidRPr="00225D76">
        <w:rPr>
          <w:rFonts w:cs="Times New Roman"/>
        </w:rPr>
        <w:t>”</w:t>
      </w:r>
      <w:r w:rsidRPr="00225D76">
        <w:rPr>
          <w:rFonts w:cs="Times New Roman"/>
        </w:rPr>
        <w:t xml:space="preserve"> solely by virtue of its breed or species.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(D) As used in this article </w:t>
      </w:r>
      <w:r w:rsidR="00225D76" w:rsidRPr="00225D76">
        <w:rPr>
          <w:rFonts w:cs="Times New Roman"/>
        </w:rPr>
        <w:t>“</w:t>
      </w:r>
      <w:r w:rsidRPr="00225D76">
        <w:rPr>
          <w:rFonts w:cs="Times New Roman"/>
        </w:rPr>
        <w:t>owner</w:t>
      </w:r>
      <w:r w:rsidR="00225D76" w:rsidRPr="00225D76">
        <w:rPr>
          <w:rFonts w:cs="Times New Roman"/>
        </w:rPr>
        <w:t>”</w:t>
      </w:r>
      <w:r w:rsidRPr="00225D76">
        <w:rPr>
          <w:rFonts w:cs="Times New Roman"/>
        </w:rPr>
        <w:t xml:space="preserve"> means a person who owns or has custody or control of the animal.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(E) As used in this article, </w:t>
      </w:r>
      <w:r w:rsidR="00225D76" w:rsidRPr="00225D76">
        <w:rPr>
          <w:rFonts w:cs="Times New Roman"/>
        </w:rPr>
        <w:t>“</w:t>
      </w:r>
      <w:r w:rsidRPr="00225D76">
        <w:rPr>
          <w:rFonts w:cs="Times New Roman"/>
        </w:rPr>
        <w:t>injury</w:t>
      </w:r>
      <w:r w:rsidR="00225D76" w:rsidRPr="00225D76">
        <w:rPr>
          <w:rFonts w:cs="Times New Roman"/>
        </w:rPr>
        <w:t>”</w:t>
      </w:r>
      <w:r w:rsidRPr="00225D76">
        <w:rPr>
          <w:rFonts w:cs="Times New Roman"/>
        </w:rPr>
        <w:t xml:space="preserve"> or </w:t>
      </w:r>
      <w:r w:rsidR="00225D76" w:rsidRPr="00225D76">
        <w:rPr>
          <w:rFonts w:cs="Times New Roman"/>
        </w:rPr>
        <w:t>“</w:t>
      </w:r>
      <w:r w:rsidRPr="00225D76">
        <w:rPr>
          <w:rFonts w:cs="Times New Roman"/>
        </w:rPr>
        <w:t>bodily injury</w:t>
      </w:r>
      <w:r w:rsidR="00225D76" w:rsidRPr="00225D76">
        <w:rPr>
          <w:rFonts w:cs="Times New Roman"/>
        </w:rPr>
        <w:t>”</w:t>
      </w:r>
      <w:r w:rsidRPr="00225D76">
        <w:rPr>
          <w:rFonts w:cs="Times New Roman"/>
        </w:rPr>
        <w:t xml:space="preserve"> means (1) broken bones, (2) lacerations, (3) punctures of the skin, or (4) any physical injury resulting in death.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720.</w:t>
      </w:r>
      <w:r w:rsidR="00C043B2" w:rsidRPr="00225D76">
        <w:rPr>
          <w:rFonts w:cs="Times New Roman"/>
        </w:rPr>
        <w:t xml:space="preserve"> Dangerous animal not to go unconfined on premises;  </w:t>
      </w:r>
      <w:r w:rsidRPr="00225D76">
        <w:rPr>
          <w:rFonts w:cs="Times New Roman"/>
        </w:rPr>
        <w:t>“</w:t>
      </w:r>
      <w:r w:rsidR="00C043B2" w:rsidRPr="00225D76">
        <w:rPr>
          <w:rFonts w:cs="Times New Roman"/>
        </w:rPr>
        <w:t>unconfined</w:t>
      </w:r>
      <w:r w:rsidRPr="00225D76">
        <w:rPr>
          <w:rFonts w:cs="Times New Roman"/>
        </w:rPr>
        <w:t>”</w:t>
      </w:r>
      <w:r w:rsidR="00C043B2" w:rsidRPr="00225D76">
        <w:rPr>
          <w:rFonts w:cs="Times New Roman"/>
        </w:rPr>
        <w:t xml:space="preserve"> defined;  exceptions.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No person owning or harboring or having the care or the custody of a dangerous animal may permit the animal to go unconfined on his premises.  A dangerous animal is </w:t>
      </w:r>
      <w:r w:rsidR="00225D76" w:rsidRPr="00225D76">
        <w:rPr>
          <w:rFonts w:cs="Times New Roman"/>
        </w:rPr>
        <w:t>“</w:t>
      </w:r>
      <w:r w:rsidRPr="00225D76">
        <w:rPr>
          <w:rFonts w:cs="Times New Roman"/>
        </w:rPr>
        <w:t>unconfined</w:t>
      </w:r>
      <w:r w:rsidR="00225D76" w:rsidRPr="00225D76">
        <w:rPr>
          <w:rFonts w:cs="Times New Roman"/>
        </w:rPr>
        <w:t>”</w:t>
      </w:r>
      <w:r w:rsidRPr="00225D76">
        <w:rPr>
          <w:rFonts w:cs="Times New Roman"/>
        </w:rPr>
        <w:t xml:space="preserve"> as used in this section if the animal is not confined securely indoors or confined in a securely enclosed fence or securely enclosed and locked pen or run area upon the person</w:t>
      </w:r>
      <w:r w:rsidR="00225D76" w:rsidRPr="00225D76">
        <w:rPr>
          <w:rFonts w:cs="Times New Roman"/>
        </w:rPr>
        <w:t>’</w:t>
      </w:r>
      <w:r w:rsidRPr="00225D76">
        <w:rPr>
          <w:rFonts w:cs="Times New Roman"/>
        </w:rPr>
        <w:t xml:space="preserve">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730.</w:t>
      </w:r>
      <w:r w:rsidR="00C043B2" w:rsidRPr="00225D76">
        <w:rPr>
          <w:rFonts w:cs="Times New Roman"/>
        </w:rPr>
        <w:t xml:space="preserve"> Dangerous animal not permitted beyond premises unless safely restrained.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No person owning or harboring or having the care of a dangerous animal may permit the animal to go beyond his premises unless the animal is safely restrained and the requirements of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760(E) are met.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740.</w:t>
      </w:r>
      <w:r w:rsidR="00C043B2" w:rsidRPr="00225D76">
        <w:rPr>
          <w:rFonts w:cs="Times New Roman"/>
        </w:rPr>
        <w:t xml:space="preserve"> Owning or harboring animal for fighting or attacking humans or domestic animals prohibited;  selling, breeding, buying or attempting to buy, or intent to do same, prohibited;  exceptions.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No person may own or harbor an animal for the purpose of fighting or train, torment, badger, bait, or use an animal for the purpose of causing or encouraging the animal to unprovoked attacks upon human beings or domestic animals.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750.</w:t>
      </w:r>
      <w:r w:rsidR="00C043B2" w:rsidRPr="00225D76">
        <w:rPr>
          <w:rFonts w:cs="Times New Roman"/>
        </w:rPr>
        <w:t xml:space="preserve"> Seizure and impoundment of dangerous animal.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720 or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740 or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760(E), the agent or officer may petition the court having jurisdiction to order the seizure and impoundment of the dangerous animal while the trial is pending.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730, the agent or officer may seize and impound the dangerous animal while the trial is pending.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760.</w:t>
      </w:r>
      <w:r w:rsidR="00C043B2" w:rsidRPr="00225D76">
        <w:rPr>
          <w:rFonts w:cs="Times New Roman"/>
        </w:rPr>
        <w:t xml:space="preserve"> Penalties;  registration of dangerous animals.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(A) A person who violates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720 or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(B) A person who is the owner of a dangerous animal which attacks and injures a human being in violation of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710(A)(2)(a) or a person who violates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740: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for a first offense, is guilty of a misdemeanor and, upon conviction, must be fined not more than five thousand dollars or imprisoned not more than three years;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(2) for a second or subsequent offense, is guilty of a felony and, upon conviction, must be fined not more than ten thousand dollars or imprisoned not more than five years.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(C) A dangerous animal which attacks a human being or domestic animal may be ordered destroyed when in the court</w:t>
      </w:r>
      <w:r w:rsidR="00225D76" w:rsidRPr="00225D76">
        <w:rPr>
          <w:rFonts w:cs="Times New Roman"/>
        </w:rPr>
        <w:t>’</w:t>
      </w:r>
      <w:r w:rsidRPr="00225D76">
        <w:rPr>
          <w:rFonts w:cs="Times New Roman"/>
        </w:rPr>
        <w:t xml:space="preserve">s judgment the dangerous animal represents a continuing threat of serious harm to human beings or domestic animals.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(F) Nothing in this chapter is designed to abrogate any civil remedies available under statutory or common law.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770.</w:t>
      </w:r>
      <w:r w:rsidR="00C043B2" w:rsidRPr="00225D76">
        <w:rPr>
          <w:rFonts w:cs="Times New Roman"/>
        </w:rPr>
        <w:t xml:space="preserve"> When person is lawfully on premises;  authority to use force to repel attack by dangerous animal when lawfully on premises;  no liability for action taken to repel or restrain unprovoked attack of dangerous animal.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(B) A person who lawfully is on the owner</w:t>
      </w:r>
      <w:r w:rsidR="00225D76" w:rsidRPr="00225D76">
        <w:rPr>
          <w:rFonts w:cs="Times New Roman"/>
        </w:rPr>
        <w:t>’</w:t>
      </w:r>
      <w:r w:rsidRPr="00225D76">
        <w:rPr>
          <w:rFonts w:cs="Times New Roman"/>
        </w:rPr>
        <w:t xml:space="preserve">s premises and who is attacked by a dangerous animal or witnesses the attack may use reasonable force to repel the attack.  A person is not liable in damages or otherwise for action to repel or action taken to restrain or control an animal from an unprovoked attack.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043B2" w:rsidRPr="00225D76">
        <w:rPr>
          <w:rFonts w:cs="Times New Roman"/>
        </w:rPr>
        <w:t>15.</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5D76">
        <w:rPr>
          <w:rFonts w:cs="Times New Roman"/>
        </w:rPr>
        <w:t xml:space="preserve"> PROTECTION OF GUIDE DOGS</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910.</w:t>
      </w:r>
      <w:r w:rsidR="00C043B2" w:rsidRPr="00225D76">
        <w:rPr>
          <w:rFonts w:cs="Times New Roman"/>
        </w:rPr>
        <w:t xml:space="preserve"> Short title.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This article may be cited as </w:t>
      </w:r>
      <w:r w:rsidR="00225D76" w:rsidRPr="00225D76">
        <w:rPr>
          <w:rFonts w:cs="Times New Roman"/>
        </w:rPr>
        <w:t>“</w:t>
      </w:r>
      <w:r w:rsidRPr="00225D76">
        <w:rPr>
          <w:rFonts w:cs="Times New Roman"/>
        </w:rPr>
        <w:t>Layla</w:t>
      </w:r>
      <w:r w:rsidR="00225D76" w:rsidRPr="00225D76">
        <w:rPr>
          <w:rFonts w:cs="Times New Roman"/>
        </w:rPr>
        <w:t>’</w:t>
      </w:r>
      <w:r w:rsidRPr="00225D76">
        <w:rPr>
          <w:rFonts w:cs="Times New Roman"/>
        </w:rPr>
        <w:t>s Law</w:t>
      </w:r>
      <w:r w:rsidR="00225D76" w:rsidRPr="00225D76">
        <w:rPr>
          <w:rFonts w:cs="Times New Roman"/>
        </w:rPr>
        <w:t>”</w:t>
      </w:r>
      <w:r w:rsidRPr="00225D76">
        <w:rPr>
          <w:rFonts w:cs="Times New Roman"/>
        </w:rPr>
        <w:t xml:space="preserv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920.</w:t>
      </w:r>
      <w:r w:rsidR="00C043B2" w:rsidRPr="00225D76">
        <w:rPr>
          <w:rFonts w:cs="Times New Roman"/>
        </w:rPr>
        <w:t xml:space="preserve"> Definitions.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For purposes of this article: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w:t>
      </w:r>
      <w:r w:rsidR="00225D76" w:rsidRPr="00225D76">
        <w:rPr>
          <w:rFonts w:cs="Times New Roman"/>
        </w:rPr>
        <w:t>“</w:t>
      </w:r>
      <w:r w:rsidRPr="00225D76">
        <w:rPr>
          <w:rFonts w:cs="Times New Roman"/>
        </w:rPr>
        <w:t>Guide dog</w:t>
      </w:r>
      <w:r w:rsidR="00225D76" w:rsidRPr="00225D76">
        <w:rPr>
          <w:rFonts w:cs="Times New Roman"/>
        </w:rPr>
        <w:t>”</w:t>
      </w:r>
      <w:r w:rsidRPr="00225D76">
        <w:rPr>
          <w:rFonts w:cs="Times New Roman"/>
        </w:rPr>
        <w:t xml:space="preserve"> means a dog that is trained for the purpose of guiding blind persons or a dog trained for the purpose of assisting hearing impaired persons.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(2) </w:t>
      </w:r>
      <w:r w:rsidR="00225D76" w:rsidRPr="00225D76">
        <w:rPr>
          <w:rFonts w:cs="Times New Roman"/>
        </w:rPr>
        <w:t>“</w:t>
      </w:r>
      <w:r w:rsidRPr="00225D76">
        <w:rPr>
          <w:rFonts w:cs="Times New Roman"/>
        </w:rPr>
        <w:t>Humane euthanasia</w:t>
      </w:r>
      <w:r w:rsidR="00225D76" w:rsidRPr="00225D76">
        <w:rPr>
          <w:rFonts w:cs="Times New Roman"/>
        </w:rPr>
        <w:t>”</w:t>
      </w:r>
      <w:r w:rsidRPr="00225D76">
        <w:rPr>
          <w:rFonts w:cs="Times New Roman"/>
        </w:rPr>
        <w:t xml:space="preserve"> means the termination of a terminally ill or critically injured guide dog or service animal</w:t>
      </w:r>
      <w:r w:rsidR="00225D76" w:rsidRPr="00225D76">
        <w:rPr>
          <w:rFonts w:cs="Times New Roman"/>
        </w:rPr>
        <w:t>’</w:t>
      </w:r>
      <w:r w:rsidRPr="00225D76">
        <w:rPr>
          <w:rFonts w:cs="Times New Roman"/>
        </w:rPr>
        <w:t>s life by a means that produces a rapid and minimally painful death as provided in Section 47</w:t>
      </w:r>
      <w:r w:rsidR="00225D76" w:rsidRPr="00225D76">
        <w:rPr>
          <w:rFonts w:cs="Times New Roman"/>
        </w:rPr>
        <w:noBreakHyphen/>
      </w:r>
      <w:r w:rsidRPr="00225D76">
        <w:rPr>
          <w:rFonts w:cs="Times New Roman"/>
        </w:rPr>
        <w:t>3</w:t>
      </w:r>
      <w:r w:rsidR="00225D76" w:rsidRPr="00225D76">
        <w:rPr>
          <w:rFonts w:cs="Times New Roman"/>
        </w:rPr>
        <w:noBreakHyphen/>
      </w:r>
      <w:r w:rsidRPr="00225D76">
        <w:rPr>
          <w:rFonts w:cs="Times New Roman"/>
        </w:rPr>
        <w:t xml:space="preserve">420.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(3) </w:t>
      </w:r>
      <w:r w:rsidR="00225D76" w:rsidRPr="00225D76">
        <w:rPr>
          <w:rFonts w:cs="Times New Roman"/>
        </w:rPr>
        <w:t>“</w:t>
      </w:r>
      <w:r w:rsidRPr="00225D76">
        <w:rPr>
          <w:rFonts w:cs="Times New Roman"/>
        </w:rPr>
        <w:t>Notice</w:t>
      </w:r>
      <w:r w:rsidR="00225D76" w:rsidRPr="00225D76">
        <w:rPr>
          <w:rFonts w:cs="Times New Roman"/>
        </w:rPr>
        <w:t>”</w:t>
      </w:r>
      <w:r w:rsidRPr="00225D76">
        <w:rPr>
          <w:rFonts w:cs="Times New Roman"/>
        </w:rPr>
        <w:t xml:space="preserve"> means an actual verbal or written warning prescribing the behavior of another person and a request that the person stop the behavior.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(4) </w:t>
      </w:r>
      <w:r w:rsidR="00225D76" w:rsidRPr="00225D76">
        <w:rPr>
          <w:rFonts w:cs="Times New Roman"/>
        </w:rPr>
        <w:t>“</w:t>
      </w:r>
      <w:r w:rsidRPr="00225D76">
        <w:rPr>
          <w:rFonts w:cs="Times New Roman"/>
        </w:rPr>
        <w:t>Service animal</w:t>
      </w:r>
      <w:r w:rsidR="00225D76" w:rsidRPr="00225D76">
        <w:rPr>
          <w:rFonts w:cs="Times New Roman"/>
        </w:rPr>
        <w:t>”</w:t>
      </w:r>
      <w:r w:rsidRPr="00225D76">
        <w:rPr>
          <w:rFonts w:cs="Times New Roman"/>
        </w:rPr>
        <w:t xml:space="preserve"> means an animal that is trained for the purposes of assisting or accommodating the sensory, mental, or physical disability of a disabled person.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(5) </w:t>
      </w:r>
      <w:r w:rsidR="00225D76" w:rsidRPr="00225D76">
        <w:rPr>
          <w:rFonts w:cs="Times New Roman"/>
        </w:rPr>
        <w:t>“</w:t>
      </w:r>
      <w:r w:rsidRPr="00225D76">
        <w:rPr>
          <w:rFonts w:cs="Times New Roman"/>
        </w:rPr>
        <w:t>Value</w:t>
      </w:r>
      <w:r w:rsidR="00225D76" w:rsidRPr="00225D76">
        <w:rPr>
          <w:rFonts w:cs="Times New Roman"/>
        </w:rPr>
        <w:t>”</w:t>
      </w:r>
      <w:r w:rsidRPr="00225D76">
        <w:rPr>
          <w:rFonts w:cs="Times New Roman"/>
        </w:rPr>
        <w:t xml:space="preserve"> means the value to the guide dog or service animal user and does not refer to the cost or fair market value.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930.</w:t>
      </w:r>
      <w:r w:rsidR="00C043B2" w:rsidRPr="00225D76">
        <w:rPr>
          <w:rFonts w:cs="Times New Roman"/>
        </w:rPr>
        <w:t xml:space="preserve"> Interference with use of a guide dog or service animal;  misdemeanor.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(C) A person who violates subsection (A) or (B) is guilty of a misdemeanor triable in magistrate</w:t>
      </w:r>
      <w:r w:rsidR="00225D76" w:rsidRPr="00225D76">
        <w:rPr>
          <w:rFonts w:cs="Times New Roman"/>
        </w:rPr>
        <w:t>’</w:t>
      </w:r>
      <w:r w:rsidRPr="00225D76">
        <w:rPr>
          <w:rFonts w:cs="Times New Roman"/>
        </w:rPr>
        <w:t>s court and, upon conviction, is subject to the maximum fines and terms of imprisonment in magistrate</w:t>
      </w:r>
      <w:r w:rsidR="00225D76" w:rsidRPr="00225D76">
        <w:rPr>
          <w:rFonts w:cs="Times New Roman"/>
        </w:rPr>
        <w:t>’</w:t>
      </w:r>
      <w:r w:rsidRPr="00225D76">
        <w:rPr>
          <w:rFonts w:cs="Times New Roman"/>
        </w:rPr>
        <w:t xml:space="preserve">s court.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940.</w:t>
      </w:r>
      <w:r w:rsidR="00C043B2" w:rsidRPr="00225D76">
        <w:rPr>
          <w:rFonts w:cs="Times New Roman"/>
        </w:rPr>
        <w:t xml:space="preserve"> Injury, disability, or death;  reckless disregard;  penalties.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It is unlawful for a person with reckless disregard to injure, disable, or cause the death of a guide dog or service animal.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It is unlawful for a person with reckless disregard to allow his dog to injure, disable, or cause the death of a guide dog or service animal.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A person who violates subsection (A) or (B) is guilty of a misdemeanor and, upon conviction, must be fined not more than two thousand five hundred dollars or imprisoned not more than six months, or both.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950.</w:t>
      </w:r>
      <w:r w:rsidR="00C043B2" w:rsidRPr="00225D76">
        <w:rPr>
          <w:rFonts w:cs="Times New Roman"/>
        </w:rPr>
        <w:t xml:space="preserve"> Unauthorized control over guide dog or service animal;  penalties.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It is unlawful for a person to wrongfully obtain or exert unauthorized control over a guide dog or service animal with the intent to deprive the guide dog or service animal user of his guide dog or service animal.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A person who violates subsection (A) is guilty of a misdemeanor and, upon conviction, must be fined not less than two thousand dollars or imprisoned not less than one year, or both.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960.</w:t>
      </w:r>
      <w:r w:rsidR="00C043B2" w:rsidRPr="00225D76">
        <w:rPr>
          <w:rFonts w:cs="Times New Roman"/>
        </w:rPr>
        <w:t xml:space="preserve"> Intentional injury, disability, or death;  penalties.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(A) It is unlawful for a person to intentionally injure, disable, or cause the death of a guide dog or service animal, except in the case of self</w:t>
      </w:r>
      <w:r w:rsidR="00225D76" w:rsidRPr="00225D76">
        <w:rPr>
          <w:rFonts w:cs="Times New Roman"/>
        </w:rPr>
        <w:noBreakHyphen/>
      </w:r>
      <w:r w:rsidRPr="00225D76">
        <w:rPr>
          <w:rFonts w:cs="Times New Roman"/>
        </w:rPr>
        <w:t xml:space="preserve">defense or humane euthanasia. </w:t>
      </w:r>
    </w:p>
    <w:p w:rsidR="00225D76"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A person who violates subsection (A) is guilty of a misdemeanor and, upon conviction, must be fined not more than five thousand dollars or imprisoned not more than three years, or both. </w:t>
      </w:r>
    </w:p>
    <w:p w:rsidR="00225D76" w:rsidRP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b/>
        </w:rPr>
        <w:t xml:space="preserve">SECTION </w:t>
      </w:r>
      <w:r w:rsidR="00C043B2" w:rsidRPr="00225D76">
        <w:rPr>
          <w:rFonts w:cs="Times New Roman"/>
          <w:b/>
        </w:rPr>
        <w:t>47</w:t>
      </w:r>
      <w:r w:rsidRPr="00225D76">
        <w:rPr>
          <w:rFonts w:cs="Times New Roman"/>
          <w:b/>
        </w:rPr>
        <w:noBreakHyphen/>
      </w:r>
      <w:r w:rsidR="00C043B2" w:rsidRPr="00225D76">
        <w:rPr>
          <w:rFonts w:cs="Times New Roman"/>
          <w:b/>
        </w:rPr>
        <w:t>3</w:t>
      </w:r>
      <w:r w:rsidRPr="00225D76">
        <w:rPr>
          <w:rFonts w:cs="Times New Roman"/>
          <w:b/>
        </w:rPr>
        <w:noBreakHyphen/>
      </w:r>
      <w:r w:rsidR="00C043B2" w:rsidRPr="00225D76">
        <w:rPr>
          <w:rFonts w:cs="Times New Roman"/>
          <w:b/>
        </w:rPr>
        <w:t>970.</w:t>
      </w:r>
      <w:r w:rsidR="00C043B2" w:rsidRPr="00225D76">
        <w:rPr>
          <w:rFonts w:cs="Times New Roman"/>
        </w:rPr>
        <w:t xml:space="preserve"> Restitution. </w:t>
      </w:r>
    </w:p>
    <w:p w:rsidR="00225D76" w:rsidRDefault="00225D76"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(A) A defendant convicted of a violation of this article may be ordered to make full restitution for damages including incidental and consequential expenses incurred by the guide dog or service animal and its user, which arise out of or are related to the criminal offense.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(B) Restitution for a conviction under this article includes, but is not limited to: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(1) the value of the replacement of an incapacitated or deceased guide dog or service animal, the training of a replacement guide dog or service animal, or retraining of the affected guide dog or service animal and related veterinary and care expenses;  and </w:t>
      </w:r>
    </w:p>
    <w:p w:rsidR="00C043B2" w:rsidRPr="00225D76"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(2) medical expenses of the guide dog or service animal user, training of the guide dog or service animal user, and compensation for wages or earned income lost by the guide dog or service animal user. </w:t>
      </w:r>
    </w:p>
    <w:p w:rsidR="00BD033E" w:rsidRDefault="00C043B2"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5D76">
        <w:rPr>
          <w:rFonts w:cs="Times New Roman"/>
        </w:rPr>
        <w:t xml:space="preserve">(C) This article does not affect civil remedies available for conduct punishable under this article.  Restitution paid pursuant to this article must be set off against damages awarded in a civil action arising out of the same conduct that resulted in the restitution payment. </w:t>
      </w:r>
    </w:p>
    <w:p w:rsidR="00BD033E" w:rsidRDefault="00BD033E"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5D76" w:rsidRDefault="00184435" w:rsidP="0022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5D76" w:rsidSect="00225D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D76" w:rsidRDefault="00225D76" w:rsidP="00225D76">
      <w:r>
        <w:separator/>
      </w:r>
    </w:p>
  </w:endnote>
  <w:endnote w:type="continuationSeparator" w:id="0">
    <w:p w:rsidR="00225D76" w:rsidRDefault="00225D76" w:rsidP="00225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76" w:rsidRPr="00225D76" w:rsidRDefault="00225D76" w:rsidP="00225D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76" w:rsidRPr="00225D76" w:rsidRDefault="00225D76" w:rsidP="00225D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76" w:rsidRPr="00225D76" w:rsidRDefault="00225D76" w:rsidP="00225D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D76" w:rsidRDefault="00225D76" w:rsidP="00225D76">
      <w:r>
        <w:separator/>
      </w:r>
    </w:p>
  </w:footnote>
  <w:footnote w:type="continuationSeparator" w:id="0">
    <w:p w:rsidR="00225D76" w:rsidRDefault="00225D76" w:rsidP="00225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76" w:rsidRPr="00225D76" w:rsidRDefault="00225D76" w:rsidP="00225D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76" w:rsidRPr="00225D76" w:rsidRDefault="00225D76" w:rsidP="00225D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76" w:rsidRPr="00225D76" w:rsidRDefault="00225D76" w:rsidP="00225D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043B2"/>
    <w:rsid w:val="000B3C22"/>
    <w:rsid w:val="001763C2"/>
    <w:rsid w:val="00184435"/>
    <w:rsid w:val="00225D76"/>
    <w:rsid w:val="00233FAD"/>
    <w:rsid w:val="00247C2E"/>
    <w:rsid w:val="00817EA2"/>
    <w:rsid w:val="00BD033E"/>
    <w:rsid w:val="00C043B2"/>
    <w:rsid w:val="00C43F44"/>
    <w:rsid w:val="00D349ED"/>
    <w:rsid w:val="00E9257B"/>
    <w:rsid w:val="00EF4BD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D76"/>
    <w:rPr>
      <w:rFonts w:ascii="Tahoma" w:hAnsi="Tahoma" w:cs="Tahoma"/>
      <w:sz w:val="16"/>
      <w:szCs w:val="16"/>
    </w:rPr>
  </w:style>
  <w:style w:type="character" w:customStyle="1" w:styleId="BalloonTextChar">
    <w:name w:val="Balloon Text Char"/>
    <w:basedOn w:val="DefaultParagraphFont"/>
    <w:link w:val="BalloonText"/>
    <w:uiPriority w:val="99"/>
    <w:semiHidden/>
    <w:rsid w:val="00225D76"/>
    <w:rPr>
      <w:rFonts w:ascii="Tahoma" w:hAnsi="Tahoma" w:cs="Tahoma"/>
      <w:sz w:val="16"/>
      <w:szCs w:val="16"/>
    </w:rPr>
  </w:style>
  <w:style w:type="paragraph" w:styleId="Header">
    <w:name w:val="header"/>
    <w:basedOn w:val="Normal"/>
    <w:link w:val="HeaderChar"/>
    <w:uiPriority w:val="99"/>
    <w:semiHidden/>
    <w:unhideWhenUsed/>
    <w:rsid w:val="00225D76"/>
    <w:pPr>
      <w:tabs>
        <w:tab w:val="center" w:pos="4680"/>
        <w:tab w:val="right" w:pos="9360"/>
      </w:tabs>
    </w:pPr>
  </w:style>
  <w:style w:type="character" w:customStyle="1" w:styleId="HeaderChar">
    <w:name w:val="Header Char"/>
    <w:basedOn w:val="DefaultParagraphFont"/>
    <w:link w:val="Header"/>
    <w:uiPriority w:val="99"/>
    <w:semiHidden/>
    <w:rsid w:val="00225D76"/>
  </w:style>
  <w:style w:type="paragraph" w:styleId="Footer">
    <w:name w:val="footer"/>
    <w:basedOn w:val="Normal"/>
    <w:link w:val="FooterChar"/>
    <w:uiPriority w:val="99"/>
    <w:semiHidden/>
    <w:unhideWhenUsed/>
    <w:rsid w:val="00225D76"/>
    <w:pPr>
      <w:tabs>
        <w:tab w:val="center" w:pos="4680"/>
        <w:tab w:val="right" w:pos="9360"/>
      </w:tabs>
    </w:pPr>
  </w:style>
  <w:style w:type="character" w:customStyle="1" w:styleId="FooterChar">
    <w:name w:val="Footer Char"/>
    <w:basedOn w:val="DefaultParagraphFont"/>
    <w:link w:val="Footer"/>
    <w:uiPriority w:val="99"/>
    <w:semiHidden/>
    <w:rsid w:val="00225D76"/>
  </w:style>
  <w:style w:type="character" w:styleId="Hyperlink">
    <w:name w:val="Hyperlink"/>
    <w:basedOn w:val="DefaultParagraphFont"/>
    <w:semiHidden/>
    <w:rsid w:val="00BD03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6461</Words>
  <Characters>36834</Characters>
  <Application>Microsoft Office Word</Application>
  <DocSecurity>0</DocSecurity>
  <Lines>306</Lines>
  <Paragraphs>86</Paragraphs>
  <ScaleCrop>false</ScaleCrop>
  <Company>LPITS</Company>
  <LinksUpToDate>false</LinksUpToDate>
  <CharactersWithSpaces>43209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2011-01-12T18:32:00Z</dcterms:created>
  <dcterms:modified xsi:type="dcterms:W3CDTF">2011-01-14T17:11:00Z</dcterms:modified>
</cp:coreProperties>
</file>