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0C" w:rsidRDefault="00BF440C">
      <w:pPr>
        <w:jc w:val="center"/>
      </w:pPr>
      <w:r>
        <w:t>DISCLAIMER</w:t>
      </w:r>
    </w:p>
    <w:p w:rsidR="00BF440C" w:rsidRDefault="00BF440C"/>
    <w:p w:rsidR="00BF440C" w:rsidRDefault="00BF440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440C" w:rsidRDefault="00BF440C"/>
    <w:p w:rsidR="00BF440C" w:rsidRDefault="00BF44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440C" w:rsidRDefault="00BF440C"/>
    <w:p w:rsidR="00BF440C" w:rsidRDefault="00BF44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440C" w:rsidRDefault="00BF440C"/>
    <w:p w:rsidR="00BF440C" w:rsidRDefault="00BF44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440C" w:rsidRDefault="00BF440C"/>
    <w:p w:rsidR="00BF440C" w:rsidRDefault="00BF440C">
      <w:pPr>
        <w:rPr>
          <w:rFonts w:cs="Times New Roman"/>
        </w:rPr>
      </w:pPr>
      <w:r>
        <w:rPr>
          <w:rFonts w:cs="Times New Roman"/>
        </w:rPr>
        <w:br w:type="page"/>
      </w:r>
    </w:p>
    <w:p w:rsid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CHAPTER 13.</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REGIONAL DISTRICTS, COMMISSIONS AND AUTHORITIES</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RICHLAND</w:t>
      </w:r>
      <w:r w:rsidR="00592BB2" w:rsidRPr="00592BB2">
        <w:rPr>
          <w:rFonts w:cs="Times New Roman"/>
        </w:rPr>
        <w:noBreakHyphen/>
      </w:r>
      <w:r w:rsidRPr="00592BB2">
        <w:rPr>
          <w:rFonts w:cs="Times New Roman"/>
        </w:rPr>
        <w:t>LEXINGTON RIVERBANKS PARKS DISTRICT</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10.</w:t>
      </w:r>
      <w:r w:rsidR="00221EBB" w:rsidRPr="00592BB2">
        <w:rPr>
          <w:rFonts w:cs="Times New Roman"/>
        </w:rPr>
        <w:t xml:space="preserve"> Riverbanks Parks Commission established; purpose.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20.</w:t>
      </w:r>
      <w:r w:rsidR="00221EBB" w:rsidRPr="00592BB2">
        <w:rPr>
          <w:rFonts w:cs="Times New Roman"/>
        </w:rPr>
        <w:t xml:space="preserve"> Appointment and terms of Commission members.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30.</w:t>
      </w:r>
      <w:r w:rsidR="00221EBB" w:rsidRPr="00592BB2">
        <w:rPr>
          <w:rFonts w:cs="Times New Roman"/>
        </w:rPr>
        <w:t xml:space="preserve"> Powers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592BB2" w:rsidRPr="00592BB2">
        <w:rPr>
          <w:rFonts w:cs="Times New Roman"/>
        </w:rPr>
        <w:noBreakHyphen/>
      </w:r>
      <w:r w:rsidRPr="00592BB2">
        <w:rPr>
          <w:rFonts w:cs="Times New Roman"/>
        </w:rPr>
        <w:t xml:space="preserve">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40.</w:t>
      </w:r>
      <w:r w:rsidR="00221EBB" w:rsidRPr="00592BB2">
        <w:rPr>
          <w:rFonts w:cs="Times New Roman"/>
        </w:rPr>
        <w:t xml:space="preserve"> Exemption of Commission property from taxation.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All property owned by the Riverbanks Parks Commission shall be exempt from all county and municipal taxes so long as it is used by the Commission for public purposes.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50.</w:t>
      </w:r>
      <w:r w:rsidR="00221EBB" w:rsidRPr="00592BB2">
        <w:rPr>
          <w:rFonts w:cs="Times New Roman"/>
        </w:rPr>
        <w:t xml:space="preserve"> Territory constituted special</w:t>
      </w:r>
      <w:r w:rsidRPr="00592BB2">
        <w:rPr>
          <w:rFonts w:cs="Times New Roman"/>
        </w:rPr>
        <w:noBreakHyphen/>
      </w:r>
      <w:r w:rsidR="00221EBB" w:rsidRPr="00592BB2">
        <w:rPr>
          <w:rFonts w:cs="Times New Roman"/>
        </w:rPr>
        <w:t xml:space="preserve">purpose district and political subdivision of State; corporate name.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territory embraced by the counties of Richland and Lexington is hereby constituted a special</w:t>
      </w:r>
      <w:r w:rsidR="00592BB2" w:rsidRPr="00592BB2">
        <w:rPr>
          <w:rFonts w:cs="Times New Roman"/>
        </w:rPr>
        <w:noBreakHyphen/>
      </w:r>
      <w:r w:rsidRPr="00592BB2">
        <w:rPr>
          <w:rFonts w:cs="Times New Roman"/>
        </w:rPr>
        <w:t>purpose district and a political subdivision of this State, the functions of which shall be public and governmental, and the inhabitants of the territory are hereby constituted a body politic and corporate.  The corporate name of the special</w:t>
      </w:r>
      <w:r w:rsidR="00592BB2" w:rsidRPr="00592BB2">
        <w:rPr>
          <w:rFonts w:cs="Times New Roman"/>
        </w:rPr>
        <w:noBreakHyphen/>
      </w:r>
      <w:r w:rsidRPr="00592BB2">
        <w:rPr>
          <w:rFonts w:cs="Times New Roman"/>
        </w:rPr>
        <w:t>purpose district shall be Richland</w:t>
      </w:r>
      <w:r w:rsidR="00592BB2" w:rsidRPr="00592BB2">
        <w:rPr>
          <w:rFonts w:cs="Times New Roman"/>
        </w:rPr>
        <w:noBreakHyphen/>
      </w:r>
      <w:r w:rsidRPr="00592BB2">
        <w:rPr>
          <w:rFonts w:cs="Times New Roman"/>
        </w:rPr>
        <w:t>Lexington Riverbanks Parks District (the district), and the special</w:t>
      </w:r>
      <w:r w:rsidR="00592BB2" w:rsidRPr="00592BB2">
        <w:rPr>
          <w:rFonts w:cs="Times New Roman"/>
        </w:rPr>
        <w:noBreakHyphen/>
      </w:r>
      <w:r w:rsidRPr="00592BB2">
        <w:rPr>
          <w:rFonts w:cs="Times New Roman"/>
        </w:rPr>
        <w:t xml:space="preserve">purpose district may sue and be sued in that name.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60.</w:t>
      </w:r>
      <w:r w:rsidR="00221EBB" w:rsidRPr="00592BB2">
        <w:rPr>
          <w:rFonts w:cs="Times New Roman"/>
        </w:rPr>
        <w:t xml:space="preserve"> Corporate powers and duties shall be exercised by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corporate powers and duties of the Richland</w:t>
      </w:r>
      <w:r w:rsidR="00592BB2" w:rsidRPr="00592BB2">
        <w:rPr>
          <w:rFonts w:cs="Times New Roman"/>
        </w:rPr>
        <w:noBreakHyphen/>
      </w:r>
      <w:r w:rsidRPr="00592BB2">
        <w:rPr>
          <w:rFonts w:cs="Times New Roman"/>
        </w:rPr>
        <w:t xml:space="preserve">Lexington Riverbanks Parks District shall be exercised and performed by the Commission known as Riverbanks Parks Commission, previously created by </w:t>
      </w:r>
      <w:r w:rsidR="00592BB2" w:rsidRPr="00592BB2">
        <w:rPr>
          <w:rFonts w:cs="Times New Roman"/>
        </w:rPr>
        <w:t xml:space="preserve">Sections </w:t>
      </w:r>
      <w:r w:rsidRPr="00592BB2">
        <w:rPr>
          <w:rFonts w:cs="Times New Roman"/>
        </w:rPr>
        <w:t>51</w:t>
      </w:r>
      <w:r w:rsidR="00592BB2" w:rsidRPr="00592BB2">
        <w:rPr>
          <w:rFonts w:cs="Times New Roman"/>
        </w:rPr>
        <w:noBreakHyphen/>
      </w:r>
      <w:r w:rsidRPr="00592BB2">
        <w:rPr>
          <w:rFonts w:cs="Times New Roman"/>
        </w:rPr>
        <w:t>13</w:t>
      </w:r>
      <w:r w:rsidR="00592BB2" w:rsidRPr="00592BB2">
        <w:rPr>
          <w:rFonts w:cs="Times New Roman"/>
        </w:rPr>
        <w:noBreakHyphen/>
      </w:r>
      <w:r w:rsidRPr="00592BB2">
        <w:rPr>
          <w:rFonts w:cs="Times New Roman"/>
        </w:rPr>
        <w:t>10 to 51</w:t>
      </w:r>
      <w:r w:rsidR="00592BB2" w:rsidRPr="00592BB2">
        <w:rPr>
          <w:rFonts w:cs="Times New Roman"/>
        </w:rPr>
        <w:noBreakHyphen/>
      </w:r>
      <w:r w:rsidRPr="00592BB2">
        <w:rPr>
          <w:rFonts w:cs="Times New Roman"/>
        </w:rPr>
        <w:t>13</w:t>
      </w:r>
      <w:r w:rsidR="00592BB2" w:rsidRPr="00592BB2">
        <w:rPr>
          <w:rFonts w:cs="Times New Roman"/>
        </w:rPr>
        <w:noBreakHyphen/>
      </w:r>
      <w:r w:rsidRPr="00592BB2">
        <w:rPr>
          <w:rFonts w:cs="Times New Roman"/>
        </w:rPr>
        <w:t xml:space="preserve">40, and the Commission as thereby created and now existing is hereby ratified and confirmed and the members thereof shall continue to be appointed in the manner provided by </w:t>
      </w:r>
      <w:r w:rsidR="00592BB2" w:rsidRPr="00592BB2">
        <w:rPr>
          <w:rFonts w:cs="Times New Roman"/>
        </w:rPr>
        <w:t xml:space="preserve">Sections </w:t>
      </w:r>
      <w:r w:rsidRPr="00592BB2">
        <w:rPr>
          <w:rFonts w:cs="Times New Roman"/>
        </w:rPr>
        <w:t>51</w:t>
      </w:r>
      <w:r w:rsidR="00592BB2" w:rsidRPr="00592BB2">
        <w:rPr>
          <w:rFonts w:cs="Times New Roman"/>
        </w:rPr>
        <w:noBreakHyphen/>
      </w:r>
      <w:r w:rsidRPr="00592BB2">
        <w:rPr>
          <w:rFonts w:cs="Times New Roman"/>
        </w:rPr>
        <w:t>13</w:t>
      </w:r>
      <w:r w:rsidR="00592BB2" w:rsidRPr="00592BB2">
        <w:rPr>
          <w:rFonts w:cs="Times New Roman"/>
        </w:rPr>
        <w:noBreakHyphen/>
      </w:r>
      <w:r w:rsidRPr="00592BB2">
        <w:rPr>
          <w:rFonts w:cs="Times New Roman"/>
        </w:rPr>
        <w:t>10 to 51</w:t>
      </w:r>
      <w:r w:rsidR="00592BB2" w:rsidRPr="00592BB2">
        <w:rPr>
          <w:rFonts w:cs="Times New Roman"/>
        </w:rPr>
        <w:noBreakHyphen/>
      </w:r>
      <w:r w:rsidRPr="00592BB2">
        <w:rPr>
          <w:rFonts w:cs="Times New Roman"/>
        </w:rPr>
        <w:t>13</w:t>
      </w:r>
      <w:r w:rsidR="00592BB2" w:rsidRPr="00592BB2">
        <w:rPr>
          <w:rFonts w:cs="Times New Roman"/>
        </w:rPr>
        <w:noBreakHyphen/>
      </w:r>
      <w:r w:rsidRPr="00592BB2">
        <w:rPr>
          <w:rFonts w:cs="Times New Roman"/>
        </w:rPr>
        <w:t xml:space="preserve">40.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70.</w:t>
      </w:r>
      <w:r w:rsidR="00221EBB" w:rsidRPr="00592BB2">
        <w:rPr>
          <w:rFonts w:cs="Times New Roman"/>
        </w:rPr>
        <w:t xml:space="preserve"> Officers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Commission shall appoint one of its members as chairman, one as vice</w:t>
      </w:r>
      <w:r w:rsidR="00592BB2" w:rsidRPr="00592BB2">
        <w:rPr>
          <w:rFonts w:cs="Times New Roman"/>
        </w:rPr>
        <w:noBreakHyphen/>
      </w:r>
      <w:r w:rsidRPr="00592BB2">
        <w:rPr>
          <w:rFonts w:cs="Times New Roman"/>
        </w:rPr>
        <w:t>chairman, and one of its members, or any other competent person, as secretary of the Commission.  The chairman of the Commission shall serve for a term of two years and until his successor is appointed and qualifies.  The vice</w:t>
      </w:r>
      <w:r w:rsidR="00592BB2" w:rsidRPr="00592BB2">
        <w:rPr>
          <w:rFonts w:cs="Times New Roman"/>
        </w:rPr>
        <w:noBreakHyphen/>
      </w:r>
      <w:r w:rsidRPr="00592BB2">
        <w:rPr>
          <w:rFonts w:cs="Times New Roman"/>
        </w:rPr>
        <w:t xml:space="preserve">chairman shall also serve for a term of two years and until his successor is appointed and qualifies.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80.</w:t>
      </w:r>
      <w:r w:rsidR="00221EBB" w:rsidRPr="00592BB2">
        <w:rPr>
          <w:rFonts w:cs="Times New Roman"/>
        </w:rPr>
        <w:t xml:space="preserve"> Prohibition of certain activities while on park property;  penalties.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A person who enters Riverbanks Park property may not, without express permission of the executive director: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frighten, annoy, kill, injure, feed or attempt to frighten, annoy, kill, injure, or feed a mammal, bird, reptile, amphibian, or other animal in the zoo or gardens;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display advertising matter by signs or distribute advertising matter within the park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sell or offer for sale goods, wares, services, or merchandise within the park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use boisterous, insulting, or profane language or conduct himself in a disorderly, lewd, obscene, or lascivious manner in the park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keep, permit, or bring a mammal, bird, reptile, amphibian, or other animal, domestic or wild, in a zoo or garden area unless permitted by the Parks Service Animal Guidelines and approved by the executive director;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(7) carry on or about his person or discharge a gun, pistol, or firearm of any kind, including an air gun, bow and arrow, or dangerous weapon within or across the park, which does not apply to a person licensed to carry a concealed weapon;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(8) wade, swim, fish, or boat within an area of the zoo or garden not so designated;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(9) drive or propel a vehicle in, over, or through the park area except in areas designated for driving or park purposes;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(10) operate a motor vehicle in the park area at a speed in excess of the posted speed limit;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(11) use the park or its recreation areas, grounds, or facilities to either perform or allow the performance of the following acts, unless the activity is authorized, permitted, or supervised by the executive director or his designees: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(c) dig or remove soil, rock, stones, trees, shrubs, or plants, down</w:t>
      </w:r>
      <w:r w:rsidR="00592BB2" w:rsidRPr="00592BB2">
        <w:rPr>
          <w:rFonts w:cs="Times New Roman"/>
        </w:rPr>
        <w:noBreakHyphen/>
      </w:r>
      <w:r w:rsidRPr="00592BB2">
        <w:rPr>
          <w:rFonts w:cs="Times New Roman"/>
        </w:rPr>
        <w:t xml:space="preserve">timber or other wood or materials, or make an excavation by tool, equipment, blasting, or other means, except that digging must be permitted in areas designated for this purpose;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(e) bring in or dump, deposit, or leave bottles, broken glass, ashes, paper, boxes, cans, dirt, rubbish, waste, garbage, refuse, or other litter, or place refuse or litter in waters in or contiguous to the park, or anywhere on the grounds, other than in the proper receptacles, where provided;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(f) endanger the safety of a person by conduct or act, prevent a person from using the park or its facilities, or interfere with use in compliance with this section;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(g) build or attempt to build a fire, except at places specifically designated for this purpose or as permitted by the park.  A person may not drop, throw, or otherwise scatter lighted matches, burning cigarettes or cigars, tobacco paper, or other inflammable material within the park;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(h) possess or consume alcoholic beverages, beer, or wine;  provided, however, alcoholic beverages, beer, or wine, must be allowed: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(ii) at private functions, authorized by the executive director, for which the South Carolina Department of Revenue does not require a permit or license for the possession or consumption of alcoholic beverages, beer, or wine;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 possess, explode, discharge, or ignite fireworks unless specifically permitted by the park;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(j) park or leave automobiles, trucks, bicycles, unicycles, tricycles, scooters, mopeds, motorcycles, motorbikes, motorized carts, or other motorized vehicles in areas not specifically designated for that purpose or other than at unauthorized times;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(k) vend, sell, peddle, or offer for sale a commodity or article, except sales conducted by or specifically permitted by the executive director.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(B)(1) A person who violates the provisions of this section must be tried by the magistrate of Richland or Lexington County who has jurisdiction of the area in which the violation occurred. </w:t>
      </w: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A person who violates the provisions of this section is guilty of a misdemeanor and, upon conviction, must be fined not more than one hundred dollars or imprisoned for not more than thirty days.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3.</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SANTEE</w:t>
      </w:r>
      <w:r w:rsidR="00592BB2" w:rsidRPr="00592BB2">
        <w:rPr>
          <w:rFonts w:cs="Times New Roman"/>
        </w:rPr>
        <w:noBreakHyphen/>
      </w:r>
      <w:r w:rsidRPr="00592BB2">
        <w:rPr>
          <w:rFonts w:cs="Times New Roman"/>
        </w:rPr>
        <w:t>COOPER COUNTIES PROMOTION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210.</w:t>
      </w:r>
      <w:r w:rsidR="00221EBB" w:rsidRPr="00592BB2">
        <w:rPr>
          <w:rFonts w:cs="Times New Roman"/>
        </w:rPr>
        <w:t xml:space="preserve"> Santee</w:t>
      </w:r>
      <w:r w:rsidRPr="00592BB2">
        <w:rPr>
          <w:rFonts w:cs="Times New Roman"/>
        </w:rPr>
        <w:noBreakHyphen/>
      </w:r>
      <w:r w:rsidR="00221EBB" w:rsidRPr="00592BB2">
        <w:rPr>
          <w:rFonts w:cs="Times New Roman"/>
        </w:rPr>
        <w:t xml:space="preserve">Cooper Counties Promotion Commission created; purpose.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There is hereby created the Santee</w:t>
      </w:r>
      <w:r w:rsidR="00592BB2" w:rsidRPr="00592BB2">
        <w:rPr>
          <w:rFonts w:cs="Times New Roman"/>
        </w:rPr>
        <w:noBreakHyphen/>
      </w:r>
      <w:r w:rsidRPr="00592BB2">
        <w:rPr>
          <w:rFonts w:cs="Times New Roman"/>
        </w:rPr>
        <w:t xml:space="preserve">Cooper Counties Promotion Commission which shall be a body corporate and politic, hereinafter referred to as the </w:t>
      </w:r>
      <w:r w:rsidR="00592BB2" w:rsidRPr="00592BB2">
        <w:rPr>
          <w:rFonts w:cs="Times New Roman"/>
        </w:rPr>
        <w:t>“</w:t>
      </w:r>
      <w:r w:rsidRPr="00592BB2">
        <w:rPr>
          <w:rFonts w:cs="Times New Roman"/>
        </w:rPr>
        <w:t>Commission.</w:t>
      </w:r>
      <w:r w:rsidR="00592BB2" w:rsidRPr="00592BB2">
        <w:rPr>
          <w:rFonts w:cs="Times New Roman"/>
        </w:rPr>
        <w:t>”</w:t>
      </w:r>
      <w:r w:rsidRPr="00592BB2">
        <w:rPr>
          <w:rFonts w:cs="Times New Roman"/>
        </w:rPr>
        <w:t xml:space="preserve">  The purpose of the Commission shall be to institute and operate programs to improve, enlarge, increase and otherwise enhance recreation and development in the area around the Santee</w:t>
      </w:r>
      <w:r w:rsidR="00592BB2" w:rsidRPr="00592BB2">
        <w:rPr>
          <w:rFonts w:cs="Times New Roman"/>
        </w:rPr>
        <w:noBreakHyphen/>
      </w:r>
      <w:r w:rsidRPr="00592BB2">
        <w:rPr>
          <w:rFonts w:cs="Times New Roman"/>
        </w:rPr>
        <w:t xml:space="preserve">Cooper Lakes in the counties of Berkeley, Calhoun, Clarendon, Orangeburg and Sumter.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220.</w:t>
      </w:r>
      <w:r w:rsidR="00221EBB" w:rsidRPr="00592BB2">
        <w:rPr>
          <w:rFonts w:cs="Times New Roman"/>
        </w:rPr>
        <w:t xml:space="preserve"> Appointment and terms of Commission members; organization.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president and chief executive officer of the South Carolina Public Service Authority shall be an ex officio member of the commission and may be represented by his nominee at any meetings which the president and chief executive officer is unable to attend in person.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terms of office shall be for four years and until their successors are appointed and qualify.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230.</w:t>
      </w:r>
      <w:r w:rsidR="00221EBB" w:rsidRPr="00592BB2">
        <w:rPr>
          <w:rFonts w:cs="Times New Roman"/>
        </w:rPr>
        <w:t xml:space="preserve"> Powers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In order to carry out the purposes for which it was created, the Commission shall have the following powers: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To have perpetual succession;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To sue and be sued;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To adopt, use and alter a corporate seal;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To define a quorum for its meetings;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To make bylaws for the management and regulation of its affairs;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To accept gifts or grants of services, properties or moneys from the United States Government or any of its agencies or from the State or any of its political subdivisions;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(7) To institute and operate programs to improve, enlarge, increase and otherwise enhance recreation and development in the area around and in the Santee</w:t>
      </w:r>
      <w:r w:rsidR="00592BB2" w:rsidRPr="00592BB2">
        <w:rPr>
          <w:rFonts w:cs="Times New Roman"/>
        </w:rPr>
        <w:noBreakHyphen/>
      </w:r>
      <w:r w:rsidRPr="00592BB2">
        <w:rPr>
          <w:rFonts w:cs="Times New Roman"/>
        </w:rPr>
        <w:t xml:space="preserve">Cooper Lakes in the counties of Berkeley, Calhoun, Clarendon, Orangeburg and Sumter.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(8) To borrow money, provided it does not have the power to assume any obligation or incur any indebtedness binding upon the State or the counties of Berkeley, Calhoun, Clarendon, Orangeburg, and Sumter.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240.</w:t>
      </w:r>
      <w:r w:rsidR="00221EBB" w:rsidRPr="00592BB2">
        <w:rPr>
          <w:rFonts w:cs="Times New Roman"/>
        </w:rPr>
        <w:t xml:space="preserve"> Funds.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All funds used by the Commission to acquire lands and rights in land shall be provided by the county governments comprising the area represented by the Commission.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250.</w:t>
      </w:r>
      <w:r w:rsidR="00221EBB" w:rsidRPr="00592BB2">
        <w:rPr>
          <w:rFonts w:cs="Times New Roman"/>
        </w:rPr>
        <w:t xml:space="preserve"> Powers of Public Service Authority unaffected.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Nothing contained in this article shall in anywise affect the operation of the Santee</w:t>
      </w:r>
      <w:r w:rsidR="00592BB2" w:rsidRPr="00592BB2">
        <w:rPr>
          <w:rFonts w:cs="Times New Roman"/>
        </w:rPr>
        <w:noBreakHyphen/>
      </w:r>
      <w:r w:rsidRPr="00592BB2">
        <w:rPr>
          <w:rFonts w:cs="Times New Roman"/>
        </w:rPr>
        <w:t xml:space="preserve">Cooper project by the South Carolina Public Service Authority or the powers vested in the South Carolina Public Service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260.</w:t>
      </w:r>
      <w:r w:rsidR="00221EBB" w:rsidRPr="00592BB2">
        <w:rPr>
          <w:rFonts w:cs="Times New Roman"/>
        </w:rPr>
        <w:t xml:space="preserve"> Annual report.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make an annual report to the several legislative delegations from the counties entitled to representation.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5.</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LAKE ROBINSON RECREATION AUTHORITY</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410.</w:t>
      </w:r>
      <w:r w:rsidR="00221EBB" w:rsidRPr="00592BB2">
        <w:rPr>
          <w:rFonts w:cs="Times New Roman"/>
        </w:rPr>
        <w:t xml:space="preserve"> Lake Robinson Recreation Authority created; purpose.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420.</w:t>
      </w:r>
      <w:r w:rsidR="00221EBB" w:rsidRPr="00592BB2">
        <w:rPr>
          <w:rFonts w:cs="Times New Roman"/>
        </w:rPr>
        <w:t xml:space="preserve"> Appointment, terms and compensation of Authority members; vacancies; officers; powers and duties.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Immediately upon the appointment of the Authority it shall organize by electing one of its number as chairman, a second as vice</w:t>
      </w:r>
      <w:r w:rsidR="00592BB2" w:rsidRPr="00592BB2">
        <w:rPr>
          <w:rFonts w:cs="Times New Roman"/>
        </w:rPr>
        <w:noBreakHyphen/>
      </w:r>
      <w:r w:rsidRPr="00592BB2">
        <w:rPr>
          <w:rFonts w:cs="Times New Roman"/>
        </w:rPr>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592BB2" w:rsidRPr="00592BB2">
        <w:rPr>
          <w:rFonts w:cs="Times New Roman"/>
        </w:rPr>
        <w:t>’</w:t>
      </w:r>
      <w:r w:rsidRPr="00592BB2">
        <w:rPr>
          <w:rFonts w:cs="Times New Roman"/>
        </w:rPr>
        <w:t xml:space="preserve">s office in Darlington and Chesterfield Counties so as to indicate the persons holding office as members of the Authority and the duration of their respective terms.  No member of the Authority shall receive any compensation for his services as a member of the Authority.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Subject to a contract to be mutually agreed upon between the Carolina Power and Light Company and the Authority, the Authority shall exercise the following powers and duties: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Establish, maintain and operate on the recreational tract suitable facilities for public recreation including but not limited to roads, parking areas, picnic tables, sanitary facilities, camping sites and concession stands;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Supervise and control the use by the public and the conduct on the recreational tract, the waters of the lake and the perimeter strip;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Lease concession privileges and charge a reasonable fee for the use of the recreational tract and its facilities;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Sublease portions of the perimeter strip with the form of the lease subject to the approval of the Company;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Permit subleased portions of the perimeter strip to be used for piers, launching ramps and boathouses approved by it;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(7) To enter into agreements to provide for policing of the waters and lands under the supervision or control of the Authority by deputy sheriffs or other law</w:t>
      </w:r>
      <w:r w:rsidR="00592BB2" w:rsidRPr="00592BB2">
        <w:rPr>
          <w:rFonts w:cs="Times New Roman"/>
        </w:rPr>
        <w:noBreakHyphen/>
      </w:r>
      <w:r w:rsidRPr="00592BB2">
        <w:rPr>
          <w:rFonts w:cs="Times New Roman"/>
        </w:rPr>
        <w:t xml:space="preserve">enforcement officers, and to employ for such purposes special deputies or constables.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(8) To prepare recommendations for zoning laws and plans for the area in the vicinity of Lake Robinson under the jurisdiction of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430.</w:t>
      </w:r>
      <w:r w:rsidR="00221EBB" w:rsidRPr="00592BB2">
        <w:rPr>
          <w:rFonts w:cs="Times New Roman"/>
        </w:rPr>
        <w:t xml:space="preserve"> Quorum; voting by chairman.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7.</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PENDLETON DISTRICT HISTORICAL AND RECREATIONAL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510.</w:t>
      </w:r>
      <w:r w:rsidR="00221EBB" w:rsidRPr="00592BB2">
        <w:rPr>
          <w:rFonts w:cs="Times New Roman"/>
        </w:rPr>
        <w:t xml:space="preserve"> Pendleton District Historical, Recreational, and Tourism Commission created; appointment and terms of members; employment and compensation of director and secretary.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592BB2" w:rsidRPr="00592BB2">
        <w:rPr>
          <w:rFonts w:cs="Times New Roman"/>
        </w:rPr>
        <w:noBreakHyphen/>
      </w:r>
      <w:r w:rsidRPr="00592BB2">
        <w:rPr>
          <w:rFonts w:cs="Times New Roman"/>
        </w:rPr>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520.</w:t>
      </w:r>
      <w:r w:rsidR="00221EBB" w:rsidRPr="00592BB2">
        <w:rPr>
          <w:rFonts w:cs="Times New Roman"/>
        </w:rPr>
        <w:t xml:space="preserve"> Powers of Commission generally.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592BB2" w:rsidRPr="00592BB2">
        <w:rPr>
          <w:rFonts w:cs="Times New Roman"/>
        </w:rPr>
        <w:noBreakHyphen/>
      </w:r>
      <w:r w:rsidRPr="00592BB2">
        <w:rPr>
          <w:rFonts w:cs="Times New Roman"/>
        </w:rPr>
        <w:t xml:space="preserve">county area.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530.</w:t>
      </w:r>
      <w:r w:rsidR="00221EBB" w:rsidRPr="00592BB2">
        <w:rPr>
          <w:rFonts w:cs="Times New Roman"/>
        </w:rPr>
        <w:t xml:space="preserve"> Acceptance of donations; cooperation with and assistance from other agencies.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540.</w:t>
      </w:r>
      <w:r w:rsidR="00221EBB" w:rsidRPr="00592BB2">
        <w:rPr>
          <w:rFonts w:cs="Times New Roman"/>
        </w:rPr>
        <w:t xml:space="preserve"> Duties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545.</w:t>
      </w:r>
      <w:r w:rsidR="00221EBB" w:rsidRPr="00592BB2">
        <w:rPr>
          <w:rFonts w:cs="Times New Roman"/>
        </w:rPr>
        <w:t xml:space="preserve"> Century Farms Program.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9.</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PEE DEE TOURISM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610.</w:t>
      </w:r>
      <w:r w:rsidR="00221EBB" w:rsidRPr="00592BB2">
        <w:rPr>
          <w:rFonts w:cs="Times New Roman"/>
        </w:rPr>
        <w:t xml:space="preserve"> Pee Dee Tourism Commission created; purpose; appointment and terms of members.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620.</w:t>
      </w:r>
      <w:r w:rsidR="00221EBB" w:rsidRPr="00592BB2">
        <w:rPr>
          <w:rFonts w:cs="Times New Roman"/>
        </w:rPr>
        <w:t xml:space="preserve"> Officers of Commission; meetings.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630.</w:t>
      </w:r>
      <w:r w:rsidR="00221EBB" w:rsidRPr="00592BB2">
        <w:rPr>
          <w:rFonts w:cs="Times New Roman"/>
        </w:rPr>
        <w:t xml:space="preserve"> Powers and duties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Take such action as necessary to establish the Pee Dee Region as a major center of tourism similar to but separate and apart from the Grand Strand, Santee Cooper County, and historic Charleston regions.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Bring together the abilities and interests of private industry, chambers of commerce, and historical and cultural interests for the purpose of developing a formal program of tourism promotion.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Encourage the promotion of the Pee Dee area through travel agencies such as (a) the South Carolina Parks, Recreation and Tourism Department; (b) visit U. S. A. Program; (c) discover America Program; and (d) any other similar agency or program.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Inventory and identify potential attractions of tourist interest in the Pee Dee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Establish guidelines to insure the protection of the interests of the individual citizens and environmental and cultural interests and to assure an ethical, truly representative image of the Pee Dee area to the tourist.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11.</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PATRIOT</w:t>
      </w:r>
      <w:r w:rsidR="00592BB2" w:rsidRPr="00592BB2">
        <w:rPr>
          <w:rFonts w:cs="Times New Roman"/>
        </w:rPr>
        <w:t>’</w:t>
      </w:r>
      <w:r w:rsidRPr="00592BB2">
        <w:rPr>
          <w:rFonts w:cs="Times New Roman"/>
        </w:rPr>
        <w:t>S POINT DEVELOPMENT AUTHORITY</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710.</w:t>
      </w:r>
      <w:r w:rsidR="00221EBB" w:rsidRPr="00592BB2">
        <w:rPr>
          <w:rFonts w:cs="Times New Roman"/>
        </w:rPr>
        <w:t xml:space="preserve"> Patriot</w:t>
      </w:r>
      <w:r w:rsidRPr="00592BB2">
        <w:rPr>
          <w:rFonts w:cs="Times New Roman"/>
        </w:rPr>
        <w:t>’</w:t>
      </w:r>
      <w:r w:rsidR="00221EBB" w:rsidRPr="00592BB2">
        <w:rPr>
          <w:rFonts w:cs="Times New Roman"/>
        </w:rPr>
        <w:t xml:space="preserve">s Point Development Authority created; transfer of powers, obligations and accounts.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There is hereby created the Patriot</w:t>
      </w:r>
      <w:r w:rsidR="00592BB2" w:rsidRPr="00592BB2">
        <w:rPr>
          <w:rFonts w:cs="Times New Roman"/>
        </w:rPr>
        <w:t>’</w:t>
      </w:r>
      <w:r w:rsidRPr="00592BB2">
        <w:rPr>
          <w:rFonts w:cs="Times New Roman"/>
        </w:rPr>
        <w:t xml:space="preserve">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 [From and after such time as all claims and litigation brought against the Patriot</w:t>
      </w:r>
      <w:r w:rsidR="00592BB2" w:rsidRPr="00592BB2">
        <w:rPr>
          <w:rFonts w:cs="Times New Roman"/>
        </w:rPr>
        <w:t>’</w:t>
      </w:r>
      <w:r w:rsidRPr="00592BB2">
        <w:rPr>
          <w:rFonts w:cs="Times New Roman"/>
        </w:rPr>
        <w:t>s Point Development Authority have been settled (see Editor</w:t>
      </w:r>
      <w:r w:rsidR="00592BB2" w:rsidRPr="00592BB2">
        <w:rPr>
          <w:rFonts w:cs="Times New Roman"/>
        </w:rPr>
        <w:t>’</w:t>
      </w:r>
      <w:r w:rsidRPr="00592BB2">
        <w:rPr>
          <w:rFonts w:cs="Times New Roman"/>
        </w:rPr>
        <w:t xml:space="preserve">s Note below), this section will read as follows:]  </w:t>
      </w: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There is hereby created the Patriot</w:t>
      </w:r>
      <w:r w:rsidR="00592BB2" w:rsidRPr="00592BB2">
        <w:rPr>
          <w:rFonts w:cs="Times New Roman"/>
        </w:rPr>
        <w:t>’</w:t>
      </w:r>
      <w:r w:rsidRPr="00592BB2">
        <w:rPr>
          <w:rFonts w:cs="Times New Roman"/>
        </w:rPr>
        <w:t xml:space="preserve">s Point Development Authority, a body politic and corporate under the laws of this State, consisting of and governed by a board of five members hereinafter referred to as the authority.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720.</w:t>
      </w:r>
      <w:r w:rsidR="00221EBB" w:rsidRPr="00592BB2">
        <w:rPr>
          <w:rFonts w:cs="Times New Roman"/>
        </w:rPr>
        <w:t xml:space="preserve"> Appointment and terms of Board members; vacancies.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 </w:t>
      </w: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725.</w:t>
      </w:r>
      <w:r w:rsidR="00221EBB" w:rsidRPr="00592BB2">
        <w:rPr>
          <w:rFonts w:cs="Times New Roman"/>
        </w:rPr>
        <w:t xml:space="preserve"> Mt. Pleasant mayor to serve as ex officio member of authority.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In addition to the members of the Patriot</w:t>
      </w:r>
      <w:r w:rsidR="00592BB2" w:rsidRPr="00592BB2">
        <w:rPr>
          <w:rFonts w:cs="Times New Roman"/>
        </w:rPr>
        <w:t>’</w:t>
      </w:r>
      <w:r w:rsidRPr="00592BB2">
        <w:rPr>
          <w:rFonts w:cs="Times New Roman"/>
        </w:rPr>
        <w:t>s Point Development Authority provided for in Section 51</w:t>
      </w:r>
      <w:r w:rsidR="00592BB2" w:rsidRPr="00592BB2">
        <w:rPr>
          <w:rFonts w:cs="Times New Roman"/>
        </w:rPr>
        <w:noBreakHyphen/>
      </w:r>
      <w:r w:rsidRPr="00592BB2">
        <w:rPr>
          <w:rFonts w:cs="Times New Roman"/>
        </w:rPr>
        <w:t>13</w:t>
      </w:r>
      <w:r w:rsidR="00592BB2" w:rsidRPr="00592BB2">
        <w:rPr>
          <w:rFonts w:cs="Times New Roman"/>
        </w:rPr>
        <w:noBreakHyphen/>
      </w:r>
      <w:r w:rsidRPr="00592BB2">
        <w:rPr>
          <w:rFonts w:cs="Times New Roman"/>
        </w:rPr>
        <w:t xml:space="preserve">720, the mayor of Mt. Pleasant, South Carolina, shall serve as an ex officio member of the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730.</w:t>
      </w:r>
      <w:r w:rsidR="00221EBB" w:rsidRPr="00592BB2">
        <w:rPr>
          <w:rFonts w:cs="Times New Roman"/>
        </w:rPr>
        <w:t xml:space="preserve"> Meetings of Board; quorum; compensation.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740.</w:t>
      </w:r>
      <w:r w:rsidR="00221EBB" w:rsidRPr="00592BB2">
        <w:rPr>
          <w:rFonts w:cs="Times New Roman"/>
        </w:rPr>
        <w:t xml:space="preserve"> Executive director and other employees.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may employ an executive director, a secretary, attorney and such other employees or consultants as it deems necessary for the performance of its duties and shall fix their compensation.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750.</w:t>
      </w:r>
      <w:r w:rsidR="00221EBB" w:rsidRPr="00592BB2">
        <w:rPr>
          <w:rFonts w:cs="Times New Roman"/>
        </w:rPr>
        <w:t xml:space="preserve"> Jurisdiction of Authority; taking, use and occupancy of lands owned by State.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592BB2" w:rsidRPr="00592BB2">
        <w:rPr>
          <w:rFonts w:cs="Times New Roman"/>
        </w:rPr>
        <w:noBreakHyphen/>
      </w:r>
      <w:r w:rsidRPr="00592BB2">
        <w:rPr>
          <w:rFonts w:cs="Times New Roman"/>
        </w:rPr>
        <w:t>of</w:t>
      </w:r>
      <w:r w:rsidR="00592BB2" w:rsidRPr="00592BB2">
        <w:rPr>
          <w:rFonts w:cs="Times New Roman"/>
        </w:rPr>
        <w:noBreakHyphen/>
      </w:r>
      <w:r w:rsidRPr="00592BB2">
        <w:rPr>
          <w:rFonts w:cs="Times New Roman"/>
        </w:rPr>
        <w:t>way of U.S. Highway 17 and of the Cooper River bridges, on the northeast by a creek running from said right</w:t>
      </w:r>
      <w:r w:rsidR="00592BB2" w:rsidRPr="00592BB2">
        <w:rPr>
          <w:rFonts w:cs="Times New Roman"/>
        </w:rPr>
        <w:noBreakHyphen/>
      </w:r>
      <w:r w:rsidRPr="00592BB2">
        <w:rPr>
          <w:rFonts w:cs="Times New Roman"/>
        </w:rPr>
        <w:t>of</w:t>
      </w:r>
      <w:r w:rsidR="00592BB2" w:rsidRPr="00592BB2">
        <w:rPr>
          <w:rFonts w:cs="Times New Roman"/>
        </w:rPr>
        <w:noBreakHyphen/>
      </w:r>
      <w:r w:rsidRPr="00592BB2">
        <w:rPr>
          <w:rFonts w:cs="Times New Roman"/>
        </w:rPr>
        <w:t>way to Shem Creek, on the east by Shem Creek, on the south by Hog Island channel, and on the west by the Cooper River, all of which area is hereby designated as Patriot</w:t>
      </w:r>
      <w:r w:rsidR="00592BB2" w:rsidRPr="00592BB2">
        <w:rPr>
          <w:rFonts w:cs="Times New Roman"/>
        </w:rPr>
        <w:t>’</w:t>
      </w:r>
      <w:r w:rsidRPr="00592BB2">
        <w:rPr>
          <w:rFonts w:cs="Times New Roman"/>
        </w:rPr>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592BB2" w:rsidRPr="00592BB2">
        <w:rPr>
          <w:rFonts w:cs="Times New Roman"/>
        </w:rPr>
        <w:t>“</w:t>
      </w:r>
      <w:r w:rsidRPr="00592BB2">
        <w:rPr>
          <w:rFonts w:cs="Times New Roman"/>
        </w:rPr>
        <w:t>use</w:t>
      </w:r>
      <w:r w:rsidR="00592BB2" w:rsidRPr="00592BB2">
        <w:rPr>
          <w:rFonts w:cs="Times New Roman"/>
        </w:rPr>
        <w:t>”</w:t>
      </w:r>
      <w:r w:rsidRPr="00592BB2">
        <w:rPr>
          <w:rFonts w:cs="Times New Roman"/>
        </w:rPr>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760.</w:t>
      </w:r>
      <w:r w:rsidR="00221EBB" w:rsidRPr="00592BB2">
        <w:rPr>
          <w:rFonts w:cs="Times New Roman"/>
        </w:rPr>
        <w:t xml:space="preserve"> Purposes of Authority.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article, namely: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(1) To develop and improve the Patriot</w:t>
      </w:r>
      <w:r w:rsidR="00592BB2" w:rsidRPr="00592BB2">
        <w:rPr>
          <w:rFonts w:cs="Times New Roman"/>
        </w:rPr>
        <w:t>’</w:t>
      </w:r>
      <w:r w:rsidRPr="00592BB2">
        <w:rPr>
          <w:rFonts w:cs="Times New Roman"/>
        </w:rPr>
        <w:t xml:space="preserve">s Point area to provide a place of education and recreation to foster among the people pride and patriotism in our nation and its heritage;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(3) To foster and stimulate national and international travel to and participation in the development of Patriot</w:t>
      </w:r>
      <w:r w:rsidR="00592BB2" w:rsidRPr="00592BB2">
        <w:rPr>
          <w:rFonts w:cs="Times New Roman"/>
        </w:rPr>
        <w:t>’</w:t>
      </w:r>
      <w:r w:rsidRPr="00592BB2">
        <w:rPr>
          <w:rFonts w:cs="Times New Roman"/>
        </w:rPr>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592BB2" w:rsidRPr="00592BB2">
        <w:rPr>
          <w:rFonts w:cs="Times New Roman"/>
        </w:rPr>
        <w:t>’</w:t>
      </w:r>
      <w:r w:rsidRPr="00592BB2">
        <w:rPr>
          <w:rFonts w:cs="Times New Roman"/>
        </w:rPr>
        <w:t xml:space="preserve">s Point;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(4) To cooperate with the State of South Carolina and the United States of America, and any agency or any department, corporation or instrumentality thereof, in the maintenance, development, improvement and use of Patriot</w:t>
      </w:r>
      <w:r w:rsidR="00592BB2" w:rsidRPr="00592BB2">
        <w:rPr>
          <w:rFonts w:cs="Times New Roman"/>
        </w:rPr>
        <w:t>’</w:t>
      </w:r>
      <w:r w:rsidRPr="00592BB2">
        <w:rPr>
          <w:rFonts w:cs="Times New Roman"/>
        </w:rPr>
        <w:t xml:space="preserve">s Point and all its functions;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To act as agent for the United States of America, or any agency, department, corporation or instrumentality thereof, in any matter coming within the purposes of the Authority;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(7) In general to do and perform any act or function which may tend to or be useful toward the development and improvement of Patriot</w:t>
      </w:r>
      <w:r w:rsidR="00592BB2" w:rsidRPr="00592BB2">
        <w:rPr>
          <w:rFonts w:cs="Times New Roman"/>
        </w:rPr>
        <w:t>’</w:t>
      </w:r>
      <w:r w:rsidRPr="00592BB2">
        <w:rPr>
          <w:rFonts w:cs="Times New Roman"/>
        </w:rPr>
        <w:t xml:space="preserve">s Point.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765.</w:t>
      </w:r>
      <w:r w:rsidR="00221EBB" w:rsidRPr="00592BB2">
        <w:rPr>
          <w:rFonts w:cs="Times New Roman"/>
        </w:rPr>
        <w:t xml:space="preserve"> Maintenance of special accounts;  fiscal reports;  retention and use of earnings and interest.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(A) The Patriot</w:t>
      </w:r>
      <w:r w:rsidR="00592BB2" w:rsidRPr="00592BB2">
        <w:rPr>
          <w:rFonts w:cs="Times New Roman"/>
        </w:rPr>
        <w:t>’</w:t>
      </w:r>
      <w:r w:rsidRPr="00592BB2">
        <w:rPr>
          <w:rFonts w:cs="Times New Roman"/>
        </w:rPr>
        <w:t xml:space="preserve">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All earnings and interest accrued on accounts held by the authority must be retained and expended by the authority to carry out its purpose and mission.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770.</w:t>
      </w:r>
      <w:r w:rsidR="00221EBB" w:rsidRPr="00592BB2">
        <w:rPr>
          <w:rFonts w:cs="Times New Roman"/>
        </w:rPr>
        <w:t xml:space="preserve"> Powers of Authority.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In order to enable it to carry out the purposes of this article, the Authority: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Shall have the powers of a body corporate, including the power to sue and be sued, to make contracts and to adopt and use a common seal and alter it as may be deemed expedient;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May rent, lease, buy, own, acquire, mortgage and dispose of such property, real or personal, as the Authority may deem proper to carry out the purposes and provisions of this article, all or any of them;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(3) May acquire, construct, maintain, equip and operate docks, ships, piers, quays and other structures and any and all facilities needful for the convenient use of them in the aid of Patriot</w:t>
      </w:r>
      <w:r w:rsidR="00592BB2" w:rsidRPr="00592BB2">
        <w:rPr>
          <w:rFonts w:cs="Times New Roman"/>
        </w:rPr>
        <w:t>’</w:t>
      </w:r>
      <w:r w:rsidRPr="00592BB2">
        <w:rPr>
          <w:rFonts w:cs="Times New Roman"/>
        </w:rPr>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592BB2" w:rsidRPr="00592BB2">
        <w:rPr>
          <w:rFonts w:cs="Times New Roman"/>
        </w:rPr>
        <w:t>’</w:t>
      </w:r>
      <w:r w:rsidRPr="00592BB2">
        <w:rPr>
          <w:rFonts w:cs="Times New Roman"/>
        </w:rPr>
        <w:t>s Point and shall not be used for any active ocean</w:t>
      </w:r>
      <w:r w:rsidR="00592BB2" w:rsidRPr="00592BB2">
        <w:rPr>
          <w:rFonts w:cs="Times New Roman"/>
        </w:rPr>
        <w:noBreakHyphen/>
      </w:r>
      <w:r w:rsidRPr="00592BB2">
        <w:rPr>
          <w:rFonts w:cs="Times New Roman"/>
        </w:rPr>
        <w:t xml:space="preserve">going cargo or passenger vessels;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Shall establish an office for the transaction of its business in the County of Charleston and such other offices within and without the State as may be deemed by the Board to be necessary or useful in carrying out the purposes of this article;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May create and operate such agencies and departments as the Board may deem necessary or useful for the furtherance of any of the purposes of this article;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(9) May do any and all other acts and things authorized or required to be done by this article, whether or not included in the general powers mentioned in this section;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(10) May do any and all things necessary to accomplish the purposes of this article; and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(11) May promulgate rules and regulations governing the use of or doing business on the Authority</w:t>
      </w:r>
      <w:r w:rsidR="00592BB2" w:rsidRPr="00592BB2">
        <w:rPr>
          <w:rFonts w:cs="Times New Roman"/>
        </w:rPr>
        <w:t>’</w:t>
      </w:r>
      <w:r w:rsidRPr="00592BB2">
        <w:rPr>
          <w:rFonts w:cs="Times New Roman"/>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780.</w:t>
      </w:r>
      <w:r w:rsidR="00221EBB" w:rsidRPr="00592BB2">
        <w:rPr>
          <w:rFonts w:cs="Times New Roman"/>
        </w:rPr>
        <w:t xml:space="preserve"> Power of Authority to acquire property by purchase or eminent domain.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For the acquiring of rights</w:t>
      </w:r>
      <w:r w:rsidR="00592BB2" w:rsidRPr="00592BB2">
        <w:rPr>
          <w:rFonts w:cs="Times New Roman"/>
        </w:rPr>
        <w:noBreakHyphen/>
      </w:r>
      <w:r w:rsidRPr="00592BB2">
        <w:rPr>
          <w:rFonts w:cs="Times New Roman"/>
        </w:rPr>
        <w:t>of</w:t>
      </w:r>
      <w:r w:rsidR="00592BB2" w:rsidRPr="00592BB2">
        <w:rPr>
          <w:rFonts w:cs="Times New Roman"/>
        </w:rPr>
        <w:noBreakHyphen/>
      </w:r>
      <w:r w:rsidRPr="00592BB2">
        <w:rPr>
          <w:rFonts w:cs="Times New Roman"/>
        </w:rPr>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592BB2" w:rsidRPr="00592BB2">
        <w:rPr>
          <w:rFonts w:cs="Times New Roman"/>
        </w:rPr>
        <w:t>’</w:t>
      </w:r>
      <w:r w:rsidRPr="00592BB2">
        <w:rPr>
          <w:rFonts w:cs="Times New Roman"/>
        </w:rPr>
        <w:t xml:space="preserve">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790.</w:t>
      </w:r>
      <w:r w:rsidR="00221EBB" w:rsidRPr="00592BB2">
        <w:rPr>
          <w:rFonts w:cs="Times New Roman"/>
        </w:rPr>
        <w:t xml:space="preserve"> Exchange or purchase of property; removal of structures.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800.</w:t>
      </w:r>
      <w:r w:rsidR="00221EBB" w:rsidRPr="00592BB2">
        <w:rPr>
          <w:rFonts w:cs="Times New Roman"/>
        </w:rPr>
        <w:t xml:space="preserve"> Transfer of property to United States Government.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810.</w:t>
      </w:r>
      <w:r w:rsidR="00221EBB" w:rsidRPr="00592BB2">
        <w:rPr>
          <w:rFonts w:cs="Times New Roman"/>
        </w:rPr>
        <w:t xml:space="preserve"> Authorization to borrow money.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820.</w:t>
      </w:r>
      <w:r w:rsidR="00221EBB" w:rsidRPr="00592BB2">
        <w:rPr>
          <w:rFonts w:cs="Times New Roman"/>
        </w:rPr>
        <w:t xml:space="preserve"> Receipts and expenditures.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830.</w:t>
      </w:r>
      <w:r w:rsidR="00221EBB" w:rsidRPr="00592BB2">
        <w:rPr>
          <w:rFonts w:cs="Times New Roman"/>
        </w:rPr>
        <w:t xml:space="preserve"> Financial report.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840.</w:t>
      </w:r>
      <w:r w:rsidR="00221EBB" w:rsidRPr="00592BB2">
        <w:rPr>
          <w:rFonts w:cs="Times New Roman"/>
        </w:rPr>
        <w:t xml:space="preserve"> Exemption of Authority property from taxation.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property of the authority is not subject to any taxes, or sums in lieu of taxes, or assessments on the property.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850.</w:t>
      </w:r>
      <w:r w:rsidR="00221EBB" w:rsidRPr="00592BB2">
        <w:rPr>
          <w:rFonts w:cs="Times New Roman"/>
        </w:rPr>
        <w:t xml:space="preserve"> Penalties.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If any person using or going upon the property or facilities of Patriot</w:t>
      </w:r>
      <w:r w:rsidR="00592BB2" w:rsidRPr="00592BB2">
        <w:rPr>
          <w:rFonts w:cs="Times New Roman"/>
        </w:rPr>
        <w:t>’</w:t>
      </w:r>
      <w:r w:rsidRPr="00592BB2">
        <w:rPr>
          <w:rFonts w:cs="Times New Roman"/>
        </w:rPr>
        <w:t xml:space="preserve">s Point shall be guilty of a violation of the rules and regulations provided and prescribed by the Authority, such person shall, upon conviction, incur a penalty for each offense of not less than ten dollars nor more than one hundred dollars.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860.</w:t>
      </w:r>
      <w:r w:rsidR="00221EBB" w:rsidRPr="00592BB2">
        <w:rPr>
          <w:rFonts w:cs="Times New Roman"/>
        </w:rPr>
        <w:t xml:space="preserve"> Budget and Control Board authorized to make loan to authority for purpose of settling certain claims and litigation.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Budget and Control Board may transfer to the authority an amount not to exceed six million dollars from the funds made available to the South Carolina Coordinating Council for Economic Development pursuant to Section 12</w:t>
      </w:r>
      <w:r w:rsidR="00592BB2" w:rsidRPr="00592BB2">
        <w:rPr>
          <w:rFonts w:cs="Times New Roman"/>
        </w:rPr>
        <w:noBreakHyphen/>
      </w:r>
      <w:r w:rsidRPr="00592BB2">
        <w:rPr>
          <w:rFonts w:cs="Times New Roman"/>
        </w:rPr>
        <w:t>27</w:t>
      </w:r>
      <w:r w:rsidR="00592BB2" w:rsidRPr="00592BB2">
        <w:rPr>
          <w:rFonts w:cs="Times New Roman"/>
        </w:rPr>
        <w:noBreakHyphen/>
      </w:r>
      <w:r w:rsidRPr="00592BB2">
        <w:rPr>
          <w:rFonts w:cs="Times New Roman"/>
        </w:rPr>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870.</w:t>
      </w:r>
      <w:r w:rsidR="00221EBB" w:rsidRPr="00592BB2">
        <w:rPr>
          <w:rFonts w:cs="Times New Roman"/>
        </w:rPr>
        <w:t xml:space="preserve"> Report and recommendations of authority.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592BB2" w:rsidRPr="00592BB2">
        <w:rPr>
          <w:rFonts w:cs="Times New Roman"/>
        </w:rPr>
        <w:t>’</w:t>
      </w:r>
      <w:r w:rsidRPr="00592BB2">
        <w:rPr>
          <w:rFonts w:cs="Times New Roman"/>
        </w:rPr>
        <w:t xml:space="preserve">s Point Naval and Maritime Museum.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13.</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OLD ABBEVILLE DISTRICT HISTORICAL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910.</w:t>
      </w:r>
      <w:r w:rsidR="00221EBB" w:rsidRPr="00592BB2">
        <w:rPr>
          <w:rFonts w:cs="Times New Roman"/>
        </w:rPr>
        <w:t xml:space="preserve"> Old Abbeville District Historical Commission created; appointment and terms of members; vacancies.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920.</w:t>
      </w:r>
      <w:r w:rsidR="00221EBB" w:rsidRPr="00592BB2">
        <w:rPr>
          <w:rFonts w:cs="Times New Roman"/>
        </w:rPr>
        <w:t xml:space="preserve"> Commission to be corporate body.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is hereby declared to be a body politic and corporate.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930.</w:t>
      </w:r>
      <w:r w:rsidR="00221EBB" w:rsidRPr="00592BB2">
        <w:rPr>
          <w:rFonts w:cs="Times New Roman"/>
        </w:rPr>
        <w:t xml:space="preserve"> Powers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is empowered to: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sue and be sued;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adopt, use and alter a corporate seal;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(c) enter into contracts in furtherance of its purposes;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(d) charge admission fees to its facilities;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(e) make bylaws for the management and regulation of its affairs;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(g) acquire or purchase books, documents or other historical materials of interest;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(h) prescribe rules and regulations governing the use of its facilities;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(i) develop plans and orders of priority for the restoration of historical places in the three counties;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(j) appoint agents, employees and servants, prescribe their duties, fix their compensation, and to determine if and to what extent they shall be bonded for the faithful performance of their duties;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(k) apply for funds from State or federal agencies;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(l) property, provided it shall not have the power to assume any obligation or incur any indebtedness binding upon the State or the counties of Abbeville, Greenwood and McCormick.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940.</w:t>
      </w:r>
      <w:r w:rsidR="00221EBB" w:rsidRPr="00592BB2">
        <w:rPr>
          <w:rFonts w:cs="Times New Roman"/>
        </w:rPr>
        <w:t xml:space="preserve"> Exemption of Commission property from taxation.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All property of the commission shall be exempt from all ad valorem taxes levied by the counties, municipalities, and other political subdivisions.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950.</w:t>
      </w:r>
      <w:r w:rsidR="00221EBB" w:rsidRPr="00592BB2">
        <w:rPr>
          <w:rFonts w:cs="Times New Roman"/>
        </w:rPr>
        <w:t xml:space="preserve"> Deeds of conveyance to contain restrictive covenants to preserve historical value.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Every deed to a historical building conveyed by the commission shall contain a restrictive covenant to protect the building</w:t>
      </w:r>
      <w:r w:rsidR="00592BB2" w:rsidRPr="00592BB2">
        <w:rPr>
          <w:rFonts w:cs="Times New Roman"/>
        </w:rPr>
        <w:t>’</w:t>
      </w:r>
      <w:r w:rsidRPr="00592BB2">
        <w:rPr>
          <w:rFonts w:cs="Times New Roman"/>
        </w:rPr>
        <w:t xml:space="preserve">s facade so as to preserve its historical value.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960.</w:t>
      </w:r>
      <w:r w:rsidR="00221EBB" w:rsidRPr="00592BB2">
        <w:rPr>
          <w:rFonts w:cs="Times New Roman"/>
        </w:rPr>
        <w:t xml:space="preserve"> Meetings of Commission; quorum.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Any action required of the commission may be taken at any meeting of the commission, regular or special, and at any such meeting a majority of the members of the commission shall constitute a quorum for the purpose of transacting the business of the commission.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15.</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OLD NINETY SIX TOURISM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1110.</w:t>
      </w:r>
      <w:r w:rsidR="00221EBB" w:rsidRPr="00592BB2">
        <w:rPr>
          <w:rFonts w:cs="Times New Roman"/>
        </w:rPr>
        <w:t xml:space="preserve"> Old Ninety Six Tourism Commission created; appointment of members.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1120.</w:t>
      </w:r>
      <w:r w:rsidR="00221EBB" w:rsidRPr="00592BB2">
        <w:rPr>
          <w:rFonts w:cs="Times New Roman"/>
        </w:rPr>
        <w:t xml:space="preserve"> Duties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Take such action as necessary to establish the Old Ninety Six Tourism Region as a major center of tourism.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Bring together the abilities and interests of private industry, chambers of commerce, development organizations and historical and cultural interests for the purpose of developing a formal program of tourism promotion.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Inventory and identify potential attractions of tourist interest in Old Ninety Six Tourism Commission.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Establish guidelines to insure the protection of the interests of the individual citizens and environmental and cultural interests and to assure an ethical, truly representative image of Old Ninety Six Tourism Commission.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Seek out, apply for, receive, process and distribute available funds through agencies such as the Department of Parks, Recreation and Tourism, Regional Councils of Government, and the Federal Departments of Commerce or Interior or any other similar agency or department.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1130.</w:t>
      </w:r>
      <w:r w:rsidR="00221EBB" w:rsidRPr="00592BB2">
        <w:rPr>
          <w:rFonts w:cs="Times New Roman"/>
        </w:rPr>
        <w:t xml:space="preserve"> Commission meetings; officers.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17.</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92BB2">
        <w:rPr>
          <w:rFonts w:cs="Times New Roman"/>
        </w:rPr>
        <w:t xml:space="preserve"> HERITAGE WORLD EXPO AUTHORITY [REPEALED]</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F440C"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SECTIONS </w:t>
      </w:r>
      <w:r w:rsidR="00221EBB" w:rsidRPr="00592BB2">
        <w:rPr>
          <w:rFonts w:cs="Times New Roman"/>
          <w:b/>
          <w:bCs/>
        </w:rPr>
        <w:t>51</w:t>
      </w:r>
      <w:r w:rsidRPr="00592BB2">
        <w:rPr>
          <w:rFonts w:cs="Times New Roman"/>
          <w:b/>
          <w:bCs/>
        </w:rPr>
        <w:noBreakHyphen/>
      </w:r>
      <w:r w:rsidR="00221EBB" w:rsidRPr="00592BB2">
        <w:rPr>
          <w:rFonts w:cs="Times New Roman"/>
          <w:b/>
          <w:bCs/>
        </w:rPr>
        <w:t>13</w:t>
      </w:r>
      <w:r w:rsidRPr="00592BB2">
        <w:rPr>
          <w:rFonts w:cs="Times New Roman"/>
          <w:b/>
          <w:bCs/>
        </w:rPr>
        <w:noBreakHyphen/>
      </w:r>
      <w:r w:rsidR="00221EBB" w:rsidRPr="00592BB2">
        <w:rPr>
          <w:rFonts w:cs="Times New Roman"/>
          <w:b/>
          <w:bCs/>
        </w:rPr>
        <w:t>1310 to 51</w:t>
      </w:r>
      <w:r w:rsidRPr="00592BB2">
        <w:rPr>
          <w:rFonts w:cs="Times New Roman"/>
          <w:b/>
          <w:bCs/>
        </w:rPr>
        <w:noBreakHyphen/>
      </w:r>
      <w:r w:rsidR="00221EBB" w:rsidRPr="00592BB2">
        <w:rPr>
          <w:rFonts w:cs="Times New Roman"/>
          <w:b/>
          <w:bCs/>
        </w:rPr>
        <w:t>13</w:t>
      </w:r>
      <w:r w:rsidRPr="00592BB2">
        <w:rPr>
          <w:rFonts w:cs="Times New Roman"/>
          <w:b/>
          <w:bCs/>
        </w:rPr>
        <w:noBreakHyphen/>
      </w:r>
      <w:r w:rsidR="00221EBB" w:rsidRPr="00592BB2">
        <w:rPr>
          <w:rFonts w:cs="Times New Roman"/>
          <w:b/>
          <w:bCs/>
        </w:rPr>
        <w:t>1440.</w:t>
      </w:r>
      <w:r w:rsidR="00221EBB" w:rsidRPr="00592BB2">
        <w:rPr>
          <w:rFonts w:cs="Times New Roman"/>
        </w:rPr>
        <w:t xml:space="preserve"> </w:t>
      </w:r>
      <w:r w:rsidR="00221EBB" w:rsidRPr="00592BB2">
        <w:rPr>
          <w:rFonts w:cs="Times New Roman"/>
          <w:bCs/>
        </w:rPr>
        <w:t>Repealed</w:t>
      </w:r>
      <w:r w:rsidR="00221EBB" w:rsidRPr="00592BB2">
        <w:rPr>
          <w:rFonts w:cs="Times New Roman"/>
        </w:rPr>
        <w:t xml:space="preserve"> by 1986 Act No. 351, </w:t>
      </w:r>
      <w:r w:rsidRPr="00592BB2">
        <w:rPr>
          <w:rFonts w:cs="Times New Roman"/>
        </w:rPr>
        <w:t xml:space="preserve">Section </w:t>
      </w:r>
      <w:r w:rsidR="00221EBB" w:rsidRPr="00592BB2">
        <w:rPr>
          <w:rFonts w:cs="Times New Roman"/>
        </w:rPr>
        <w:t xml:space="preserve">1.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40C"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SECTIONS </w:t>
      </w:r>
      <w:r w:rsidR="00221EBB" w:rsidRPr="00592BB2">
        <w:rPr>
          <w:rFonts w:cs="Times New Roman"/>
          <w:b/>
          <w:bCs/>
        </w:rPr>
        <w:t>51</w:t>
      </w:r>
      <w:r w:rsidRPr="00592BB2">
        <w:rPr>
          <w:rFonts w:cs="Times New Roman"/>
          <w:b/>
          <w:bCs/>
        </w:rPr>
        <w:noBreakHyphen/>
      </w:r>
      <w:r w:rsidR="00221EBB" w:rsidRPr="00592BB2">
        <w:rPr>
          <w:rFonts w:cs="Times New Roman"/>
          <w:b/>
          <w:bCs/>
        </w:rPr>
        <w:t>13</w:t>
      </w:r>
      <w:r w:rsidRPr="00592BB2">
        <w:rPr>
          <w:rFonts w:cs="Times New Roman"/>
          <w:b/>
          <w:bCs/>
        </w:rPr>
        <w:noBreakHyphen/>
      </w:r>
      <w:r w:rsidR="00221EBB" w:rsidRPr="00592BB2">
        <w:rPr>
          <w:rFonts w:cs="Times New Roman"/>
          <w:b/>
          <w:bCs/>
        </w:rPr>
        <w:t>1310 to 51</w:t>
      </w:r>
      <w:r w:rsidRPr="00592BB2">
        <w:rPr>
          <w:rFonts w:cs="Times New Roman"/>
          <w:b/>
          <w:bCs/>
        </w:rPr>
        <w:noBreakHyphen/>
      </w:r>
      <w:r w:rsidR="00221EBB" w:rsidRPr="00592BB2">
        <w:rPr>
          <w:rFonts w:cs="Times New Roman"/>
          <w:b/>
          <w:bCs/>
        </w:rPr>
        <w:t>13</w:t>
      </w:r>
      <w:r w:rsidRPr="00592BB2">
        <w:rPr>
          <w:rFonts w:cs="Times New Roman"/>
          <w:b/>
          <w:bCs/>
        </w:rPr>
        <w:noBreakHyphen/>
      </w:r>
      <w:r w:rsidR="00221EBB" w:rsidRPr="00592BB2">
        <w:rPr>
          <w:rFonts w:cs="Times New Roman"/>
          <w:b/>
          <w:bCs/>
        </w:rPr>
        <w:t>1440.</w:t>
      </w:r>
      <w:r w:rsidR="00221EBB" w:rsidRPr="00592BB2">
        <w:rPr>
          <w:rFonts w:cs="Times New Roman"/>
        </w:rPr>
        <w:t xml:space="preserve"> </w:t>
      </w:r>
      <w:r w:rsidR="00221EBB" w:rsidRPr="00592BB2">
        <w:rPr>
          <w:rFonts w:cs="Times New Roman"/>
          <w:bCs/>
        </w:rPr>
        <w:t>Repealed</w:t>
      </w:r>
      <w:r w:rsidR="00221EBB" w:rsidRPr="00592BB2">
        <w:rPr>
          <w:rFonts w:cs="Times New Roman"/>
        </w:rPr>
        <w:t xml:space="preserve"> by 1986 Act No. 351, </w:t>
      </w:r>
      <w:r w:rsidRPr="00592BB2">
        <w:rPr>
          <w:rFonts w:cs="Times New Roman"/>
        </w:rPr>
        <w:t xml:space="preserve">Section </w:t>
      </w:r>
      <w:r w:rsidR="00221EBB" w:rsidRPr="00592BB2">
        <w:rPr>
          <w:rFonts w:cs="Times New Roman"/>
        </w:rPr>
        <w:t xml:space="preserve">1.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19.</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OLDE ENGLISH DISTRICT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1610.</w:t>
      </w:r>
      <w:r w:rsidR="00221EBB" w:rsidRPr="00592BB2">
        <w:rPr>
          <w:rFonts w:cs="Times New Roman"/>
        </w:rPr>
        <w:t xml:space="preserve"> Creation of commission; membership; vacancies.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1620.</w:t>
      </w:r>
      <w:r w:rsidR="00221EBB" w:rsidRPr="00592BB2">
        <w:rPr>
          <w:rFonts w:cs="Times New Roman"/>
        </w:rPr>
        <w:t xml:space="preserve"> Meetings; officers.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Commission shall meet as soon after the appointment of its members as may be practicable and shall organize by electing one of its members as chairman, one as vice chairman, and one as secretary</w:t>
      </w:r>
      <w:r w:rsidR="00592BB2" w:rsidRPr="00592BB2">
        <w:rPr>
          <w:rFonts w:cs="Times New Roman"/>
        </w:rPr>
        <w:noBreakHyphen/>
      </w:r>
      <w:r w:rsidRPr="00592BB2">
        <w:rPr>
          <w:rFonts w:cs="Times New Roman"/>
        </w:rPr>
        <w:t xml:space="preserve">treasurer and such other officers as it may deem desirable.  The Commission shall meet thereafter at times established in its bylaws or upon the call of the chairman or a majority of its members.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1630.</w:t>
      </w:r>
      <w:r w:rsidR="00221EBB" w:rsidRPr="00592BB2">
        <w:rPr>
          <w:rFonts w:cs="Times New Roman"/>
        </w:rPr>
        <w:t xml:space="preserve"> Powers and duties; bylaws.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Take such action as necessary to establish the District as a major center of tourism and recreation.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Bring together the abilities and interests of private industry, chambers of commerce and historical and cultural interests for the purpose of developing a formal program of tourism promotion, recreation, and development.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Encourage the promotion of the District through travel agencies such as (a) the South Carolina Parks, Recreation and Tourism Department; (b) visit U. S. A. Program; (c) Discover America Program; (d) any other similar agency or program.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Inventory and identify potential attractions of tourist and recreation interest in the District.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Establish guidelines to insure the protection of the interests of the individual citizens and environmental and cultural interests and to assure an ethical, truly representative image of the District to the tourist.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(7) Adopt bylaws to carry out the purposes for which it is created.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20.</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OLD JACKSONBOROUGH HISTORIC DISTRICT</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1710.</w:t>
      </w:r>
      <w:r w:rsidR="00221EBB" w:rsidRPr="00592BB2">
        <w:rPr>
          <w:rFonts w:cs="Times New Roman"/>
        </w:rPr>
        <w:t xml:space="preserve"> Historic district created;  composition.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hereby created the Old Jacksonborough Historic District (District) in Colleton County, which shall be under the jurisdiction of the Old Jacksonborough Historic District Authority (Authority), a body politic and corporate under the laws of this State.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District shall be composed of the Village of Old Jacksonborough, as well as any other historic sites that may have historical or cultural connection or relevance to Old Jacksonborough.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1720.</w:t>
      </w:r>
      <w:r w:rsidR="00221EBB" w:rsidRPr="00592BB2">
        <w:rPr>
          <w:rFonts w:cs="Times New Roman"/>
        </w:rPr>
        <w:t xml:space="preserve"> Board of regents;  composition;  terms;  vacancies.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shall be governed by a board of regents consisting of nine members, as follows: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The resident Senator for Colleton County shall serve ex officio;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The Representative in whose district the present Village of Jacksonborough is situate shall serve ex officio;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(c) Four members resident in Colleton County appointed by the Governor upon recommendation of the Colleton County Legislative Delegation;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(d) One member resident in the First or Second Congressional District appointed by the Governor with the advice and consent of the Senate;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(e) One member resident in the Third or Fourth Congressional District appointed by the Governor with the advice and consent of the Senate;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(f) One member resident in the Fifth or Sixth Congressional District appointed by the Governor with the Advice and Consent of the Senate.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terms of the members shall be for four years and until their successors are appointed and qualify except that those originally appointed to the board of regents, four shall serve two years and three shall serve for four years.  The length of such terms shall be determined by lot.  In the case of any vacancy, the vacancy shall be filled in the manner of the original appointment for the unexpired portion of the term only.  The board of regents, upon being appointed, shall meet and elect a chairman and such other officers as it deems necessary from its membership.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1730.</w:t>
      </w:r>
      <w:r w:rsidR="00221EBB" w:rsidRPr="00592BB2">
        <w:rPr>
          <w:rFonts w:cs="Times New Roman"/>
        </w:rPr>
        <w:t xml:space="preserve"> Meetings;  quorum;  compensation;  director and employees.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1740.</w:t>
      </w:r>
      <w:r w:rsidR="00221EBB" w:rsidRPr="00592BB2">
        <w:rPr>
          <w:rFonts w:cs="Times New Roman"/>
        </w:rPr>
        <w:t xml:space="preserve"> Powers to make studies, surveys and maps.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is authorized to: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(a) Make studies, surveys, maps and do such other functions as may be necessary to determine the exact site and location of the Village of Old Jacksonborough at the time it served as the state</w:t>
      </w:r>
      <w:r w:rsidR="00592BB2" w:rsidRPr="00592BB2">
        <w:rPr>
          <w:rFonts w:cs="Times New Roman"/>
        </w:rPr>
        <w:t>’</w:t>
      </w:r>
      <w:r w:rsidRPr="00592BB2">
        <w:rPr>
          <w:rFonts w:cs="Times New Roman"/>
        </w:rPr>
        <w:t xml:space="preserve">s provisional capital, determine the exact site and location, and obtain information about the buildings used for sessions of the General Assembly during its 1782 session;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Make studies, surveys and maps about other structures, dwellings, buildings, roads, streets, bridges and highways, in or near the Village of Old Jacksonborough;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592BB2" w:rsidRPr="00592BB2">
        <w:rPr>
          <w:rFonts w:cs="Times New Roman"/>
        </w:rPr>
        <w:t>’</w:t>
      </w:r>
      <w:r w:rsidRPr="00592BB2">
        <w:rPr>
          <w:rFonts w:cs="Times New Roman"/>
        </w:rPr>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592BB2" w:rsidRPr="00592BB2">
        <w:rPr>
          <w:rFonts w:cs="Times New Roman"/>
        </w:rPr>
        <w:t>“</w:t>
      </w:r>
      <w:r w:rsidRPr="00592BB2">
        <w:rPr>
          <w:rFonts w:cs="Times New Roman"/>
        </w:rPr>
        <w:t>Pon Pon</w:t>
      </w:r>
      <w:r w:rsidR="00592BB2" w:rsidRPr="00592BB2">
        <w:rPr>
          <w:rFonts w:cs="Times New Roman"/>
        </w:rPr>
        <w:t>”</w:t>
      </w:r>
      <w:r w:rsidRPr="00592BB2">
        <w:rPr>
          <w:rFonts w:cs="Times New Roman"/>
        </w:rPr>
        <w:t xml:space="preserve"> Presbyterian Church, Edmundsbury Episcopal Chapel, and the Battle of Parker</w:t>
      </w:r>
      <w:r w:rsidR="00592BB2" w:rsidRPr="00592BB2">
        <w:rPr>
          <w:rFonts w:cs="Times New Roman"/>
        </w:rPr>
        <w:t>’</w:t>
      </w:r>
      <w:r w:rsidRPr="00592BB2">
        <w:rPr>
          <w:rFonts w:cs="Times New Roman"/>
        </w:rPr>
        <w:t xml:space="preserve">s Ferry, and such other historic and cultural sites as may be located and identified.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1750.</w:t>
      </w:r>
      <w:r w:rsidR="00221EBB" w:rsidRPr="00592BB2">
        <w:rPr>
          <w:rFonts w:cs="Times New Roman"/>
        </w:rPr>
        <w:t xml:space="preserve"> Power to make contracts and procure historic materials.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1760.</w:t>
      </w:r>
      <w:r w:rsidR="00221EBB" w:rsidRPr="00592BB2">
        <w:rPr>
          <w:rFonts w:cs="Times New Roman"/>
        </w:rPr>
        <w:t xml:space="preserve"> Power to accept donations;  coordination with other agencies.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1770.</w:t>
      </w:r>
      <w:r w:rsidR="00221EBB" w:rsidRPr="00592BB2">
        <w:rPr>
          <w:rFonts w:cs="Times New Roman"/>
        </w:rPr>
        <w:t xml:space="preserve"> Designation of places of historical interest;  operation and maintenance;  historical pamphlets.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21.</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LOWCOUNTRY AND RESORT ISLANDS TOURISM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1810.</w:t>
      </w:r>
      <w:r w:rsidR="00221EBB" w:rsidRPr="00592BB2">
        <w:rPr>
          <w:rFonts w:cs="Times New Roman"/>
        </w:rPr>
        <w:t xml:space="preserve"> Lowcountry and Resort Islands Tourism Commission created; membership of commission; terms of office.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1820.</w:t>
      </w:r>
      <w:r w:rsidR="00221EBB" w:rsidRPr="00592BB2">
        <w:rPr>
          <w:rFonts w:cs="Times New Roman"/>
        </w:rPr>
        <w:t xml:space="preserve"> Duties of commission.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take necessary action to establish the lowcountry and resort islands region as a major center of tourism;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bring together the abilities and interests of private industry, chambers of commerce, development organizations, and historical and cultural interests for the purpose of developing a formal program of tourism promotion;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encourage the promotion of the region through organizations such as the South Carolina Department of Parks, Recreation and Tourism, the United States Travel Service, the Travel Industry of America, the Southeast Tourism Society, and similar agencies or programs;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inventory and identify potential attractions of tourist interest in the region;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establish guidelines to ensure the protection of the interests of the individual citizens and environmental and cultural interests and to assure an ethical, truly representative image of the region to the tourist;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1830.</w:t>
      </w:r>
      <w:r w:rsidR="00221EBB" w:rsidRPr="00592BB2">
        <w:rPr>
          <w:rFonts w:cs="Times New Roman"/>
        </w:rPr>
        <w:t xml:space="preserve"> Officers; meetings.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23.</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ENOREE RIVER GREENWAY COMMISSION</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2000.</w:t>
      </w:r>
      <w:r w:rsidR="00221EBB" w:rsidRPr="00592BB2">
        <w:rPr>
          <w:rFonts w:cs="Times New Roman"/>
        </w:rPr>
        <w:t xml:space="preserve"> Enoree River Greenway Commission;  creation;  purposes;  powers.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The Enoree River Greenway Commission (commission) is created to serve the following purposes in the South Carolina Piedmont: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promote the use and appreciation of the Enoree River and associated natural resources;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promote the development of historical resources;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promote outdoor recreation and enjoyment;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promote tourism, focusing on the natural and cultural resources;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foster the conservation and wise use of natural resources.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The commission may exercise the following powers within Laurens, Newberry, Union, and Spartanburg counties to achieve its purposes: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coordinate the activities of volunteers, organizations, and business and government agencies;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accept funds from business, private individuals, and government agencies and to open such accounts with financial institutions to administer these funds;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enter into contracts with individuals, and business or government agencies;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select a location of a commission office within its service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hire and dismiss employees to the extent it has funds available;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operate such activities as necessary to successfully promote and develop natural and historic resources in its area of interest;  and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(7) undertake other activities normally granted nonprofit organizations toward achieving its purpose.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2010.</w:t>
      </w:r>
      <w:r w:rsidR="00221EBB" w:rsidRPr="00592BB2">
        <w:rPr>
          <w:rFonts w:cs="Times New Roman"/>
        </w:rPr>
        <w:t xml:space="preserve"> Board of directors;  indemnification;  appointments;  compensation.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(A) The management of the commission is vested in the Board of Directors (board).  The directors shall be indemnified by the commission in all civil actions for actions taken within the scope of their authority toward achieving the purposes of this article.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 fifteen members shall serve three</w:t>
      </w:r>
      <w:r w:rsidR="00592BB2" w:rsidRPr="00592BB2">
        <w:rPr>
          <w:rFonts w:cs="Times New Roman"/>
        </w:rPr>
        <w:noBreakHyphen/>
      </w:r>
      <w:r w:rsidRPr="00592BB2">
        <w:rPr>
          <w:rFonts w:cs="Times New Roman"/>
        </w:rPr>
        <w:t xml:space="preserve">year terms and must be appointed in the following manner: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one director appointed by each of the respective county councils in Laurens, Newberry, Union, and Spartanburg;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one director appointed by the U.S. Forest Service;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one director appointed by the S.C. Department of Parks, Recreation and Tourism;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one director appointed by the South Carolina Department of Natural Resources;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two directors appointed by each of the respective Laurens, Newberry, Union, and Spartanburg county legislative delegations.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board may appoint individuals as nonvoting ex officio members by a majority vote.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Vacancies shall be filled in the same manner as original appointment for the remaining portion of the unexpired term.  Upon expiration of a term, a director may continue to serve until a successor is appointed and qualified.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(C) Directors shall not be compensated for service, but may receive, at the discretion of the board, reasonable reimbursement for services rendered in performance of the commission</w:t>
      </w:r>
      <w:r w:rsidR="00592BB2" w:rsidRPr="00592BB2">
        <w:rPr>
          <w:rFonts w:cs="Times New Roman"/>
        </w:rPr>
        <w:t>’</w:t>
      </w:r>
      <w:r w:rsidRPr="00592BB2">
        <w:rPr>
          <w:rFonts w:cs="Times New Roman"/>
        </w:rPr>
        <w:t xml:space="preserve">s purposes.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2020.</w:t>
      </w:r>
      <w:r w:rsidR="00221EBB" w:rsidRPr="00592BB2">
        <w:rPr>
          <w:rFonts w:cs="Times New Roman"/>
        </w:rPr>
        <w:t xml:space="preserve"> Board meetings;  quorum;  vacancies;  officers;  powers.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(A) Regular meetings of the board shall be held at least bi</w:t>
      </w:r>
      <w:r w:rsidR="00592BB2" w:rsidRPr="00592BB2">
        <w:rPr>
          <w:rFonts w:cs="Times New Roman"/>
        </w:rPr>
        <w:noBreakHyphen/>
      </w:r>
      <w:r w:rsidRPr="00592BB2">
        <w:rPr>
          <w:rFonts w:cs="Times New Roman"/>
        </w:rPr>
        <w:t xml:space="preserve">annually at places within the service area.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(D) The board shall choose a chairman, vice chairman, and secretary/treasurer at any regular meeting.  The officers shall serve one</w:t>
      </w:r>
      <w:r w:rsidR="00592BB2" w:rsidRPr="00592BB2">
        <w:rPr>
          <w:rFonts w:cs="Times New Roman"/>
        </w:rPr>
        <w:noBreakHyphen/>
      </w:r>
      <w:r w:rsidRPr="00592BB2">
        <w:rPr>
          <w:rFonts w:cs="Times New Roman"/>
        </w:rPr>
        <w:t xml:space="preserve">year terms and shall hold office until a successor is elected.  Officers shall have the following powers: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The chairman shall have such powers and duties in the management of the commission as may be prescribed by the board of directors.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The vice chairman shall work and cooperate with the chairman, in the exercise of the powers and duties of the chairman as the chairman may request, and shall act in place of and for the chairman in the event of an absence.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2030.</w:t>
      </w:r>
      <w:r w:rsidR="00221EBB" w:rsidRPr="00592BB2">
        <w:rPr>
          <w:rFonts w:cs="Times New Roman"/>
        </w:rPr>
        <w:t xml:space="preserve"> Fiscal year;  financial accounts, disbursements, and audits.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1EBB" w:rsidRPr="00592BB2">
        <w:rPr>
          <w:rFonts w:cs="Times New Roman"/>
        </w:rPr>
        <w:t>25.</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BB2">
        <w:rPr>
          <w:rFonts w:cs="Times New Roman"/>
        </w:rPr>
        <w:t xml:space="preserve"> FRANCIS MARION TRAIL COMMISSION</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2110.</w:t>
      </w:r>
      <w:r w:rsidR="00221EBB" w:rsidRPr="00592BB2">
        <w:rPr>
          <w:rFonts w:cs="Times New Roman"/>
        </w:rPr>
        <w:t xml:space="preserve"> Francis Marion Trail Commission created;  powers and duties.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592BB2" w:rsidRPr="00592BB2">
        <w:rPr>
          <w:rFonts w:cs="Times New Roman"/>
        </w:rPr>
        <w:t>’</w:t>
      </w:r>
      <w:r w:rsidRPr="00592BB2">
        <w:rPr>
          <w:rFonts w:cs="Times New Roman"/>
        </w:rPr>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2120.</w:t>
      </w:r>
      <w:r w:rsidR="00221EBB" w:rsidRPr="00592BB2">
        <w:rPr>
          <w:rFonts w:cs="Times New Roman"/>
        </w:rPr>
        <w:t xml:space="preserve"> Commission membership.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commission shall consist of the following seven members: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(1) the Director of the Department of Parks, Recreation and Tourism or his designee, ex officio;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(2) the President of Francis Marion University or his designee, ex officio;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(3) one member appointed by the President Pro Tempore of the Senate;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(4) one member appointed by the Speaker of the House of Representatives;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(5) one member appointed by the Chairman of the Senate Finance Committee;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(6) one member appointed by the Chairman of the House Ways and Means Committee;  and </w:t>
      </w:r>
    </w:p>
    <w:p w:rsidR="00221EBB"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(7) one member appointed by the Governor. </w:t>
      </w:r>
    </w:p>
    <w:p w:rsidR="00592BB2" w:rsidRPr="00592BB2"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 </w:t>
      </w:r>
    </w:p>
    <w:p w:rsidR="00592BB2" w:rsidRP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b/>
        </w:rPr>
        <w:t xml:space="preserve">SECTION </w:t>
      </w:r>
      <w:r w:rsidR="00221EBB" w:rsidRPr="00592BB2">
        <w:rPr>
          <w:rFonts w:cs="Times New Roman"/>
          <w:b/>
        </w:rPr>
        <w:t>51</w:t>
      </w:r>
      <w:r w:rsidRPr="00592BB2">
        <w:rPr>
          <w:rFonts w:cs="Times New Roman"/>
          <w:b/>
        </w:rPr>
        <w:noBreakHyphen/>
      </w:r>
      <w:r w:rsidR="00221EBB" w:rsidRPr="00592BB2">
        <w:rPr>
          <w:rFonts w:cs="Times New Roman"/>
          <w:b/>
        </w:rPr>
        <w:t>13</w:t>
      </w:r>
      <w:r w:rsidRPr="00592BB2">
        <w:rPr>
          <w:rFonts w:cs="Times New Roman"/>
          <w:b/>
        </w:rPr>
        <w:noBreakHyphen/>
      </w:r>
      <w:r w:rsidR="00221EBB" w:rsidRPr="00592BB2">
        <w:rPr>
          <w:rFonts w:cs="Times New Roman"/>
          <w:b/>
        </w:rPr>
        <w:t>2130.</w:t>
      </w:r>
      <w:r w:rsidR="00221EBB" w:rsidRPr="00592BB2">
        <w:rPr>
          <w:rFonts w:cs="Times New Roman"/>
        </w:rPr>
        <w:t xml:space="preserve"> Advisory committee. </w:t>
      </w:r>
    </w:p>
    <w:p w:rsidR="00592BB2" w:rsidRDefault="00592BB2"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40C" w:rsidRDefault="00221EBB"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BB2">
        <w:rPr>
          <w:rFonts w:cs="Times New Roman"/>
        </w:rPr>
        <w:t xml:space="preserve">The presidents of the historical societies located in each of the counties identified in Joint Resolution 159 of 2005, or their designees, shall serve on an advisory committee in a nonvoting capacity. </w:t>
      </w:r>
    </w:p>
    <w:p w:rsidR="00BF440C" w:rsidRDefault="00BF440C"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2BB2" w:rsidRDefault="00184435" w:rsidP="0059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2BB2" w:rsidSect="00592B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B2" w:rsidRDefault="00592BB2" w:rsidP="00592BB2">
      <w:r>
        <w:separator/>
      </w:r>
    </w:p>
  </w:endnote>
  <w:endnote w:type="continuationSeparator" w:id="0">
    <w:p w:rsidR="00592BB2" w:rsidRDefault="00592BB2" w:rsidP="00592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B2" w:rsidRDefault="00592BB2" w:rsidP="00592BB2">
      <w:r>
        <w:separator/>
      </w:r>
    </w:p>
  </w:footnote>
  <w:footnote w:type="continuationSeparator" w:id="0">
    <w:p w:rsidR="00592BB2" w:rsidRDefault="00592BB2" w:rsidP="00592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B2" w:rsidRPr="00592BB2" w:rsidRDefault="00592BB2" w:rsidP="00592B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1EBB"/>
    <w:rsid w:val="000B3C22"/>
    <w:rsid w:val="001763C2"/>
    <w:rsid w:val="00184435"/>
    <w:rsid w:val="00221EBB"/>
    <w:rsid w:val="00247C2E"/>
    <w:rsid w:val="003018D0"/>
    <w:rsid w:val="0036641D"/>
    <w:rsid w:val="00592BB2"/>
    <w:rsid w:val="007B1DB3"/>
    <w:rsid w:val="00817EA2"/>
    <w:rsid w:val="008C5BB2"/>
    <w:rsid w:val="00BF440C"/>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BB2"/>
    <w:pPr>
      <w:tabs>
        <w:tab w:val="center" w:pos="4680"/>
        <w:tab w:val="right" w:pos="9360"/>
      </w:tabs>
    </w:pPr>
  </w:style>
  <w:style w:type="character" w:customStyle="1" w:styleId="HeaderChar">
    <w:name w:val="Header Char"/>
    <w:basedOn w:val="DefaultParagraphFont"/>
    <w:link w:val="Header"/>
    <w:uiPriority w:val="99"/>
    <w:semiHidden/>
    <w:rsid w:val="00592BB2"/>
  </w:style>
  <w:style w:type="paragraph" w:styleId="Footer">
    <w:name w:val="footer"/>
    <w:basedOn w:val="Normal"/>
    <w:link w:val="FooterChar"/>
    <w:uiPriority w:val="99"/>
    <w:semiHidden/>
    <w:unhideWhenUsed/>
    <w:rsid w:val="00592BB2"/>
    <w:pPr>
      <w:tabs>
        <w:tab w:val="center" w:pos="4680"/>
        <w:tab w:val="right" w:pos="9360"/>
      </w:tabs>
    </w:pPr>
  </w:style>
  <w:style w:type="character" w:customStyle="1" w:styleId="FooterChar">
    <w:name w:val="Footer Char"/>
    <w:basedOn w:val="DefaultParagraphFont"/>
    <w:link w:val="Footer"/>
    <w:uiPriority w:val="99"/>
    <w:semiHidden/>
    <w:rsid w:val="00592BB2"/>
  </w:style>
  <w:style w:type="character" w:styleId="Hyperlink">
    <w:name w:val="Hyperlink"/>
    <w:basedOn w:val="DefaultParagraphFont"/>
    <w:semiHidden/>
    <w:rsid w:val="00BF44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11027</Words>
  <Characters>62858</Characters>
  <Application>Microsoft Office Word</Application>
  <DocSecurity>0</DocSecurity>
  <Lines>523</Lines>
  <Paragraphs>147</Paragraphs>
  <ScaleCrop>false</ScaleCrop>
  <Company>LPITS</Company>
  <LinksUpToDate>false</LinksUpToDate>
  <CharactersWithSpaces>73738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