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32" w:rsidRDefault="00A06732">
      <w:pPr>
        <w:jc w:val="center"/>
      </w:pPr>
      <w:r>
        <w:t>DISCLAIMER</w:t>
      </w:r>
    </w:p>
    <w:p w:rsidR="00A06732" w:rsidRDefault="00A06732"/>
    <w:p w:rsidR="00A06732" w:rsidRDefault="00A0673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06732" w:rsidRDefault="00A06732"/>
    <w:p w:rsidR="00A06732" w:rsidRDefault="00A067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6732" w:rsidRDefault="00A06732"/>
    <w:p w:rsidR="00A06732" w:rsidRDefault="00A067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6732" w:rsidRDefault="00A06732"/>
    <w:p w:rsidR="00A06732" w:rsidRDefault="00A067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6732" w:rsidRDefault="00A06732"/>
    <w:p w:rsidR="00A06732" w:rsidRDefault="00A06732">
      <w:pPr>
        <w:rPr>
          <w:rFonts w:cs="Times New Roman"/>
        </w:rPr>
      </w:pPr>
      <w:r>
        <w:rPr>
          <w:rFonts w:cs="Times New Roman"/>
        </w:rPr>
        <w:br w:type="page"/>
      </w:r>
    </w:p>
    <w:p w:rsid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7D0D">
        <w:rPr>
          <w:rFonts w:cs="Times New Roman"/>
        </w:rPr>
        <w:t>CHAPTER 56.</w:t>
      </w:r>
    </w:p>
    <w:p w:rsid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7D0D"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7D0D">
        <w:rPr>
          <w:rFonts w:cs="Times New Roman"/>
        </w:rPr>
        <w:t xml:space="preserve"> BEAUFORT</w:t>
      </w:r>
      <w:r w:rsidR="00B17D0D" w:rsidRPr="00B17D0D">
        <w:rPr>
          <w:rFonts w:cs="Times New Roman"/>
        </w:rPr>
        <w:noBreakHyphen/>
      </w:r>
      <w:r w:rsidRPr="00B17D0D">
        <w:rPr>
          <w:rFonts w:cs="Times New Roman"/>
        </w:rPr>
        <w:t>JASPER HIGHER EDUCATION COMMISSION</w:t>
      </w:r>
    </w:p>
    <w:p w:rsidR="00B17D0D" w:rsidRP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b/>
        </w:rPr>
        <w:t xml:space="preserve">SECTION </w:t>
      </w:r>
      <w:r w:rsidR="009E12D2" w:rsidRPr="00B17D0D">
        <w:rPr>
          <w:rFonts w:cs="Times New Roman"/>
          <w:b/>
        </w:rPr>
        <w:t>59</w:t>
      </w:r>
      <w:r w:rsidRPr="00B17D0D">
        <w:rPr>
          <w:rFonts w:cs="Times New Roman"/>
          <w:b/>
        </w:rPr>
        <w:noBreakHyphen/>
      </w:r>
      <w:r w:rsidR="009E12D2" w:rsidRPr="00B17D0D">
        <w:rPr>
          <w:rFonts w:cs="Times New Roman"/>
          <w:b/>
        </w:rPr>
        <w:t>56</w:t>
      </w:r>
      <w:r w:rsidRPr="00B17D0D">
        <w:rPr>
          <w:rFonts w:cs="Times New Roman"/>
          <w:b/>
        </w:rPr>
        <w:noBreakHyphen/>
      </w:r>
      <w:r w:rsidR="009E12D2" w:rsidRPr="00B17D0D">
        <w:rPr>
          <w:rFonts w:cs="Times New Roman"/>
          <w:b/>
        </w:rPr>
        <w:t>10.</w:t>
      </w:r>
      <w:r w:rsidR="009E12D2" w:rsidRPr="00B17D0D">
        <w:rPr>
          <w:rFonts w:cs="Times New Roman"/>
        </w:rPr>
        <w:t xml:space="preserve"> Beaufort</w:t>
      </w:r>
      <w:r w:rsidRPr="00B17D0D">
        <w:rPr>
          <w:rFonts w:cs="Times New Roman"/>
        </w:rPr>
        <w:noBreakHyphen/>
      </w:r>
      <w:r w:rsidR="009E12D2" w:rsidRPr="00B17D0D">
        <w:rPr>
          <w:rFonts w:cs="Times New Roman"/>
        </w:rPr>
        <w:t xml:space="preserve">Jasper Higher Education Commission;  membership;  terms of office;  vacancies;  chairman and secretary;  meetings. </w:t>
      </w:r>
    </w:p>
    <w:p w:rsid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(A) There is created the Beaufort</w:t>
      </w:r>
      <w:r w:rsidR="00B17D0D" w:rsidRPr="00B17D0D">
        <w:rPr>
          <w:rFonts w:cs="Times New Roman"/>
        </w:rPr>
        <w:noBreakHyphen/>
      </w:r>
      <w:r w:rsidRPr="00B17D0D">
        <w:rPr>
          <w:rFonts w:cs="Times New Roman"/>
        </w:rPr>
        <w:t xml:space="preserve">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 </w:t>
      </w: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 </w:t>
      </w:r>
    </w:p>
    <w:p w:rsidR="00B17D0D"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(C) The commission may meet at times it considers necessary, the meetings to be called by the chairman or upon the written request of four of its members.  A member who misses three consecutive unexcused meetings is considered to have resigned his office, and a vacancy exists. </w:t>
      </w:r>
    </w:p>
    <w:p w:rsidR="00B17D0D" w:rsidRP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b/>
        </w:rPr>
        <w:t xml:space="preserve">SECTION </w:t>
      </w:r>
      <w:r w:rsidR="009E12D2" w:rsidRPr="00B17D0D">
        <w:rPr>
          <w:rFonts w:cs="Times New Roman"/>
          <w:b/>
        </w:rPr>
        <w:t>59</w:t>
      </w:r>
      <w:r w:rsidRPr="00B17D0D">
        <w:rPr>
          <w:rFonts w:cs="Times New Roman"/>
          <w:b/>
        </w:rPr>
        <w:noBreakHyphen/>
      </w:r>
      <w:r w:rsidR="009E12D2" w:rsidRPr="00B17D0D">
        <w:rPr>
          <w:rFonts w:cs="Times New Roman"/>
          <w:b/>
        </w:rPr>
        <w:t>56</w:t>
      </w:r>
      <w:r w:rsidRPr="00B17D0D">
        <w:rPr>
          <w:rFonts w:cs="Times New Roman"/>
          <w:b/>
        </w:rPr>
        <w:noBreakHyphen/>
      </w:r>
      <w:r w:rsidR="009E12D2" w:rsidRPr="00B17D0D">
        <w:rPr>
          <w:rFonts w:cs="Times New Roman"/>
          <w:b/>
        </w:rPr>
        <w:t>20.</w:t>
      </w:r>
      <w:r w:rsidR="009E12D2" w:rsidRPr="00B17D0D">
        <w:rPr>
          <w:rFonts w:cs="Times New Roman"/>
        </w:rPr>
        <w:t xml:space="preserve"> Powers and duties of commission. </w:t>
      </w:r>
    </w:p>
    <w:p w:rsid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(A) The commission may: </w:t>
      </w: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 </w:t>
      </w: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(2) obligate itself for the expenditure of a sum for the purposes of this chapter in an amount not to exceed that which is appropriate by law; </w:t>
      </w: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(3) bind itself for the furnishing of suitable facilities and accommodations for the educational center when by written prior agreement, it has obtained permission for its furnishing from the authority, agency, or board having control of the accommodations; </w:t>
      </w: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(4) accept gifts appropriate to carry out this chapter; </w:t>
      </w: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(5) hold title to real and personal property; </w:t>
      </w:r>
    </w:p>
    <w:p w:rsidR="009E12D2"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(6) borrow funds and receive grants. </w:t>
      </w:r>
    </w:p>
    <w:p w:rsidR="00B17D0D" w:rsidRPr="00B17D0D"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(B) The commission shall appoint a group of not less than five nor more than fifteen interested persons from Beaufort and Jasper Counties and the surrounding area known as the Beaufort</w:t>
      </w:r>
      <w:r w:rsidR="00B17D0D" w:rsidRPr="00B17D0D">
        <w:rPr>
          <w:rFonts w:cs="Times New Roman"/>
        </w:rPr>
        <w:noBreakHyphen/>
      </w:r>
      <w:r w:rsidRPr="00B17D0D">
        <w:rPr>
          <w:rFonts w:cs="Times New Roman"/>
        </w:rPr>
        <w:t xml:space="preserve">Jasper Higher Education Advisory Board.  This board may act in an advisory capacity to the commission.  Three of the persons appointed must be appointed only upon the recommendation of a majority of each of the Beaufort and Jasper Counties Legislative Delegations. </w:t>
      </w:r>
    </w:p>
    <w:p w:rsidR="00B17D0D" w:rsidRP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b/>
        </w:rPr>
        <w:t xml:space="preserve">SECTION </w:t>
      </w:r>
      <w:r w:rsidR="009E12D2" w:rsidRPr="00B17D0D">
        <w:rPr>
          <w:rFonts w:cs="Times New Roman"/>
          <w:b/>
        </w:rPr>
        <w:t>59</w:t>
      </w:r>
      <w:r w:rsidRPr="00B17D0D">
        <w:rPr>
          <w:rFonts w:cs="Times New Roman"/>
          <w:b/>
        </w:rPr>
        <w:noBreakHyphen/>
      </w:r>
      <w:r w:rsidR="009E12D2" w:rsidRPr="00B17D0D">
        <w:rPr>
          <w:rFonts w:cs="Times New Roman"/>
          <w:b/>
        </w:rPr>
        <w:t>56</w:t>
      </w:r>
      <w:r w:rsidRPr="00B17D0D">
        <w:rPr>
          <w:rFonts w:cs="Times New Roman"/>
          <w:b/>
        </w:rPr>
        <w:noBreakHyphen/>
      </w:r>
      <w:r w:rsidR="009E12D2" w:rsidRPr="00B17D0D">
        <w:rPr>
          <w:rFonts w:cs="Times New Roman"/>
          <w:b/>
        </w:rPr>
        <w:t>30.</w:t>
      </w:r>
      <w:r w:rsidR="009E12D2" w:rsidRPr="00B17D0D">
        <w:rPr>
          <w:rFonts w:cs="Times New Roman"/>
        </w:rPr>
        <w:t xml:space="preserve"> Annual written financial report. </w:t>
      </w:r>
    </w:p>
    <w:p w:rsidR="00B17D0D" w:rsidRDefault="00B17D0D"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732" w:rsidRDefault="009E12D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D0D">
        <w:rPr>
          <w:rFonts w:cs="Times New Roman"/>
        </w:rPr>
        <w:t xml:space="preserve">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 </w:t>
      </w:r>
    </w:p>
    <w:p w:rsidR="00A06732" w:rsidRDefault="00A06732"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7D0D" w:rsidRDefault="00184435" w:rsidP="00B1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7D0D" w:rsidSect="00B17D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D0D" w:rsidRDefault="00B17D0D" w:rsidP="00B17D0D">
      <w:r>
        <w:separator/>
      </w:r>
    </w:p>
  </w:endnote>
  <w:endnote w:type="continuationSeparator" w:id="0">
    <w:p w:rsidR="00B17D0D" w:rsidRDefault="00B17D0D" w:rsidP="00B17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0D" w:rsidRPr="00B17D0D" w:rsidRDefault="00B17D0D" w:rsidP="00B17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0D" w:rsidRPr="00B17D0D" w:rsidRDefault="00B17D0D" w:rsidP="00B17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0D" w:rsidRPr="00B17D0D" w:rsidRDefault="00B17D0D" w:rsidP="00B17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D0D" w:rsidRDefault="00B17D0D" w:rsidP="00B17D0D">
      <w:r>
        <w:separator/>
      </w:r>
    </w:p>
  </w:footnote>
  <w:footnote w:type="continuationSeparator" w:id="0">
    <w:p w:rsidR="00B17D0D" w:rsidRDefault="00B17D0D" w:rsidP="00B17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0D" w:rsidRPr="00B17D0D" w:rsidRDefault="00B17D0D" w:rsidP="00B17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0D" w:rsidRPr="00B17D0D" w:rsidRDefault="00B17D0D" w:rsidP="00B17D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0D" w:rsidRPr="00B17D0D" w:rsidRDefault="00B17D0D" w:rsidP="00B17D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12D2"/>
    <w:rsid w:val="000B3C22"/>
    <w:rsid w:val="001763C2"/>
    <w:rsid w:val="00184435"/>
    <w:rsid w:val="00247C2E"/>
    <w:rsid w:val="0036320E"/>
    <w:rsid w:val="00817EA2"/>
    <w:rsid w:val="009E12D2"/>
    <w:rsid w:val="00A06732"/>
    <w:rsid w:val="00B17D0D"/>
    <w:rsid w:val="00BE09D2"/>
    <w:rsid w:val="00C43F44"/>
    <w:rsid w:val="00CF7263"/>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7D0D"/>
    <w:pPr>
      <w:tabs>
        <w:tab w:val="center" w:pos="4680"/>
        <w:tab w:val="right" w:pos="9360"/>
      </w:tabs>
    </w:pPr>
  </w:style>
  <w:style w:type="character" w:customStyle="1" w:styleId="HeaderChar">
    <w:name w:val="Header Char"/>
    <w:basedOn w:val="DefaultParagraphFont"/>
    <w:link w:val="Header"/>
    <w:uiPriority w:val="99"/>
    <w:semiHidden/>
    <w:rsid w:val="00B17D0D"/>
  </w:style>
  <w:style w:type="paragraph" w:styleId="Footer">
    <w:name w:val="footer"/>
    <w:basedOn w:val="Normal"/>
    <w:link w:val="FooterChar"/>
    <w:uiPriority w:val="99"/>
    <w:semiHidden/>
    <w:unhideWhenUsed/>
    <w:rsid w:val="00B17D0D"/>
    <w:pPr>
      <w:tabs>
        <w:tab w:val="center" w:pos="4680"/>
        <w:tab w:val="right" w:pos="9360"/>
      </w:tabs>
    </w:pPr>
  </w:style>
  <w:style w:type="character" w:customStyle="1" w:styleId="FooterChar">
    <w:name w:val="Footer Char"/>
    <w:basedOn w:val="DefaultParagraphFont"/>
    <w:link w:val="Footer"/>
    <w:uiPriority w:val="99"/>
    <w:semiHidden/>
    <w:rsid w:val="00B17D0D"/>
  </w:style>
  <w:style w:type="paragraph" w:styleId="BalloonText">
    <w:name w:val="Balloon Text"/>
    <w:basedOn w:val="Normal"/>
    <w:link w:val="BalloonTextChar"/>
    <w:uiPriority w:val="99"/>
    <w:semiHidden/>
    <w:unhideWhenUsed/>
    <w:rsid w:val="009E12D2"/>
    <w:rPr>
      <w:rFonts w:ascii="Tahoma" w:hAnsi="Tahoma" w:cs="Tahoma"/>
      <w:sz w:val="16"/>
      <w:szCs w:val="16"/>
    </w:rPr>
  </w:style>
  <w:style w:type="character" w:customStyle="1" w:styleId="BalloonTextChar">
    <w:name w:val="Balloon Text Char"/>
    <w:basedOn w:val="DefaultParagraphFont"/>
    <w:link w:val="BalloonText"/>
    <w:uiPriority w:val="99"/>
    <w:semiHidden/>
    <w:rsid w:val="009E12D2"/>
    <w:rPr>
      <w:rFonts w:ascii="Tahoma" w:hAnsi="Tahoma" w:cs="Tahoma"/>
      <w:sz w:val="16"/>
      <w:szCs w:val="16"/>
    </w:rPr>
  </w:style>
  <w:style w:type="character" w:styleId="Hyperlink">
    <w:name w:val="Hyperlink"/>
    <w:basedOn w:val="DefaultParagraphFont"/>
    <w:semiHidden/>
    <w:rsid w:val="00A067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4287</Characters>
  <Application>Microsoft Office Word</Application>
  <DocSecurity>0</DocSecurity>
  <Lines>35</Lines>
  <Paragraphs>10</Paragraphs>
  <ScaleCrop>false</ScaleCrop>
  <Company>LPITS</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