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B0" w:rsidRPr="00BB571F" w:rsidRDefault="007721B0" w:rsidP="00BB571F">
      <w:pPr>
        <w:spacing w:after="0"/>
        <w:jc w:val="center"/>
        <w:rPr>
          <w:sz w:val="22"/>
          <w:szCs w:val="22"/>
        </w:rPr>
      </w:pPr>
      <w:r w:rsidRPr="00BB571F">
        <w:rPr>
          <w:sz w:val="22"/>
          <w:szCs w:val="22"/>
        </w:rPr>
        <w:t>DISCLAIMER</w:t>
      </w:r>
    </w:p>
    <w:p w:rsidR="007721B0" w:rsidRPr="00BB571F" w:rsidRDefault="007721B0" w:rsidP="00BB571F">
      <w:pPr>
        <w:spacing w:after="0"/>
        <w:rPr>
          <w:sz w:val="22"/>
          <w:szCs w:val="22"/>
        </w:rPr>
      </w:pPr>
    </w:p>
    <w:p w:rsidR="007721B0" w:rsidRPr="00BB571F" w:rsidRDefault="007721B0" w:rsidP="00BB571F">
      <w:pPr>
        <w:spacing w:after="0"/>
        <w:jc w:val="both"/>
        <w:rPr>
          <w:sz w:val="22"/>
          <w:szCs w:val="22"/>
        </w:rPr>
      </w:pPr>
      <w:r w:rsidRPr="00BB571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721B0" w:rsidRPr="00BB571F" w:rsidRDefault="007721B0" w:rsidP="00BB571F">
      <w:pPr>
        <w:spacing w:after="0"/>
        <w:rPr>
          <w:sz w:val="22"/>
          <w:szCs w:val="22"/>
        </w:rPr>
      </w:pPr>
    </w:p>
    <w:p w:rsidR="007721B0" w:rsidRPr="00BB571F" w:rsidRDefault="007721B0" w:rsidP="00BB571F">
      <w:pPr>
        <w:spacing w:after="0"/>
        <w:jc w:val="both"/>
        <w:rPr>
          <w:sz w:val="22"/>
          <w:szCs w:val="22"/>
        </w:rPr>
      </w:pPr>
      <w:r w:rsidRPr="00BB571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21B0" w:rsidRPr="00BB571F" w:rsidRDefault="007721B0" w:rsidP="00BB571F">
      <w:pPr>
        <w:spacing w:after="0"/>
        <w:rPr>
          <w:sz w:val="22"/>
          <w:szCs w:val="22"/>
        </w:rPr>
      </w:pPr>
    </w:p>
    <w:p w:rsidR="007721B0" w:rsidRPr="00BB571F" w:rsidRDefault="007721B0" w:rsidP="00BB571F">
      <w:pPr>
        <w:spacing w:after="0"/>
        <w:jc w:val="both"/>
        <w:rPr>
          <w:sz w:val="22"/>
          <w:szCs w:val="22"/>
        </w:rPr>
      </w:pPr>
      <w:r w:rsidRPr="00BB571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21B0" w:rsidRPr="00BB571F" w:rsidRDefault="007721B0" w:rsidP="00BB571F">
      <w:pPr>
        <w:spacing w:after="0"/>
        <w:rPr>
          <w:sz w:val="22"/>
          <w:szCs w:val="22"/>
        </w:rPr>
      </w:pPr>
    </w:p>
    <w:p w:rsidR="007721B0" w:rsidRPr="00BB571F" w:rsidRDefault="007721B0" w:rsidP="00BB571F">
      <w:pPr>
        <w:spacing w:after="0"/>
        <w:jc w:val="both"/>
        <w:rPr>
          <w:sz w:val="22"/>
          <w:szCs w:val="22"/>
        </w:rPr>
      </w:pPr>
      <w:r w:rsidRPr="00BB571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B571F">
          <w:rPr>
            <w:rStyle w:val="Hyperlink"/>
            <w:sz w:val="22"/>
            <w:szCs w:val="22"/>
          </w:rPr>
          <w:t>LPITS@scstatehouse.gov</w:t>
        </w:r>
      </w:hyperlink>
      <w:r w:rsidRPr="00BB571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721B0" w:rsidRPr="00BB571F" w:rsidRDefault="007721B0" w:rsidP="00BB571F">
      <w:pPr>
        <w:spacing w:after="0"/>
        <w:rPr>
          <w:sz w:val="22"/>
          <w:szCs w:val="22"/>
        </w:rPr>
      </w:pPr>
    </w:p>
    <w:p w:rsidR="007721B0" w:rsidRPr="00BB571F" w:rsidRDefault="007721B0" w:rsidP="00BB571F">
      <w:pPr>
        <w:widowControl/>
        <w:autoSpaceDE/>
        <w:autoSpaceDN/>
        <w:adjustRightInd/>
        <w:spacing w:after="0" w:line="276" w:lineRule="auto"/>
        <w:rPr>
          <w:sz w:val="22"/>
          <w:szCs w:val="22"/>
        </w:rPr>
      </w:pPr>
      <w:r w:rsidRPr="00BB571F">
        <w:rPr>
          <w:sz w:val="22"/>
          <w:szCs w:val="22"/>
        </w:rPr>
        <w:br w:type="page"/>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53237">
        <w:rPr>
          <w:sz w:val="22"/>
          <w:szCs w:val="22"/>
        </w:rPr>
        <w:lastRenderedPageBreak/>
        <w:t>CHAPTER 30.</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721B0"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53237">
        <w:rPr>
          <w:sz w:val="22"/>
          <w:szCs w:val="22"/>
        </w:rPr>
        <w:t xml:space="preserve"> INTERCEPTION OF WIRE, ELECTRONIC, OR ORAL COMMUNICATIONS</w:t>
      </w:r>
    </w:p>
    <w:p w:rsidR="007721B0"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10.</w:t>
      </w:r>
      <w:r w:rsidR="009D3A92" w:rsidRPr="00453237">
        <w:rPr>
          <w:sz w:val="22"/>
          <w:szCs w:val="22"/>
        </w:rPr>
        <w:t xml:space="preserve"> Interception of wire, electronic or oral communications authorized.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The interception of wire, electronic, or oral communications is hereby authorized only in the manner permitted by this chapter.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15.</w:t>
      </w:r>
      <w:r w:rsidR="009D3A92" w:rsidRPr="00453237">
        <w:rPr>
          <w:sz w:val="22"/>
          <w:szCs w:val="22"/>
        </w:rPr>
        <w:t xml:space="preserve"> Definitions.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As used in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 </w:t>
      </w:r>
      <w:r w:rsidR="00740392" w:rsidRPr="00453237">
        <w:rPr>
          <w:sz w:val="22"/>
          <w:szCs w:val="22"/>
        </w:rPr>
        <w:t>"</w:t>
      </w:r>
      <w:r w:rsidRPr="00453237">
        <w:rPr>
          <w:sz w:val="22"/>
          <w:szCs w:val="22"/>
        </w:rPr>
        <w:t>Wire communication</w:t>
      </w:r>
      <w:r w:rsidR="00740392" w:rsidRPr="00453237">
        <w:rPr>
          <w:sz w:val="22"/>
          <w:szCs w:val="22"/>
        </w:rPr>
        <w:t>"</w:t>
      </w:r>
      <w:r w:rsidRPr="00453237">
        <w:rPr>
          <w:sz w:val="22"/>
          <w:szCs w:val="22"/>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 </w:t>
      </w:r>
      <w:r w:rsidR="00740392" w:rsidRPr="00453237">
        <w:rPr>
          <w:sz w:val="22"/>
          <w:szCs w:val="22"/>
        </w:rPr>
        <w:t>"</w:t>
      </w:r>
      <w:r w:rsidRPr="00453237">
        <w:rPr>
          <w:sz w:val="22"/>
          <w:szCs w:val="22"/>
        </w:rPr>
        <w:t>Oral communication</w:t>
      </w:r>
      <w:r w:rsidR="00740392" w:rsidRPr="00453237">
        <w:rPr>
          <w:sz w:val="22"/>
          <w:szCs w:val="22"/>
        </w:rPr>
        <w:t>"</w:t>
      </w:r>
      <w:r w:rsidRPr="00453237">
        <w:rPr>
          <w:sz w:val="22"/>
          <w:szCs w:val="22"/>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(3) </w:t>
      </w:r>
      <w:r w:rsidR="00740392" w:rsidRPr="00453237">
        <w:rPr>
          <w:sz w:val="22"/>
          <w:szCs w:val="22"/>
        </w:rPr>
        <w:t>"</w:t>
      </w:r>
      <w:r w:rsidRPr="00453237">
        <w:rPr>
          <w:sz w:val="22"/>
          <w:szCs w:val="22"/>
        </w:rPr>
        <w:t>Intercept</w:t>
      </w:r>
      <w:r w:rsidR="00740392" w:rsidRPr="00453237">
        <w:rPr>
          <w:sz w:val="22"/>
          <w:szCs w:val="22"/>
        </w:rPr>
        <w:t>"</w:t>
      </w:r>
      <w:r w:rsidRPr="00453237">
        <w:rPr>
          <w:sz w:val="22"/>
          <w:szCs w:val="22"/>
        </w:rPr>
        <w:t xml:space="preserve"> means the aural or other acquisition of the contents of any wire, electronic, or oral communication through the use of any electronic, mechanical, or other device.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(4) </w:t>
      </w:r>
      <w:r w:rsidR="00740392" w:rsidRPr="00453237">
        <w:rPr>
          <w:sz w:val="22"/>
          <w:szCs w:val="22"/>
        </w:rPr>
        <w:t>"</w:t>
      </w:r>
      <w:r w:rsidRPr="00453237">
        <w:rPr>
          <w:sz w:val="22"/>
          <w:szCs w:val="22"/>
        </w:rPr>
        <w:t>Electronic, mechanical, or other device</w:t>
      </w:r>
      <w:r w:rsidR="00740392" w:rsidRPr="00453237">
        <w:rPr>
          <w:sz w:val="22"/>
          <w:szCs w:val="22"/>
        </w:rPr>
        <w:t>"</w:t>
      </w:r>
      <w:r w:rsidRPr="00453237">
        <w:rPr>
          <w:sz w:val="22"/>
          <w:szCs w:val="22"/>
        </w:rPr>
        <w:t xml:space="preserve"> means any device or apparatus which can be used to intercept a wire, electronic, or oral communication other than: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any telephone or telegraph instrument, equipment, or facility, or any component thereof: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(ii) being used by a provider of wire or electronic communications service in the ordinary course of its business or by an investigative or law enforcement officer in the ordinary course of his duties;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(b) a hearing aid or similar device being used to correct subnormal hearing to not better than normal.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(5) </w:t>
      </w:r>
      <w:r w:rsidR="00740392" w:rsidRPr="00453237">
        <w:rPr>
          <w:sz w:val="22"/>
          <w:szCs w:val="22"/>
        </w:rPr>
        <w:t>"</w:t>
      </w:r>
      <w:r w:rsidRPr="00453237">
        <w:rPr>
          <w:sz w:val="22"/>
          <w:szCs w:val="22"/>
        </w:rPr>
        <w:t>Person</w:t>
      </w:r>
      <w:r w:rsidR="00740392" w:rsidRPr="00453237">
        <w:rPr>
          <w:sz w:val="22"/>
          <w:szCs w:val="22"/>
        </w:rPr>
        <w:t>"</w:t>
      </w:r>
      <w:r w:rsidRPr="00453237">
        <w:rPr>
          <w:sz w:val="22"/>
          <w:szCs w:val="22"/>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(6) </w:t>
      </w:r>
      <w:r w:rsidR="00740392" w:rsidRPr="00453237">
        <w:rPr>
          <w:sz w:val="22"/>
          <w:szCs w:val="22"/>
        </w:rPr>
        <w:t>"</w:t>
      </w:r>
      <w:r w:rsidRPr="00453237">
        <w:rPr>
          <w:sz w:val="22"/>
          <w:szCs w:val="22"/>
        </w:rPr>
        <w:t>Investigative or law enforcement officer</w:t>
      </w:r>
      <w:r w:rsidR="00740392" w:rsidRPr="00453237">
        <w:rPr>
          <w:sz w:val="22"/>
          <w:szCs w:val="22"/>
        </w:rPr>
        <w:t>"</w:t>
      </w:r>
      <w:r w:rsidRPr="00453237">
        <w:rPr>
          <w:sz w:val="22"/>
          <w:szCs w:val="22"/>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(7) </w:t>
      </w:r>
      <w:r w:rsidR="00740392" w:rsidRPr="00453237">
        <w:rPr>
          <w:sz w:val="22"/>
          <w:szCs w:val="22"/>
        </w:rPr>
        <w:t>"</w:t>
      </w:r>
      <w:r w:rsidRPr="00453237">
        <w:rPr>
          <w:sz w:val="22"/>
          <w:szCs w:val="22"/>
        </w:rPr>
        <w:t>Contents</w:t>
      </w:r>
      <w:r w:rsidR="00740392" w:rsidRPr="00453237">
        <w:rPr>
          <w:sz w:val="22"/>
          <w:szCs w:val="22"/>
        </w:rPr>
        <w:t>"</w:t>
      </w:r>
      <w:r w:rsidRPr="00453237">
        <w:rPr>
          <w:sz w:val="22"/>
          <w:szCs w:val="22"/>
        </w:rPr>
        <w:t xml:space="preserve">, when used with respect to any wire, oral, or electronic communication, include any information concerning the substance, purport, or meaning of that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(8) </w:t>
      </w:r>
      <w:r w:rsidR="00740392" w:rsidRPr="00453237">
        <w:rPr>
          <w:sz w:val="22"/>
          <w:szCs w:val="22"/>
        </w:rPr>
        <w:t>"</w:t>
      </w:r>
      <w:r w:rsidRPr="00453237">
        <w:rPr>
          <w:sz w:val="22"/>
          <w:szCs w:val="22"/>
        </w:rPr>
        <w:t>Judge of competent jurisdiction</w:t>
      </w:r>
      <w:r w:rsidR="00740392" w:rsidRPr="00453237">
        <w:rPr>
          <w:sz w:val="22"/>
          <w:szCs w:val="22"/>
        </w:rPr>
        <w:t>"</w:t>
      </w:r>
      <w:r w:rsidRPr="00453237">
        <w:rPr>
          <w:sz w:val="22"/>
          <w:szCs w:val="22"/>
        </w:rPr>
        <w:t xml:space="preserve"> means a circuit court judge designated by the Chief Justice of the Supreme Court of the State of South Carolina.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(9) </w:t>
      </w:r>
      <w:r w:rsidR="00740392" w:rsidRPr="00453237">
        <w:rPr>
          <w:sz w:val="22"/>
          <w:szCs w:val="22"/>
        </w:rPr>
        <w:t>"</w:t>
      </w:r>
      <w:r w:rsidRPr="00453237">
        <w:rPr>
          <w:sz w:val="22"/>
          <w:szCs w:val="22"/>
        </w:rPr>
        <w:t>Reviewing authority</w:t>
      </w:r>
      <w:r w:rsidR="00740392" w:rsidRPr="00453237">
        <w:rPr>
          <w:sz w:val="22"/>
          <w:szCs w:val="22"/>
        </w:rPr>
        <w:t>"</w:t>
      </w:r>
      <w:r w:rsidRPr="00453237">
        <w:rPr>
          <w:sz w:val="22"/>
          <w:szCs w:val="22"/>
        </w:rPr>
        <w:t xml:space="preserve"> means a panel of three judges of the South Carolina Court of Appeals designated by the Chief Judge of the South Carolina Court of Appeals.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(10) </w:t>
      </w:r>
      <w:r w:rsidR="00740392" w:rsidRPr="00453237">
        <w:rPr>
          <w:sz w:val="22"/>
          <w:szCs w:val="22"/>
        </w:rPr>
        <w:t>"</w:t>
      </w:r>
      <w:r w:rsidRPr="00453237">
        <w:rPr>
          <w:sz w:val="22"/>
          <w:szCs w:val="22"/>
        </w:rPr>
        <w:t>Aggrieved person</w:t>
      </w:r>
      <w:r w:rsidR="00740392" w:rsidRPr="00453237">
        <w:rPr>
          <w:sz w:val="22"/>
          <w:szCs w:val="22"/>
        </w:rPr>
        <w:t>"</w:t>
      </w:r>
      <w:r w:rsidRPr="00453237">
        <w:rPr>
          <w:sz w:val="22"/>
          <w:szCs w:val="22"/>
        </w:rPr>
        <w:t xml:space="preserve"> means a person who was a party to any intercepted wire, oral, or electronic communication or a person against whom the interception was directed.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t xml:space="preserve">(11) </w:t>
      </w:r>
      <w:r w:rsidR="00740392" w:rsidRPr="00453237">
        <w:rPr>
          <w:sz w:val="22"/>
          <w:szCs w:val="22"/>
        </w:rPr>
        <w:t>"</w:t>
      </w:r>
      <w:r w:rsidRPr="00453237">
        <w:rPr>
          <w:sz w:val="22"/>
          <w:szCs w:val="22"/>
        </w:rPr>
        <w:t>Law enforcement agency</w:t>
      </w:r>
      <w:r w:rsidR="00740392" w:rsidRPr="00453237">
        <w:rPr>
          <w:sz w:val="22"/>
          <w:szCs w:val="22"/>
        </w:rPr>
        <w:t>"</w:t>
      </w:r>
      <w:r w:rsidRPr="00453237">
        <w:rPr>
          <w:sz w:val="22"/>
          <w:szCs w:val="22"/>
        </w:rPr>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(12) </w:t>
      </w:r>
      <w:r w:rsidR="00740392" w:rsidRPr="00453237">
        <w:rPr>
          <w:sz w:val="22"/>
          <w:szCs w:val="22"/>
        </w:rPr>
        <w:t>"</w:t>
      </w:r>
      <w:r w:rsidRPr="00453237">
        <w:rPr>
          <w:sz w:val="22"/>
          <w:szCs w:val="22"/>
        </w:rPr>
        <w:t>Communication common carrier</w:t>
      </w:r>
      <w:r w:rsidR="00740392" w:rsidRPr="00453237">
        <w:rPr>
          <w:sz w:val="22"/>
          <w:szCs w:val="22"/>
        </w:rPr>
        <w:t>"</w:t>
      </w:r>
      <w:r w:rsidRPr="00453237">
        <w:rPr>
          <w:sz w:val="22"/>
          <w:szCs w:val="22"/>
        </w:rPr>
        <w:t xml:space="preserve"> has the same meaning which is given the term </w:t>
      </w:r>
      <w:r w:rsidR="00740392" w:rsidRPr="00453237">
        <w:rPr>
          <w:sz w:val="22"/>
          <w:szCs w:val="22"/>
        </w:rPr>
        <w:t>"</w:t>
      </w:r>
      <w:r w:rsidRPr="00453237">
        <w:rPr>
          <w:sz w:val="22"/>
          <w:szCs w:val="22"/>
        </w:rPr>
        <w:t>common carrier</w:t>
      </w:r>
      <w:r w:rsidR="00740392" w:rsidRPr="00453237">
        <w:rPr>
          <w:sz w:val="22"/>
          <w:szCs w:val="22"/>
        </w:rPr>
        <w:t>"</w:t>
      </w:r>
      <w:r w:rsidRPr="00453237">
        <w:rPr>
          <w:sz w:val="22"/>
          <w:szCs w:val="22"/>
        </w:rPr>
        <w:t xml:space="preserve"> in 47 U.S.C. Section 153(h).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(13) </w:t>
      </w:r>
      <w:r w:rsidR="00740392" w:rsidRPr="00453237">
        <w:rPr>
          <w:sz w:val="22"/>
          <w:szCs w:val="22"/>
        </w:rPr>
        <w:t>"</w:t>
      </w:r>
      <w:r w:rsidRPr="00453237">
        <w:rPr>
          <w:sz w:val="22"/>
          <w:szCs w:val="22"/>
        </w:rPr>
        <w:t>Electronic communication</w:t>
      </w:r>
      <w:r w:rsidR="00740392" w:rsidRPr="00453237">
        <w:rPr>
          <w:sz w:val="22"/>
          <w:szCs w:val="22"/>
        </w:rPr>
        <w:t>"</w:t>
      </w:r>
      <w:r w:rsidRPr="00453237">
        <w:rPr>
          <w:sz w:val="22"/>
          <w:szCs w:val="22"/>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any wire or oral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(b) any communication made through a tone</w:t>
      </w:r>
      <w:r w:rsidR="00740392" w:rsidRPr="00453237">
        <w:rPr>
          <w:sz w:val="22"/>
          <w:szCs w:val="22"/>
        </w:rPr>
        <w:noBreakHyphen/>
      </w:r>
      <w:r w:rsidRPr="00453237">
        <w:rPr>
          <w:sz w:val="22"/>
          <w:szCs w:val="22"/>
        </w:rPr>
        <w:t xml:space="preserve">only paging device;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(c) any communication from an electronic or mechanical device which permits the tracking of the movement of a person or an object;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(d) electronic funds transfer information stored by a financial institution in a communications system used for the electronic storage and transfer of funds.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(14) </w:t>
      </w:r>
      <w:r w:rsidR="00740392" w:rsidRPr="00453237">
        <w:rPr>
          <w:sz w:val="22"/>
          <w:szCs w:val="22"/>
        </w:rPr>
        <w:t>"</w:t>
      </w:r>
      <w:r w:rsidRPr="00453237">
        <w:rPr>
          <w:sz w:val="22"/>
          <w:szCs w:val="22"/>
        </w:rPr>
        <w:t>User</w:t>
      </w:r>
      <w:r w:rsidR="00740392" w:rsidRPr="00453237">
        <w:rPr>
          <w:sz w:val="22"/>
          <w:szCs w:val="22"/>
        </w:rPr>
        <w:t>"</w:t>
      </w:r>
      <w:r w:rsidRPr="00453237">
        <w:rPr>
          <w:sz w:val="22"/>
          <w:szCs w:val="22"/>
        </w:rPr>
        <w:t xml:space="preserve"> means any person or entity who: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uses an electronic communication service;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(b) is duly authorized by the provider of the service to engage in its use.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(15) </w:t>
      </w:r>
      <w:r w:rsidR="00740392" w:rsidRPr="00453237">
        <w:rPr>
          <w:sz w:val="22"/>
          <w:szCs w:val="22"/>
        </w:rPr>
        <w:t>"</w:t>
      </w:r>
      <w:r w:rsidRPr="00453237">
        <w:rPr>
          <w:sz w:val="22"/>
          <w:szCs w:val="22"/>
        </w:rPr>
        <w:t>Electronic communications system</w:t>
      </w:r>
      <w:r w:rsidR="00740392" w:rsidRPr="00453237">
        <w:rPr>
          <w:sz w:val="22"/>
          <w:szCs w:val="22"/>
        </w:rPr>
        <w:t>"</w:t>
      </w:r>
      <w:r w:rsidRPr="00453237">
        <w:rPr>
          <w:sz w:val="22"/>
          <w:szCs w:val="22"/>
        </w:rPr>
        <w:t xml:space="preserve"> means any wire, radio, electromagnetic, photooptical, or photoelectronic facilities for the transmission of wire or electronic communications, and any computer facilities or related electronic equipment for the electronic storage of these communications.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(16) </w:t>
      </w:r>
      <w:r w:rsidR="00740392" w:rsidRPr="00453237">
        <w:rPr>
          <w:sz w:val="22"/>
          <w:szCs w:val="22"/>
        </w:rPr>
        <w:t>"</w:t>
      </w:r>
      <w:r w:rsidRPr="00453237">
        <w:rPr>
          <w:sz w:val="22"/>
          <w:szCs w:val="22"/>
        </w:rPr>
        <w:t>Electronic communication service</w:t>
      </w:r>
      <w:r w:rsidR="00740392" w:rsidRPr="00453237">
        <w:rPr>
          <w:sz w:val="22"/>
          <w:szCs w:val="22"/>
        </w:rPr>
        <w:t>"</w:t>
      </w:r>
      <w:r w:rsidRPr="00453237">
        <w:rPr>
          <w:sz w:val="22"/>
          <w:szCs w:val="22"/>
        </w:rPr>
        <w:t xml:space="preserve"> means any service which provides to users of the service the ability to send or receive wire or electronic communications.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(17) </w:t>
      </w:r>
      <w:r w:rsidR="00740392" w:rsidRPr="00453237">
        <w:rPr>
          <w:sz w:val="22"/>
          <w:szCs w:val="22"/>
        </w:rPr>
        <w:t>"</w:t>
      </w:r>
      <w:r w:rsidRPr="00453237">
        <w:rPr>
          <w:sz w:val="22"/>
          <w:szCs w:val="22"/>
        </w:rPr>
        <w:t>Readily accessible to the general public</w:t>
      </w:r>
      <w:r w:rsidR="00740392" w:rsidRPr="00453237">
        <w:rPr>
          <w:sz w:val="22"/>
          <w:szCs w:val="22"/>
        </w:rPr>
        <w:t>"</w:t>
      </w:r>
      <w:r w:rsidRPr="00453237">
        <w:rPr>
          <w:sz w:val="22"/>
          <w:szCs w:val="22"/>
        </w:rPr>
        <w:t xml:space="preserve"> means, with respect to a radio communication, that the communication is not: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scrambled or encrypted;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(b) transmitted using modulation techniques whose essential parameters have been withheld from the public with the intention of preserving the privacy of the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(c) carried on a subcarrier or other signal subsidiary to a radio transmission;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(d) transmitted over a communications system provided by a common carrier, unless the communication is a tone</w:t>
      </w:r>
      <w:r w:rsidR="00740392" w:rsidRPr="00453237">
        <w:rPr>
          <w:sz w:val="22"/>
          <w:szCs w:val="22"/>
        </w:rPr>
        <w:noBreakHyphen/>
      </w:r>
      <w:r w:rsidRPr="00453237">
        <w:rPr>
          <w:sz w:val="22"/>
          <w:szCs w:val="22"/>
        </w:rPr>
        <w:t xml:space="preserve">only paging system communication;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740392" w:rsidRPr="00453237">
        <w:rPr>
          <w:sz w:val="22"/>
          <w:szCs w:val="22"/>
        </w:rPr>
        <w:noBreakHyphen/>
      </w:r>
      <w:r w:rsidRPr="00453237">
        <w:rPr>
          <w:sz w:val="22"/>
          <w:szCs w:val="22"/>
        </w:rPr>
        <w:t xml:space="preserve">way voice communication by radio.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(18) </w:t>
      </w:r>
      <w:r w:rsidR="00740392" w:rsidRPr="00453237">
        <w:rPr>
          <w:sz w:val="22"/>
          <w:szCs w:val="22"/>
        </w:rPr>
        <w:t>"</w:t>
      </w:r>
      <w:r w:rsidRPr="00453237">
        <w:rPr>
          <w:sz w:val="22"/>
          <w:szCs w:val="22"/>
        </w:rPr>
        <w:t>Electronic storage</w:t>
      </w:r>
      <w:r w:rsidR="00740392" w:rsidRPr="00453237">
        <w:rPr>
          <w:sz w:val="22"/>
          <w:szCs w:val="22"/>
        </w:rPr>
        <w:t>"</w:t>
      </w:r>
      <w:r w:rsidRPr="00453237">
        <w:rPr>
          <w:sz w:val="22"/>
          <w:szCs w:val="22"/>
        </w:rPr>
        <w:t xml:space="preserve"> means: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any temporary intermediate storage of a wire or electronic communication incidental to the electronic transmission of the communication;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(b) any storage of a wire or electronic communication by an electronic communication service for purposes of backup protection of such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(19) </w:t>
      </w:r>
      <w:r w:rsidR="00740392" w:rsidRPr="00453237">
        <w:rPr>
          <w:sz w:val="22"/>
          <w:szCs w:val="22"/>
        </w:rPr>
        <w:t>"</w:t>
      </w:r>
      <w:r w:rsidRPr="00453237">
        <w:rPr>
          <w:sz w:val="22"/>
          <w:szCs w:val="22"/>
        </w:rPr>
        <w:t>Aural transfer</w:t>
      </w:r>
      <w:r w:rsidR="00740392" w:rsidRPr="00453237">
        <w:rPr>
          <w:sz w:val="22"/>
          <w:szCs w:val="22"/>
        </w:rPr>
        <w:t>"</w:t>
      </w:r>
      <w:r w:rsidRPr="00453237">
        <w:rPr>
          <w:sz w:val="22"/>
          <w:szCs w:val="22"/>
        </w:rPr>
        <w:t xml:space="preserve"> means a transfer containing the human voice at any point between and including the point of origin and the point of reception.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(20) </w:t>
      </w:r>
      <w:r w:rsidR="00740392" w:rsidRPr="00453237">
        <w:rPr>
          <w:sz w:val="22"/>
          <w:szCs w:val="22"/>
        </w:rPr>
        <w:t>"</w:t>
      </w:r>
      <w:r w:rsidRPr="00453237">
        <w:rPr>
          <w:sz w:val="22"/>
          <w:szCs w:val="22"/>
        </w:rPr>
        <w:t>Remote computing service</w:t>
      </w:r>
      <w:r w:rsidR="00740392" w:rsidRPr="00453237">
        <w:rPr>
          <w:sz w:val="22"/>
          <w:szCs w:val="22"/>
        </w:rPr>
        <w:t>"</w:t>
      </w:r>
      <w:r w:rsidRPr="00453237">
        <w:rPr>
          <w:sz w:val="22"/>
          <w:szCs w:val="22"/>
        </w:rPr>
        <w:t xml:space="preserve"> means the provision to the public of computer storage or processing services by means of an electronic communications system.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(21) </w:t>
      </w:r>
      <w:r w:rsidR="00740392" w:rsidRPr="00453237">
        <w:rPr>
          <w:sz w:val="22"/>
          <w:szCs w:val="22"/>
        </w:rPr>
        <w:t>"</w:t>
      </w:r>
      <w:r w:rsidRPr="00453237">
        <w:rPr>
          <w:sz w:val="22"/>
          <w:szCs w:val="22"/>
        </w:rPr>
        <w:t>Pen register</w:t>
      </w:r>
      <w:r w:rsidR="00740392" w:rsidRPr="00453237">
        <w:rPr>
          <w:sz w:val="22"/>
          <w:szCs w:val="22"/>
        </w:rPr>
        <w:t>"</w:t>
      </w:r>
      <w:r w:rsidRPr="00453237">
        <w:rPr>
          <w:sz w:val="22"/>
          <w:szCs w:val="22"/>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t xml:space="preserve">(22) </w:t>
      </w:r>
      <w:r w:rsidR="00740392" w:rsidRPr="00453237">
        <w:rPr>
          <w:sz w:val="22"/>
          <w:szCs w:val="22"/>
        </w:rPr>
        <w:t>"</w:t>
      </w:r>
      <w:r w:rsidRPr="00453237">
        <w:rPr>
          <w:sz w:val="22"/>
          <w:szCs w:val="22"/>
        </w:rPr>
        <w:t>Trap and trace device</w:t>
      </w:r>
      <w:r w:rsidR="00740392" w:rsidRPr="00453237">
        <w:rPr>
          <w:sz w:val="22"/>
          <w:szCs w:val="22"/>
        </w:rPr>
        <w:t>"</w:t>
      </w:r>
      <w:r w:rsidRPr="00453237">
        <w:rPr>
          <w:sz w:val="22"/>
          <w:szCs w:val="22"/>
        </w:rPr>
        <w:t xml:space="preserve"> means a device which captures the incoming electronic or other impulses which identify the originating number of an instrument or a device from which a wire or electronic communication was transmitted.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(23) </w:t>
      </w:r>
      <w:r w:rsidR="00740392" w:rsidRPr="00453237">
        <w:rPr>
          <w:sz w:val="22"/>
          <w:szCs w:val="22"/>
        </w:rPr>
        <w:t>"</w:t>
      </w:r>
      <w:r w:rsidRPr="00453237">
        <w:rPr>
          <w:sz w:val="22"/>
          <w:szCs w:val="22"/>
        </w:rPr>
        <w:t>State</w:t>
      </w:r>
      <w:r w:rsidR="00740392" w:rsidRPr="00453237">
        <w:rPr>
          <w:sz w:val="22"/>
          <w:szCs w:val="22"/>
        </w:rPr>
        <w:t>"</w:t>
      </w:r>
      <w:r w:rsidRPr="00453237">
        <w:rPr>
          <w:sz w:val="22"/>
          <w:szCs w:val="22"/>
        </w:rPr>
        <w:t xml:space="preserve"> means any state of the United States, the District of Columbia, the Commonwealth of Puerto Rico, or any other possession or territory of the United States.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20.</w:t>
      </w:r>
      <w:r w:rsidR="009D3A92" w:rsidRPr="00453237">
        <w:rPr>
          <w:sz w:val="22"/>
          <w:szCs w:val="22"/>
        </w:rPr>
        <w:t xml:space="preserve"> Prohibited acts.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Except as otherwise specifically provided in this chapter, a person who commits any of the following acts is guilty of a felony and, upon conviction, must be punished as provided in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50 of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 intentionally intercepts, attempts to intercept, or procures any other person to intercept or attempt to intercept any wire, oral, or electronic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 intentionally uses, attempts to use, or procures any other person to use or attempt to use any electronic, mechanical, or other device to intercept any oral communication when: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the device is affixed to or otherwise transmits a signal through a wire, cable, or other like connection used in wire communication;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(b) the device transmits communications by radio or interferes with the transmission of the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(4) intentionally uses or attempts to use the contents of any wire, oral, or electronic communication, knowing or having reason to know that the information was obtained through the interception of a wire, oral, or electronic communication in violation of this subsection;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(5) intentionally discloses or attempts to disclose to any other person the contents of any wire, oral, or electronic communication intercepted by means authorized by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70 or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95 when that person knows or has reason to know that the information was obtained through the interception of such a communication in connection with a criminal investigation and the disclosure is not otherwise authorized under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(6) intentionally uses, attempts to use, or procures any other person to use any electronic, mechanical, or other device or service that causes the telephone network to display a telephone number on a phone call recipient</w:t>
      </w:r>
      <w:r w:rsidR="00740392" w:rsidRPr="00453237">
        <w:rPr>
          <w:sz w:val="22"/>
          <w:szCs w:val="22"/>
        </w:rPr>
        <w:t>'</w:t>
      </w:r>
      <w:r w:rsidRPr="00453237">
        <w:rPr>
          <w:sz w:val="22"/>
          <w:szCs w:val="22"/>
        </w:rPr>
        <w:t xml:space="preserve">s caller identification display that is not the number of the originating device.  This provision shall not apply to: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the legitimate law enforcement use of this procedure by the South Carolina Law Enforcement Division;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(b) a person or entity that places a call and blocks or otherwise prevents the delivery of a telephone number to a call recipient</w:t>
      </w:r>
      <w:r w:rsidR="00740392" w:rsidRPr="00453237">
        <w:rPr>
          <w:sz w:val="22"/>
          <w:szCs w:val="22"/>
        </w:rPr>
        <w:t>'</w:t>
      </w:r>
      <w:r w:rsidRPr="00453237">
        <w:rPr>
          <w:sz w:val="22"/>
          <w:szCs w:val="22"/>
        </w:rPr>
        <w:t xml:space="preserve">s caller identification display;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(c) a person or entity that places an authorized call on behalf of another person or entity and inserts a telephone number identified with the person or entity on behalf of whom the call is being placed;  or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(d) a communications service provider that delivers a call originated by another person or entity.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2010 Act No. 270, </w:t>
      </w:r>
      <w:r w:rsidR="00740392" w:rsidRPr="00453237">
        <w:rPr>
          <w:sz w:val="22"/>
          <w:szCs w:val="22"/>
        </w:rPr>
        <w:t xml:space="preserve">Section </w:t>
      </w:r>
      <w:r w:rsidR="009D3A92" w:rsidRPr="00453237">
        <w:rPr>
          <w:sz w:val="22"/>
          <w:szCs w:val="22"/>
        </w:rPr>
        <w:t xml:space="preserve">2, eff June 24, 2010.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25.</w:t>
      </w:r>
      <w:r w:rsidR="009D3A92" w:rsidRPr="00453237">
        <w:rPr>
          <w:sz w:val="22"/>
          <w:szCs w:val="22"/>
        </w:rPr>
        <w:t xml:space="preserve"> Interception and disclosure of information by provider of wire or electronic communications service; exceptions where authorized by law.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It is lawful under this chapter for an operator of a switchboard, or an officer, employee, or agent of a provider of wire or electronic communication service whose facilities are used in the transmission of a wire </w:t>
      </w:r>
      <w:r w:rsidRPr="00453237">
        <w:rPr>
          <w:sz w:val="22"/>
          <w:szCs w:val="22"/>
        </w:rPr>
        <w:lastRenderedPageBreak/>
        <w:t xml:space="preserve">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a court order directing such assistance signed by the authorizing judge;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(2) a certification in writing by a person specified in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30.</w:t>
      </w:r>
      <w:r w:rsidR="009D3A92" w:rsidRPr="00453237">
        <w:rPr>
          <w:sz w:val="22"/>
          <w:szCs w:val="22"/>
        </w:rPr>
        <w:t xml:space="preserve"> Interception by employee of Federal Communications Commission, by person acting under color or law, and where party has given prior consent.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It is lawful under this chapter for a person acting under color of law to intercept a wire, oral, or electronic communication, where the person is a party to the communication or one of the parties to the communication has given prior consent to the interception.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It is lawful under this chapter for a person not acting under color of law to intercept a wire, oral, or electronic communication where the person is a party to the communication or where one of the parties to the communication has given prior consent to the interception.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35.</w:t>
      </w:r>
      <w:r w:rsidR="009D3A92" w:rsidRPr="00453237">
        <w:rPr>
          <w:sz w:val="22"/>
          <w:szCs w:val="22"/>
        </w:rPr>
        <w:t xml:space="preserve"> Lawful interceptions of electronic communications.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It is lawful under this chapter for a person to: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intercept or access an electronic communication made through an electronic communication system that is configured so that the electronic communication is readily accessible to the general public;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intercept any radio communication which is transmitted by: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any station for the use of the general public, or that relates to ships, aircraft, vehicles, or persons in distress;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r>
      <w:r w:rsidRPr="00453237">
        <w:rPr>
          <w:sz w:val="22"/>
          <w:szCs w:val="22"/>
        </w:rPr>
        <w:tab/>
      </w:r>
      <w:r w:rsidRPr="00453237">
        <w:rPr>
          <w:sz w:val="22"/>
          <w:szCs w:val="22"/>
        </w:rPr>
        <w:tab/>
        <w:t xml:space="preserve">(b) any governmental, law enforcement, civil defense, private land mobile, or public safety communications system, including any police or fire communications system, readily accessible to the general public;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(c) a station operating on an authorized frequency within the bands allocated to the amateur, citizens band, or general mobile radio services;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(d) any marine or aeronautical communications system;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engage in conduct which is: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prohibited by Section 633 of the Communications Act of 1934;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(b) excepted from the application of Section 705(a) of the Communications Act of 1934 and by Section 705(b) of that act;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intercept any wire or electronic communication the transmission of which is causing harmful interference to any lawfully operating station of consumer electronic equipment to the extent necessary to identify the source of the interference;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(5) intercept, if the person is another user of the same frequency, any radio communication that is not scrambled or encrypted made through a system that utilizes frequencies monitored by individuals engaged in the provision or the use of the system;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(6) intercept a satellite transmission that is not scrambled or encrypted and that is transmitted: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to a broadcasting station for purposes of retransmission to the general public;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(b) as an audio subcarrier intended for redistribution to facilities open to the public, but not including data transmissions or telephone calls, when the interception is not for the purposes of direct or indirect commercial advantage or private financial gain;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40.</w:t>
      </w:r>
      <w:r w:rsidR="009D3A92" w:rsidRPr="00453237">
        <w:rPr>
          <w:sz w:val="22"/>
          <w:szCs w:val="22"/>
        </w:rPr>
        <w:t xml:space="preserve"> Disclosure of content of communication by provider of electronic communication service.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A person or entity providing electronic communication service to the public may divulge the contents of the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as otherwise authorized by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with the lawful consent of the originator or any addressee or intended recipient of the communication;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to a person employed or authorized, or whose facilities are used to forward the communication to its destination;  or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which were inadvertently obtained by the service provider and which appeared to pertain to the commission of a crime, if the divulgence is made to a law enforcement agency.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45.</w:t>
      </w:r>
      <w:r w:rsidR="009D3A92" w:rsidRPr="00453237">
        <w:rPr>
          <w:sz w:val="22"/>
          <w:szCs w:val="22"/>
        </w:rPr>
        <w:t xml:space="preserve"> Use of pen register or trap and trace device.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It is lawful under this chapter to use a pen register or a trap and trace device as authorized under South Carolina law or under federal law.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50.</w:t>
      </w:r>
      <w:r w:rsidR="009D3A92" w:rsidRPr="00453237">
        <w:rPr>
          <w:sz w:val="22"/>
          <w:szCs w:val="22"/>
        </w:rPr>
        <w:t xml:space="preserve"> Penalty for violating </w:t>
      </w:r>
      <w:r w:rsidRPr="00453237">
        <w:rPr>
          <w:sz w:val="22"/>
          <w:szCs w:val="22"/>
        </w:rPr>
        <w:t xml:space="preserve">Sections </w:t>
      </w:r>
      <w:r w:rsidR="009D3A92" w:rsidRPr="00453237">
        <w:rPr>
          <w:sz w:val="22"/>
          <w:szCs w:val="22"/>
        </w:rPr>
        <w:t>17</w:t>
      </w:r>
      <w:r w:rsidRPr="00453237">
        <w:rPr>
          <w:sz w:val="22"/>
          <w:szCs w:val="22"/>
        </w:rPr>
        <w:noBreakHyphen/>
      </w:r>
      <w:r w:rsidR="009D3A92" w:rsidRPr="00453237">
        <w:rPr>
          <w:sz w:val="22"/>
          <w:szCs w:val="22"/>
        </w:rPr>
        <w:t>30</w:t>
      </w:r>
      <w:r w:rsidRPr="00453237">
        <w:rPr>
          <w:sz w:val="22"/>
          <w:szCs w:val="22"/>
        </w:rPr>
        <w:noBreakHyphen/>
      </w:r>
      <w:r w:rsidR="009D3A92" w:rsidRPr="00453237">
        <w:rPr>
          <w:sz w:val="22"/>
          <w:szCs w:val="22"/>
        </w:rPr>
        <w:t>20 through 17</w:t>
      </w:r>
      <w:r w:rsidRPr="00453237">
        <w:rPr>
          <w:sz w:val="22"/>
          <w:szCs w:val="22"/>
        </w:rPr>
        <w:noBreakHyphen/>
      </w:r>
      <w:r w:rsidR="009D3A92" w:rsidRPr="00453237">
        <w:rPr>
          <w:sz w:val="22"/>
          <w:szCs w:val="22"/>
        </w:rPr>
        <w:t>30</w:t>
      </w:r>
      <w:r w:rsidRPr="00453237">
        <w:rPr>
          <w:sz w:val="22"/>
          <w:szCs w:val="22"/>
        </w:rPr>
        <w:noBreakHyphen/>
      </w:r>
      <w:r w:rsidR="009D3A92" w:rsidRPr="00453237">
        <w:rPr>
          <w:sz w:val="22"/>
          <w:szCs w:val="22"/>
        </w:rPr>
        <w:t xml:space="preserve">45.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(A) Except as provided in subsection (B), whoever violates the provisions of Sections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20 through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45, upon conviction, must be imprisoned not more than five years or fined not more than five thousand dollars, or both.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35(7), the person committing the offense is guilty of a misdemeanor and, upon conviction, must be imprisoned not more than one year or fined not more than one thousand dollars, or both;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55.</w:t>
      </w:r>
      <w:r w:rsidR="009D3A92" w:rsidRPr="00453237">
        <w:rPr>
          <w:sz w:val="22"/>
          <w:szCs w:val="22"/>
        </w:rPr>
        <w:t xml:space="preserve"> Mailing or manufacturing devices for unlawful interception of wire, oral or electronic communications.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Except as otherwise specifically provided in this chapter, any person is guilty of a felony and, upon conviction, must be fined not more than five thousand dollars or imprisoned not more than five years, or both, who intentionally: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t xml:space="preserve">The persons to whom this subsection applies are: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a provider of wire or electronic communication service or an officer, agent, or employee of, or a person under contract with, such a provider, in the normal course of the business of providing that wire or electronic communication service;  or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60.</w:t>
      </w:r>
      <w:r w:rsidR="009D3A92" w:rsidRPr="00453237">
        <w:rPr>
          <w:sz w:val="22"/>
          <w:szCs w:val="22"/>
        </w:rPr>
        <w:t xml:space="preserve"> Seizure and forfeiture.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Any electronic, mechanical, or other device used, sent, carried, manufactured, assembled, possessed, or sold in violation of this chapter may be seized and forfeited to the State.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65.</w:t>
      </w:r>
      <w:r w:rsidR="009D3A92" w:rsidRPr="00453237">
        <w:rPr>
          <w:sz w:val="22"/>
          <w:szCs w:val="22"/>
        </w:rPr>
        <w:t xml:space="preserve"> Admissibility of contents of, or evidence derived from, intercepted communications; contents as public record.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740392" w:rsidRPr="00453237">
        <w:rPr>
          <w:sz w:val="22"/>
          <w:szCs w:val="22"/>
        </w:rPr>
        <w:noBreakHyphen/>
      </w:r>
      <w:r w:rsidRPr="00453237">
        <w:rPr>
          <w:sz w:val="22"/>
          <w:szCs w:val="22"/>
        </w:rPr>
        <w:t>4</w:t>
      </w:r>
      <w:r w:rsidR="00740392" w:rsidRPr="00453237">
        <w:rPr>
          <w:sz w:val="22"/>
          <w:szCs w:val="22"/>
        </w:rPr>
        <w:noBreakHyphen/>
      </w:r>
      <w:r w:rsidRPr="00453237">
        <w:rPr>
          <w:sz w:val="22"/>
          <w:szCs w:val="22"/>
        </w:rPr>
        <w:t xml:space="preserve">20(c), and may only be disclosed in a manner provided by this chapter.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70.</w:t>
      </w:r>
      <w:r w:rsidR="009D3A92" w:rsidRPr="00453237">
        <w:rPr>
          <w:sz w:val="22"/>
          <w:szCs w:val="22"/>
        </w:rPr>
        <w:t xml:space="preserve"> Orders authorizing interception; application process; agencies and individuals authorized to conduct interception.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(1) the South Carolina Law Enforcement Division for the investigation of the offense as to which the application is made when the interception may provide or has provided evidence of the commission of the offenses of murder (Section 16</w:t>
      </w:r>
      <w:r w:rsidR="00740392" w:rsidRPr="00453237">
        <w:rPr>
          <w:sz w:val="22"/>
          <w:szCs w:val="22"/>
        </w:rPr>
        <w:noBreakHyphen/>
      </w:r>
      <w:r w:rsidRPr="00453237">
        <w:rPr>
          <w:sz w:val="22"/>
          <w:szCs w:val="22"/>
        </w:rPr>
        <w:t>3</w:t>
      </w:r>
      <w:r w:rsidR="00740392" w:rsidRPr="00453237">
        <w:rPr>
          <w:sz w:val="22"/>
          <w:szCs w:val="22"/>
        </w:rPr>
        <w:noBreakHyphen/>
      </w:r>
      <w:r w:rsidRPr="00453237">
        <w:rPr>
          <w:sz w:val="22"/>
          <w:szCs w:val="22"/>
        </w:rPr>
        <w:t>10);  assault and battery with intent to kill (Section 16</w:t>
      </w:r>
      <w:r w:rsidR="00740392" w:rsidRPr="00453237">
        <w:rPr>
          <w:sz w:val="22"/>
          <w:szCs w:val="22"/>
        </w:rPr>
        <w:noBreakHyphen/>
      </w:r>
      <w:r w:rsidRPr="00453237">
        <w:rPr>
          <w:sz w:val="22"/>
          <w:szCs w:val="22"/>
        </w:rPr>
        <w:t>3</w:t>
      </w:r>
      <w:r w:rsidR="00740392" w:rsidRPr="00453237">
        <w:rPr>
          <w:sz w:val="22"/>
          <w:szCs w:val="22"/>
        </w:rPr>
        <w:noBreakHyphen/>
      </w:r>
      <w:r w:rsidRPr="00453237">
        <w:rPr>
          <w:sz w:val="22"/>
          <w:szCs w:val="22"/>
        </w:rPr>
        <w:t>620);  kidnapping (Section 16</w:t>
      </w:r>
      <w:r w:rsidR="00740392" w:rsidRPr="00453237">
        <w:rPr>
          <w:sz w:val="22"/>
          <w:szCs w:val="22"/>
        </w:rPr>
        <w:noBreakHyphen/>
      </w:r>
      <w:r w:rsidRPr="00453237">
        <w:rPr>
          <w:sz w:val="22"/>
          <w:szCs w:val="22"/>
        </w:rPr>
        <w:t>3</w:t>
      </w:r>
      <w:r w:rsidR="00740392" w:rsidRPr="00453237">
        <w:rPr>
          <w:sz w:val="22"/>
          <w:szCs w:val="22"/>
        </w:rPr>
        <w:noBreakHyphen/>
      </w:r>
      <w:r w:rsidRPr="00453237">
        <w:rPr>
          <w:sz w:val="22"/>
          <w:szCs w:val="22"/>
        </w:rPr>
        <w:t>910);  voluntary manslaughter (Section 16</w:t>
      </w:r>
      <w:r w:rsidR="00740392" w:rsidRPr="00453237">
        <w:rPr>
          <w:sz w:val="22"/>
          <w:szCs w:val="22"/>
        </w:rPr>
        <w:noBreakHyphen/>
      </w:r>
      <w:r w:rsidRPr="00453237">
        <w:rPr>
          <w:sz w:val="22"/>
          <w:szCs w:val="22"/>
        </w:rPr>
        <w:t>3</w:t>
      </w:r>
      <w:r w:rsidR="00740392" w:rsidRPr="00453237">
        <w:rPr>
          <w:sz w:val="22"/>
          <w:szCs w:val="22"/>
        </w:rPr>
        <w:noBreakHyphen/>
      </w:r>
      <w:r w:rsidRPr="00453237">
        <w:rPr>
          <w:sz w:val="22"/>
          <w:szCs w:val="22"/>
        </w:rPr>
        <w:t>50);  armed robbery (Section 16</w:t>
      </w:r>
      <w:r w:rsidR="00740392" w:rsidRPr="00453237">
        <w:rPr>
          <w:sz w:val="22"/>
          <w:szCs w:val="22"/>
        </w:rPr>
        <w:noBreakHyphen/>
      </w:r>
      <w:r w:rsidRPr="00453237">
        <w:rPr>
          <w:sz w:val="22"/>
          <w:szCs w:val="22"/>
        </w:rPr>
        <w:t>11</w:t>
      </w:r>
      <w:r w:rsidR="00740392" w:rsidRPr="00453237">
        <w:rPr>
          <w:sz w:val="22"/>
          <w:szCs w:val="22"/>
        </w:rPr>
        <w:noBreakHyphen/>
      </w:r>
      <w:r w:rsidRPr="00453237">
        <w:rPr>
          <w:sz w:val="22"/>
          <w:szCs w:val="22"/>
        </w:rPr>
        <w:t>330(A));  attempted armed robbery (Section 16</w:t>
      </w:r>
      <w:r w:rsidR="00740392" w:rsidRPr="00453237">
        <w:rPr>
          <w:sz w:val="22"/>
          <w:szCs w:val="22"/>
        </w:rPr>
        <w:noBreakHyphen/>
      </w:r>
      <w:r w:rsidRPr="00453237">
        <w:rPr>
          <w:sz w:val="22"/>
          <w:szCs w:val="22"/>
        </w:rPr>
        <w:t>11</w:t>
      </w:r>
      <w:r w:rsidR="00740392" w:rsidRPr="00453237">
        <w:rPr>
          <w:sz w:val="22"/>
          <w:szCs w:val="22"/>
        </w:rPr>
        <w:noBreakHyphen/>
      </w:r>
      <w:r w:rsidRPr="00453237">
        <w:rPr>
          <w:sz w:val="22"/>
          <w:szCs w:val="22"/>
        </w:rPr>
        <w:t>330(B));  drug trafficking as defined in Sections 44</w:t>
      </w:r>
      <w:r w:rsidR="00740392" w:rsidRPr="00453237">
        <w:rPr>
          <w:sz w:val="22"/>
          <w:szCs w:val="22"/>
        </w:rPr>
        <w:noBreakHyphen/>
      </w:r>
      <w:r w:rsidRPr="00453237">
        <w:rPr>
          <w:sz w:val="22"/>
          <w:szCs w:val="22"/>
        </w:rPr>
        <w:t>53</w:t>
      </w:r>
      <w:r w:rsidR="00740392" w:rsidRPr="00453237">
        <w:rPr>
          <w:sz w:val="22"/>
          <w:szCs w:val="22"/>
        </w:rPr>
        <w:noBreakHyphen/>
      </w:r>
      <w:r w:rsidRPr="00453237">
        <w:rPr>
          <w:sz w:val="22"/>
          <w:szCs w:val="22"/>
        </w:rPr>
        <w:t>370(e) and 44</w:t>
      </w:r>
      <w:r w:rsidR="00740392" w:rsidRPr="00453237">
        <w:rPr>
          <w:sz w:val="22"/>
          <w:szCs w:val="22"/>
        </w:rPr>
        <w:noBreakHyphen/>
      </w:r>
      <w:r w:rsidRPr="00453237">
        <w:rPr>
          <w:sz w:val="22"/>
          <w:szCs w:val="22"/>
        </w:rPr>
        <w:t>53</w:t>
      </w:r>
      <w:r w:rsidR="00740392" w:rsidRPr="00453237">
        <w:rPr>
          <w:sz w:val="22"/>
          <w:szCs w:val="22"/>
        </w:rPr>
        <w:noBreakHyphen/>
      </w:r>
      <w:r w:rsidRPr="00453237">
        <w:rPr>
          <w:sz w:val="22"/>
          <w:szCs w:val="22"/>
        </w:rPr>
        <w:t>375(C);  arson in the first degree (Section 16</w:t>
      </w:r>
      <w:r w:rsidR="00740392" w:rsidRPr="00453237">
        <w:rPr>
          <w:sz w:val="22"/>
          <w:szCs w:val="22"/>
        </w:rPr>
        <w:noBreakHyphen/>
      </w:r>
      <w:r w:rsidRPr="00453237">
        <w:rPr>
          <w:sz w:val="22"/>
          <w:szCs w:val="22"/>
        </w:rPr>
        <w:t>11</w:t>
      </w:r>
      <w:r w:rsidR="00740392" w:rsidRPr="00453237">
        <w:rPr>
          <w:sz w:val="22"/>
          <w:szCs w:val="22"/>
        </w:rPr>
        <w:noBreakHyphen/>
      </w:r>
      <w:r w:rsidRPr="00453237">
        <w:rPr>
          <w:sz w:val="22"/>
          <w:szCs w:val="22"/>
        </w:rPr>
        <w:t>110(A));  arson in the second degree (Section 16</w:t>
      </w:r>
      <w:r w:rsidR="00740392" w:rsidRPr="00453237">
        <w:rPr>
          <w:sz w:val="22"/>
          <w:szCs w:val="22"/>
        </w:rPr>
        <w:noBreakHyphen/>
      </w:r>
      <w:r w:rsidRPr="00453237">
        <w:rPr>
          <w:sz w:val="22"/>
          <w:szCs w:val="22"/>
        </w:rPr>
        <w:t>11</w:t>
      </w:r>
      <w:r w:rsidR="00740392" w:rsidRPr="00453237">
        <w:rPr>
          <w:sz w:val="22"/>
          <w:szCs w:val="22"/>
        </w:rPr>
        <w:noBreakHyphen/>
      </w:r>
      <w:r w:rsidRPr="00453237">
        <w:rPr>
          <w:sz w:val="22"/>
          <w:szCs w:val="22"/>
        </w:rPr>
        <w:t>110(B));  accessory before the fact to commit any of the above offenses (Section 16</w:t>
      </w:r>
      <w:r w:rsidR="00740392" w:rsidRPr="00453237">
        <w:rPr>
          <w:sz w:val="22"/>
          <w:szCs w:val="22"/>
        </w:rPr>
        <w:noBreakHyphen/>
      </w:r>
      <w:r w:rsidRPr="00453237">
        <w:rPr>
          <w:sz w:val="22"/>
          <w:szCs w:val="22"/>
        </w:rPr>
        <w:t>1</w:t>
      </w:r>
      <w:r w:rsidR="00740392" w:rsidRPr="00453237">
        <w:rPr>
          <w:sz w:val="22"/>
          <w:szCs w:val="22"/>
        </w:rPr>
        <w:noBreakHyphen/>
      </w:r>
      <w:r w:rsidRPr="00453237">
        <w:rPr>
          <w:sz w:val="22"/>
          <w:szCs w:val="22"/>
        </w:rPr>
        <w:t>40);  or attempt to commit any of the above offenses (Section 16</w:t>
      </w:r>
      <w:r w:rsidR="00740392" w:rsidRPr="00453237">
        <w:rPr>
          <w:sz w:val="22"/>
          <w:szCs w:val="22"/>
        </w:rPr>
        <w:noBreakHyphen/>
      </w:r>
      <w:r w:rsidRPr="00453237">
        <w:rPr>
          <w:sz w:val="22"/>
          <w:szCs w:val="22"/>
        </w:rPr>
        <w:t>1</w:t>
      </w:r>
      <w:r w:rsidR="00740392" w:rsidRPr="00453237">
        <w:rPr>
          <w:sz w:val="22"/>
          <w:szCs w:val="22"/>
        </w:rPr>
        <w:noBreakHyphen/>
      </w:r>
      <w:r w:rsidRPr="00453237">
        <w:rPr>
          <w:sz w:val="22"/>
          <w:szCs w:val="22"/>
        </w:rPr>
        <w:t xml:space="preserve">80).  This interception </w:t>
      </w:r>
      <w:r w:rsidRPr="00453237">
        <w:rPr>
          <w:sz w:val="22"/>
          <w:szCs w:val="22"/>
        </w:rPr>
        <w:lastRenderedPageBreak/>
        <w:t xml:space="preserve">may also be authorized when it may provide or has provided evidence of any conspiracy or solicitation to commit any violation of the offenses specified in this subsection;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(B) Any person authorized to intercept wire, oral, or electronic communications pursuant to this section must have completed training provided by SLED pursuant to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145.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721B0"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721B0"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75.</w:t>
      </w:r>
      <w:r w:rsidR="009D3A92" w:rsidRPr="00453237">
        <w:rPr>
          <w:sz w:val="22"/>
          <w:szCs w:val="22"/>
        </w:rPr>
        <w:t xml:space="preserve"> Disclosure of content of intercepted communication.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No otherwise privileged wire, oral, or electronic communication intercepted in accordance with or in violation of the provisions of this chapter loses its privileged character.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80.</w:t>
      </w:r>
      <w:r w:rsidR="009D3A92" w:rsidRPr="00453237">
        <w:rPr>
          <w:sz w:val="22"/>
          <w:szCs w:val="22"/>
        </w:rPr>
        <w:t xml:space="preserve"> Application for interception order; contents; establishing allegations of fact; additional evidence; basis for entry of order.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t>(A) Each application for an order authorizing or approving the interception of a wire, oral, or electronic communication under this chapter must be made in writing upon oath or affirmation to a judge of competent jurisdiction and must state the applicant</w:t>
      </w:r>
      <w:r w:rsidR="00740392" w:rsidRPr="00453237">
        <w:rPr>
          <w:sz w:val="22"/>
          <w:szCs w:val="22"/>
        </w:rPr>
        <w:t>'</w:t>
      </w:r>
      <w:r w:rsidRPr="00453237">
        <w:rPr>
          <w:sz w:val="22"/>
          <w:szCs w:val="22"/>
        </w:rPr>
        <w:t xml:space="preserve">s authority to make the application.  Each application must include the following information: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the identity of the SLED agent making the application and the person authorizing the application;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a full and complete statement of the facts and circumstances relied upon by the applicant to justify his belief that an order should be issued, including: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details as to the particular offense that has been, is being, or is about to be committed;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(b) except as otherwise provided, a particular description of the nature and location of the facilities from which or the place where the communications are to be intercepted;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(c) a particular description of the type of communications sought to be intercepted;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(d) the identity of the person, if known, committing the offense and whose communications are to be intercepted;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a full and complete statement as to whether or not other investigative procedures have been tried and failed or why they reasonably appear to be unlikely to succeed if tried or to be too dangerous;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a statement that the communications sought to be intercepted are not otherwise legally privileged;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(7) when the application is for the extension of an order, a statement setting forth the results thus far obtained from the interception or a reasonable explanation of the failure to obtain the results.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740392" w:rsidRPr="00453237">
        <w:rPr>
          <w:sz w:val="22"/>
          <w:szCs w:val="22"/>
        </w:rPr>
        <w:t>'</w:t>
      </w:r>
      <w:r w:rsidRPr="00453237">
        <w:rPr>
          <w:sz w:val="22"/>
          <w:szCs w:val="22"/>
        </w:rPr>
        <w:t xml:space="preserve">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The judge may require the applicant to furnish additional testimony or documentary evidence in support of the application.  Any hearing ordered by the judge regarding the application must be tape recorded.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(1) there is probable cause for belief that an individual is committing, has committed, or is about to commit an offense as provided in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70;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there is probable cause for belief that particular communications concerning that offense will be obtained through the interception;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r>
      <w:r w:rsidRPr="00453237">
        <w:rPr>
          <w:sz w:val="22"/>
          <w:szCs w:val="22"/>
        </w:rPr>
        <w:tab/>
        <w:t xml:space="preserve">(3) normal investigative procedures have been tried and have failed or reasonably appear to be unlikely to succeed if tried or to be too dangerous;  and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85.</w:t>
      </w:r>
      <w:r w:rsidR="009D3A92" w:rsidRPr="00453237">
        <w:rPr>
          <w:sz w:val="22"/>
          <w:szCs w:val="22"/>
        </w:rPr>
        <w:t xml:space="preserve"> Information to be specified in order.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Each order authorizing or approving the interception of any wire, oral, or electronic communication must specify: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 the identity of the person, if known, whose communications are to be intercepted;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 the nature and location of the communications facilities as to which, or the place where, authority to intercept is granted;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(3) a particular description of the type of communication sought to be intercepted and a statement of the particular offense to which it relates;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(4) the identity of the agency authorized to intercept the communications and of the person authorizing the application;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(5) the period of time during which the interception is authorized, including a statement as to whether or not the interception automatically terminates when the described communication has been first obtained.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740392" w:rsidRPr="00453237">
        <w:rPr>
          <w:sz w:val="22"/>
          <w:szCs w:val="22"/>
        </w:rPr>
        <w:noBreakHyphen/>
      </w:r>
      <w:r w:rsidRPr="00453237">
        <w:rPr>
          <w:sz w:val="22"/>
          <w:szCs w:val="22"/>
        </w:rPr>
        <w:t xml:space="preserve">progress trace during an interception, or providing other assistance to support the investigation as may be specified in the order.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90.</w:t>
      </w:r>
      <w:r w:rsidR="009D3A92" w:rsidRPr="00453237">
        <w:rPr>
          <w:sz w:val="22"/>
          <w:szCs w:val="22"/>
        </w:rPr>
        <w:t xml:space="preserve"> Duration and termination of interception; reports to authorizing judge.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(A) No order entered may authorize or approve the interception of any wire, oral, or electronic communication for any period longer than is necessary to achieve the objective of the authorization or in any event longer than thirty days.  The thirty</w:t>
      </w:r>
      <w:r w:rsidR="00740392" w:rsidRPr="00453237">
        <w:rPr>
          <w:sz w:val="22"/>
          <w:szCs w:val="22"/>
        </w:rPr>
        <w:noBreakHyphen/>
      </w:r>
      <w:r w:rsidRPr="00453237">
        <w:rPr>
          <w:sz w:val="22"/>
          <w:szCs w:val="22"/>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80(A) and upon the court making the findings required by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w:t>
      </w:r>
      <w:r w:rsidRPr="00453237">
        <w:rPr>
          <w:sz w:val="22"/>
          <w:szCs w:val="22"/>
        </w:rPr>
        <w:lastRenderedPageBreak/>
        <w:t xml:space="preserve">South Carolina Law Enforcement Division or by an individual operating under a contract with and under the direct supervision of an agent of the South Carolina Law Enforcement Division.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Upon termination of the authorization in the warrant, all interception must cease and as soon as practicable after termination any device installed to accomplish interception must be removed or must be permanently deactivated by any means approved by the issuing judge.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95.</w:t>
      </w:r>
      <w:r w:rsidR="009D3A92" w:rsidRPr="00453237">
        <w:rPr>
          <w:sz w:val="22"/>
          <w:szCs w:val="22"/>
        </w:rPr>
        <w:t xml:space="preserve"> Interception prior to obtaining order; oral notification of judge in emergency.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740392" w:rsidRPr="00453237">
        <w:rPr>
          <w:sz w:val="22"/>
          <w:szCs w:val="22"/>
        </w:rPr>
        <w:noBreakHyphen/>
      </w:r>
      <w:r w:rsidRPr="00453237">
        <w:rPr>
          <w:sz w:val="22"/>
          <w:szCs w:val="22"/>
        </w:rPr>
        <w:t xml:space="preserve">eight hours after the interception begins to occur, and the agent determines that more likely than not: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(1) an emergency exists that involves an offense provided for in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70 and an immediate danger of death or serious physical injury to any person or the danger of escape of a prisoner and requires that a wire, oral, or electronic communication be intercepted before an order authorizing the interception can, with due diligence, be obtained;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there are grounds upon which an order could be entered under this chapter to authorize the interception.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20, and an inventory must be served as provided for in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100(E) on the person named in the application.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(C) Agents of the South Carolina Law Enforcement Division designated to intercept wire, oral, or electronic communications pursuant to this section must have completed training provided by SLED pursuant to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145.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100.</w:t>
      </w:r>
      <w:r w:rsidR="009D3A92" w:rsidRPr="00453237">
        <w:rPr>
          <w:sz w:val="22"/>
          <w:szCs w:val="22"/>
        </w:rPr>
        <w:t xml:space="preserve"> Recording, sealing, custody and destruction of intercepted communications; notification of and inspection by parties to interception.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740392" w:rsidRPr="00453237">
        <w:rPr>
          <w:sz w:val="22"/>
          <w:szCs w:val="22"/>
        </w:rPr>
        <w:t>'</w:t>
      </w:r>
      <w:r w:rsidRPr="00453237">
        <w:rPr>
          <w:sz w:val="22"/>
          <w:szCs w:val="22"/>
        </w:rPr>
        <w:t xml:space="preserve">s successor in office, </w:t>
      </w:r>
      <w:r w:rsidRPr="00453237">
        <w:rPr>
          <w:sz w:val="22"/>
          <w:szCs w:val="22"/>
        </w:rPr>
        <w:lastRenderedPageBreak/>
        <w:t xml:space="preserve">and in any event must be kept for ten years.  Duplicate recordings may be made for use or disclosure as permitted by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The presence of the seal provided for by this section, or a satisfactory explanation for the absence thereof, must be a prerequisite for the use or disclosure of the contents of any wire, oral, or electronic communication or evidence derived therefrom as required by federal law.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740392" w:rsidRPr="00453237">
        <w:rPr>
          <w:sz w:val="22"/>
          <w:szCs w:val="22"/>
        </w:rPr>
        <w:t>'</w:t>
      </w:r>
      <w:r w:rsidRPr="00453237">
        <w:rPr>
          <w:sz w:val="22"/>
          <w:szCs w:val="22"/>
        </w:rPr>
        <w:t xml:space="preserve">s successor in office, and in any event must be kept for ten years.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A violation of the provisions of this section may be punished as contempt of the issuing or denying judge.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fact of the entry of the order or the application;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date of the entry and the period of authorized, approved, or disapproved interception, or the denial of the application;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the fact that during the period wire, oral, or electronic communications were or were not intercepted.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The judge, upon the filing of a motion, must make available to the person or the person</w:t>
      </w:r>
      <w:r w:rsidR="00740392" w:rsidRPr="00453237">
        <w:rPr>
          <w:sz w:val="22"/>
          <w:szCs w:val="22"/>
        </w:rPr>
        <w:t>'</w:t>
      </w:r>
      <w:r w:rsidRPr="00453237">
        <w:rPr>
          <w:sz w:val="22"/>
          <w:szCs w:val="22"/>
        </w:rPr>
        <w:t xml:space="preserve">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105.</w:t>
      </w:r>
      <w:r w:rsidR="009D3A92" w:rsidRPr="00453237">
        <w:rPr>
          <w:sz w:val="22"/>
          <w:szCs w:val="22"/>
        </w:rPr>
        <w:t xml:space="preserve"> Providing copies of intercepted communications to parties as prerequisite to receiving evidence; prejudice as factor in motions to waive time for providing copies and for continuance.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740392" w:rsidRPr="00453237">
        <w:rPr>
          <w:sz w:val="22"/>
          <w:szCs w:val="22"/>
        </w:rPr>
        <w:t>'</w:t>
      </w:r>
      <w:r w:rsidRPr="00453237">
        <w:rPr>
          <w:sz w:val="22"/>
          <w:szCs w:val="22"/>
        </w:rPr>
        <w:t xml:space="preserve">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110.</w:t>
      </w:r>
      <w:r w:rsidR="009D3A92" w:rsidRPr="00453237">
        <w:rPr>
          <w:sz w:val="22"/>
          <w:szCs w:val="22"/>
        </w:rPr>
        <w:t xml:space="preserve"> Pretrial motion to suppress; grounds; appeals by State; exclusive remedy.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lastRenderedPageBreak/>
        <w:tab/>
        <w:t xml:space="preserve">(A)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communication was unlawfully intercepted;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order of authorization or approval under which it was intercepted is insufficient on its face;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interception was not made in conformity with the order of authorization or approval.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The State has the right to appeal an order granting a motion to suppress made under subsection (A).  The judges of the South Carolina Court of Appeals en banc have initial appellate jurisdiction over the appeal.  All other appellate procedures remain in force and effect.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The remedies and sanctions described in this chapter with respect to the interception of electronic communications are the only judicial remedies and sanctions for violations of those sections involving the communications.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115.</w:t>
      </w:r>
      <w:r w:rsidR="009D3A92" w:rsidRPr="00453237">
        <w:rPr>
          <w:sz w:val="22"/>
          <w:szCs w:val="22"/>
        </w:rPr>
        <w:t xml:space="preserve"> Circumstance under which requirement that facilities from which or place of interception be specified do not apply.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The requirements relating to the specification of the facilities from which, or the place where, the communication is to be intercepted do not apply if: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(1) in the case of an application with respect to the interception of an oral communication the: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application is initiated by the Chief of the South Carolina Law Enforcement Division (SLED) and is approved by the Attorney General or his designated Assistant Attorney General.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(b) application contains a full and complete statement as to why the specification is not practical and identifies the person committing the offense and whose communications are to be intercepted;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(c) judge finds that the specification is not practical;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(2) in the case of an application with respect to a wire or electronic communication the: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(a) application is initiated by the Chief of SLED and is approved by the Attorney General or his designated Assistant Attorney General;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(b) application identifies the person believed to be committing the offense and whose communications are to be intercepted and the applicant makes a showing that there is probable cause to believe that the person</w:t>
      </w:r>
      <w:r w:rsidR="00740392" w:rsidRPr="00453237">
        <w:rPr>
          <w:sz w:val="22"/>
          <w:szCs w:val="22"/>
        </w:rPr>
        <w:t>'</w:t>
      </w:r>
      <w:r w:rsidRPr="00453237">
        <w:rPr>
          <w:sz w:val="22"/>
          <w:szCs w:val="22"/>
        </w:rPr>
        <w:t xml:space="preserve">s actions could have the effect of thwarting interception from a specified facility;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(c) judge finds that such showing has been adequately made;  and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120.</w:t>
      </w:r>
      <w:r w:rsidR="009D3A92" w:rsidRPr="00453237">
        <w:rPr>
          <w:sz w:val="22"/>
          <w:szCs w:val="22"/>
        </w:rPr>
        <w:t xml:space="preserve"> Determination of facility as prerequisite to interception where facility not specified in order; petition by provider to modify or quash.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If an interception of a communication is to be carried out pursuant to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115 may petition the court to modify or quash the order on the ground that the interception cannot be performed in a timely or reasonable fashion.  The court, upon notice to the State, must decide such a petition expeditiously.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125.</w:t>
      </w:r>
      <w:r w:rsidR="009D3A92" w:rsidRPr="00453237">
        <w:rPr>
          <w:sz w:val="22"/>
          <w:szCs w:val="22"/>
        </w:rPr>
        <w:t xml:space="preserve"> On</w:t>
      </w:r>
      <w:r w:rsidRPr="00453237">
        <w:rPr>
          <w:sz w:val="22"/>
          <w:szCs w:val="22"/>
        </w:rPr>
        <w:noBreakHyphen/>
      </w:r>
      <w:r w:rsidR="009D3A92" w:rsidRPr="00453237">
        <w:rPr>
          <w:sz w:val="22"/>
          <w:szCs w:val="22"/>
        </w:rPr>
        <w:t xml:space="preserve">scene orders to cut or divert telephone lines;  grounds;  administrative subpoena for production of certain subscriber or customer information;  regulations;  good faith reliance as defense.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For purposes of this section: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w:t>
      </w:r>
      <w:r w:rsidR="00740392" w:rsidRPr="00453237">
        <w:rPr>
          <w:sz w:val="22"/>
          <w:szCs w:val="22"/>
        </w:rPr>
        <w:t>"</w:t>
      </w:r>
      <w:r w:rsidRPr="00453237">
        <w:rPr>
          <w:sz w:val="22"/>
          <w:szCs w:val="22"/>
        </w:rPr>
        <w:t>Attorney General</w:t>
      </w:r>
      <w:r w:rsidR="00740392" w:rsidRPr="00453237">
        <w:rPr>
          <w:sz w:val="22"/>
          <w:szCs w:val="22"/>
        </w:rPr>
        <w:t>"</w:t>
      </w:r>
      <w:r w:rsidRPr="00453237">
        <w:rPr>
          <w:sz w:val="22"/>
          <w:szCs w:val="22"/>
        </w:rPr>
        <w:t xml:space="preserve"> means the Attorney General of the State of South Carolina or the Attorney General</w:t>
      </w:r>
      <w:r w:rsidR="00740392" w:rsidRPr="00453237">
        <w:rPr>
          <w:sz w:val="22"/>
          <w:szCs w:val="22"/>
        </w:rPr>
        <w:t>'</w:t>
      </w:r>
      <w:r w:rsidRPr="00453237">
        <w:rPr>
          <w:sz w:val="22"/>
          <w:szCs w:val="22"/>
        </w:rPr>
        <w:t xml:space="preserve">s designee who is employed by the Attorney General and is an officer of the court.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w:t>
      </w:r>
      <w:r w:rsidR="00740392" w:rsidRPr="00453237">
        <w:rPr>
          <w:sz w:val="22"/>
          <w:szCs w:val="22"/>
        </w:rPr>
        <w:t>"</w:t>
      </w:r>
      <w:r w:rsidRPr="00453237">
        <w:rPr>
          <w:sz w:val="22"/>
          <w:szCs w:val="22"/>
        </w:rPr>
        <w:t>SLED</w:t>
      </w:r>
      <w:r w:rsidR="00740392" w:rsidRPr="00453237">
        <w:rPr>
          <w:sz w:val="22"/>
          <w:szCs w:val="22"/>
        </w:rPr>
        <w:t>"</w:t>
      </w:r>
      <w:r w:rsidRPr="00453237">
        <w:rPr>
          <w:sz w:val="22"/>
          <w:szCs w:val="22"/>
        </w:rPr>
        <w:t xml:space="preserve"> means the South Carolina Law Enforcement Division.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The supervising agent of SLED or the supervising law enforcement officer of a political subdivision of this State at the scene of an incident where there is reasonable cause to believe that: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(1) the incident involves immediate danger of death or serious bodily injury to a person or the danger of a prisoner</w:t>
      </w:r>
      <w:r w:rsidR="00740392" w:rsidRPr="00453237">
        <w:rPr>
          <w:sz w:val="22"/>
          <w:szCs w:val="22"/>
        </w:rPr>
        <w:t>'</w:t>
      </w:r>
      <w:r w:rsidRPr="00453237">
        <w:rPr>
          <w:sz w:val="22"/>
          <w:szCs w:val="22"/>
        </w:rPr>
        <w:t xml:space="preserve">s escape;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a person is holding one or more hostages;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the probability exists that a subject about to be arrested will resist with the use of weapons;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a person has barricaded himself, is armed, and is threatening to commit suicide;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(5) a threat has been made against a critical infrastructure in South Carolina as defined by federal law, pursuant to 42 U.S.C. 5195c(e);  may order law enforcement or telephone company personnel to cut, </w:t>
      </w:r>
      <w:r w:rsidRPr="00453237">
        <w:rPr>
          <w:sz w:val="22"/>
          <w:szCs w:val="22"/>
        </w:rPr>
        <w:lastRenderedPageBreak/>
        <w:t>reroute, or divert telephone lines solely for the purpose of preventing telephone communications between the suspect and any person other than a law enforcement officer or the law enforcement officer</w:t>
      </w:r>
      <w:r w:rsidR="00740392" w:rsidRPr="00453237">
        <w:rPr>
          <w:sz w:val="22"/>
          <w:szCs w:val="22"/>
        </w:rPr>
        <w:t>'</w:t>
      </w:r>
      <w:r w:rsidRPr="00453237">
        <w:rPr>
          <w:sz w:val="22"/>
          <w:szCs w:val="22"/>
        </w:rPr>
        <w:t xml:space="preserve">s designee, if the cutting, rerouting, or diverting of telephone lines is technically feasible and can be performed without endangering the lives of telephone company or other utility personnel.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SLED has reasonable cause to believe that the information is material to an active emergency incident involving at least one of the following situations: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a threat of death or serious bodily injury to a person;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(b) the danger of a prisoner</w:t>
      </w:r>
      <w:r w:rsidR="00740392" w:rsidRPr="00453237">
        <w:rPr>
          <w:sz w:val="22"/>
          <w:szCs w:val="22"/>
        </w:rPr>
        <w:t>'</w:t>
      </w:r>
      <w:r w:rsidRPr="00453237">
        <w:rPr>
          <w:sz w:val="22"/>
          <w:szCs w:val="22"/>
        </w:rPr>
        <w:t xml:space="preserve">s escape;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(c) a person who is holding one or more hostages;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(d) the probability exists that a person about to be arrested will resist arrest with the use of weapons;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(e) a person who has barricaded himself, is armed, and is threatening to commit suicide;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(f) a threat against a critical infrastructure in South Carolina as defined by federal law, pursuant to 42 U.S.C. Section 5195c(e);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SLED is not otherwise able to obtain a warrant or subpoena for the information from a court due to: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the court not being able to issue a warrant or subpoena in a timely fashion and the immediate need to obtain the information;  or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(b) SLED having reasonable cause to believe that obtaining a warrant or subpoena from the court could result in perpetuating an emergency incident that the warrant or subpoena is intended to prevent.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740392" w:rsidRPr="00453237">
        <w:rPr>
          <w:sz w:val="22"/>
          <w:szCs w:val="22"/>
        </w:rPr>
        <w:noBreakHyphen/>
      </w:r>
      <w:r w:rsidRPr="00453237">
        <w:rPr>
          <w:sz w:val="22"/>
          <w:szCs w:val="22"/>
        </w:rPr>
        <w:t xml:space="preserve">eight hours after the </w:t>
      </w:r>
      <w:r w:rsidRPr="00453237">
        <w:rPr>
          <w:sz w:val="22"/>
          <w:szCs w:val="22"/>
        </w:rPr>
        <w:lastRenderedPageBreak/>
        <w:t xml:space="preserve">Attorney General authorizes the administrative subpoena, or by the next business day if the time period falls on a weekend or holiday, whichever is later.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(F)(1) Upon receipt of an administrative subpoena from SLED, a telephone company, Internet service provider, or communications entity shall disclose, as applicable, the subscriber</w:t>
      </w:r>
      <w:r w:rsidR="00740392" w:rsidRPr="00453237">
        <w:rPr>
          <w:sz w:val="22"/>
          <w:szCs w:val="22"/>
        </w:rPr>
        <w:t>'</w:t>
      </w:r>
      <w:r w:rsidRPr="00453237">
        <w:rPr>
          <w:sz w:val="22"/>
          <w:szCs w:val="22"/>
        </w:rPr>
        <w:t>s or customer</w:t>
      </w:r>
      <w:r w:rsidR="00740392" w:rsidRPr="00453237">
        <w:rPr>
          <w:sz w:val="22"/>
          <w:szCs w:val="22"/>
        </w:rPr>
        <w:t>'</w:t>
      </w:r>
      <w:r w:rsidRPr="00453237">
        <w:rPr>
          <w:sz w:val="22"/>
          <w:szCs w:val="22"/>
        </w:rPr>
        <w:t xml:space="preserve">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(a) name;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(b) address;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(c) local and long distance telephone connection or electronic communication records, or records of session times and durations;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(d) length of service, including the start date, and types of service utilized;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(e) telephone or instrument number or other customer or subscriber number of identity, including any temporarily assigned network addresses;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r>
      <w:r w:rsidRPr="00453237">
        <w:rPr>
          <w:sz w:val="22"/>
          <w:szCs w:val="22"/>
        </w:rPr>
        <w:tab/>
        <w:t xml:space="preserve">(f) means and source of payment for such service, including any credit card or bank account numbers.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(G) Information obtained by SLED pursuant to an administrative subpoena must not be made public and is not subject to the Freedom of Information Act.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(H)(1) SLED is authorized to promulgate permanent regulations, pursuant to the Administrative Procedures Act in Chapter 23, Title 1, to define the procedures and guidelines needed to issue an administrative subpoena as provided in this section.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(2) Pursuant to Section 1</w:t>
      </w:r>
      <w:r w:rsidR="00740392" w:rsidRPr="00453237">
        <w:rPr>
          <w:sz w:val="22"/>
          <w:szCs w:val="22"/>
        </w:rPr>
        <w:noBreakHyphen/>
      </w:r>
      <w:r w:rsidRPr="00453237">
        <w:rPr>
          <w:sz w:val="22"/>
          <w:szCs w:val="22"/>
        </w:rPr>
        <w:t>23</w:t>
      </w:r>
      <w:r w:rsidR="00740392" w:rsidRPr="00453237">
        <w:rPr>
          <w:sz w:val="22"/>
          <w:szCs w:val="22"/>
        </w:rPr>
        <w:noBreakHyphen/>
      </w:r>
      <w:r w:rsidRPr="00453237">
        <w:rPr>
          <w:sz w:val="22"/>
          <w:szCs w:val="22"/>
        </w:rPr>
        <w:t>130, SLED is authorized to promulgate emergency regulations to define the procedures and guidelines needed to issue an administrative subpoena as provided in this section until such time as permanent regulations are promulgated.  The provisions of Section 1</w:t>
      </w:r>
      <w:r w:rsidR="00740392" w:rsidRPr="00453237">
        <w:rPr>
          <w:sz w:val="22"/>
          <w:szCs w:val="22"/>
        </w:rPr>
        <w:noBreakHyphen/>
      </w:r>
      <w:r w:rsidRPr="00453237">
        <w:rPr>
          <w:sz w:val="22"/>
          <w:szCs w:val="22"/>
        </w:rPr>
        <w:t>23</w:t>
      </w:r>
      <w:r w:rsidR="00740392" w:rsidRPr="00453237">
        <w:rPr>
          <w:sz w:val="22"/>
          <w:szCs w:val="22"/>
        </w:rPr>
        <w:noBreakHyphen/>
      </w:r>
      <w:r w:rsidRPr="00453237">
        <w:rPr>
          <w:sz w:val="22"/>
          <w:szCs w:val="22"/>
        </w:rPr>
        <w:t>130(A), (B), (D), and (E) are applicable to emergency regulations promulgated pursuant to this item.  The provisions of Section 1</w:t>
      </w:r>
      <w:r w:rsidR="00740392" w:rsidRPr="00453237">
        <w:rPr>
          <w:sz w:val="22"/>
          <w:szCs w:val="22"/>
        </w:rPr>
        <w:noBreakHyphen/>
      </w:r>
      <w:r w:rsidRPr="00453237">
        <w:rPr>
          <w:sz w:val="22"/>
          <w:szCs w:val="22"/>
        </w:rPr>
        <w:t>23</w:t>
      </w:r>
      <w:r w:rsidR="00740392" w:rsidRPr="00453237">
        <w:rPr>
          <w:sz w:val="22"/>
          <w:szCs w:val="22"/>
        </w:rPr>
        <w:noBreakHyphen/>
      </w:r>
      <w:r w:rsidRPr="00453237">
        <w:rPr>
          <w:sz w:val="22"/>
          <w:szCs w:val="22"/>
        </w:rPr>
        <w:t xml:space="preserve">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(I) An administrative subpoena must comply with the provisions of federal law 18 U.S.C. Section 2703(c)(2).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2010 Act No. 270, </w:t>
      </w:r>
      <w:r w:rsidR="00740392" w:rsidRPr="00453237">
        <w:rPr>
          <w:sz w:val="22"/>
          <w:szCs w:val="22"/>
        </w:rPr>
        <w:t xml:space="preserve">Section </w:t>
      </w:r>
      <w:r w:rsidR="009D3A92" w:rsidRPr="00453237">
        <w:rPr>
          <w:sz w:val="22"/>
          <w:szCs w:val="22"/>
        </w:rPr>
        <w:t xml:space="preserve">1, eff June 24, 2010.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130.</w:t>
      </w:r>
      <w:r w:rsidR="009D3A92" w:rsidRPr="00453237">
        <w:rPr>
          <w:sz w:val="22"/>
          <w:szCs w:val="22"/>
        </w:rPr>
        <w:t xml:space="preserve"> Reporting intercepted communications.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Any intercepted wire, oral, or electronic communication must be reported to the Administrative Office of the United States Courts as outlined in 18 U.S.C. Section 2519.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135.</w:t>
      </w:r>
      <w:r w:rsidR="009D3A92" w:rsidRPr="00453237">
        <w:rPr>
          <w:sz w:val="22"/>
          <w:szCs w:val="22"/>
        </w:rPr>
        <w:t xml:space="preserve"> Civil action for wrongful interceptions.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preliminary or equitable or declaratory relief as may be appropriate;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(2) actual damages, but not less than liquidated damages computed at the rate of five hundred dollars a day for each day of violation or twenty</w:t>
      </w:r>
      <w:r w:rsidR="00740392" w:rsidRPr="00453237">
        <w:rPr>
          <w:sz w:val="22"/>
          <w:szCs w:val="22"/>
        </w:rPr>
        <w:noBreakHyphen/>
      </w:r>
      <w:r w:rsidRPr="00453237">
        <w:rPr>
          <w:sz w:val="22"/>
          <w:szCs w:val="22"/>
        </w:rPr>
        <w:t xml:space="preserve">five thousand dollars, whichever is greater, not to exceed the limits on liability provided in subsection (F)(3);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punitive damages, except as may be prohibited in subsection (F)(4);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(4) a reasonable attorney</w:t>
      </w:r>
      <w:r w:rsidR="00740392" w:rsidRPr="00453237">
        <w:rPr>
          <w:sz w:val="22"/>
          <w:szCs w:val="22"/>
        </w:rPr>
        <w:t>'</w:t>
      </w:r>
      <w:r w:rsidRPr="00453237">
        <w:rPr>
          <w:sz w:val="22"/>
          <w:szCs w:val="22"/>
        </w:rPr>
        <w:t>s fee and other litigation costs reasonably incurred.  (B) A good faith reliance on a court order, subpoena, or a request of an agent of the South Carolina Law Enforcement Division under Section 17</w:t>
      </w:r>
      <w:r w:rsidR="00740392" w:rsidRPr="00453237">
        <w:rPr>
          <w:sz w:val="22"/>
          <w:szCs w:val="22"/>
        </w:rPr>
        <w:noBreakHyphen/>
      </w:r>
      <w:r w:rsidRPr="00453237">
        <w:rPr>
          <w:sz w:val="22"/>
          <w:szCs w:val="22"/>
        </w:rPr>
        <w:t>30</w:t>
      </w:r>
      <w:r w:rsidR="00740392" w:rsidRPr="00453237">
        <w:rPr>
          <w:sz w:val="22"/>
          <w:szCs w:val="22"/>
        </w:rPr>
        <w:noBreakHyphen/>
      </w:r>
      <w:r w:rsidRPr="00453237">
        <w:rPr>
          <w:sz w:val="22"/>
          <w:szCs w:val="22"/>
        </w:rPr>
        <w:t xml:space="preserve">95 constitutes a complete defense to any civil, criminal, or administrative action, other than an action for preliminary or equitable or declaratory relief.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A civil action under this section may not be commenced later than five years after the date upon which the claimant first has a reasonable opportunity to discover the violation, except as provided in subsection (F)(2).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Any person whose wire, oral, or electronic communication is intercepted, disclosed, or used in violation of this chapter is entitled to a jury trial.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(E) An investigative or law enforcement officer or governmental entity who wilfully discloses or wilfully uses information beyond the extent permitted by law is in violation of this chapter and subject to a civil cause of action and criminal penalties as provided in this chapter.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740392" w:rsidRPr="00453237">
        <w:rPr>
          <w:sz w:val="22"/>
          <w:szCs w:val="22"/>
        </w:rPr>
        <w:noBreakHyphen/>
      </w:r>
      <w:r w:rsidRPr="00453237">
        <w:rPr>
          <w:sz w:val="22"/>
          <w:szCs w:val="22"/>
        </w:rPr>
        <w:t>78</w:t>
      </w:r>
      <w:r w:rsidR="00740392" w:rsidRPr="00453237">
        <w:rPr>
          <w:sz w:val="22"/>
          <w:szCs w:val="22"/>
        </w:rPr>
        <w:noBreakHyphen/>
      </w:r>
      <w:r w:rsidRPr="00453237">
        <w:rPr>
          <w:sz w:val="22"/>
          <w:szCs w:val="22"/>
        </w:rPr>
        <w:t xml:space="preserve">110 shall apply in lieu of subsection (C) of this section.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740392" w:rsidRPr="00453237">
        <w:rPr>
          <w:sz w:val="22"/>
          <w:szCs w:val="22"/>
        </w:rPr>
        <w:noBreakHyphen/>
      </w:r>
      <w:r w:rsidRPr="00453237">
        <w:rPr>
          <w:sz w:val="22"/>
          <w:szCs w:val="22"/>
        </w:rPr>
        <w:t>78</w:t>
      </w:r>
      <w:r w:rsidR="00740392" w:rsidRPr="00453237">
        <w:rPr>
          <w:sz w:val="22"/>
          <w:szCs w:val="22"/>
        </w:rPr>
        <w:noBreakHyphen/>
      </w:r>
      <w:r w:rsidRPr="00453237">
        <w:rPr>
          <w:sz w:val="22"/>
          <w:szCs w:val="22"/>
        </w:rPr>
        <w:t xml:space="preserve">120(a) shall apply to all awards of damages under item (2) of subsection (A) of this section.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740392" w:rsidRPr="00453237">
        <w:rPr>
          <w:sz w:val="22"/>
          <w:szCs w:val="22"/>
        </w:rPr>
        <w:noBreakHyphen/>
      </w:r>
      <w:r w:rsidRPr="00453237">
        <w:rPr>
          <w:sz w:val="22"/>
          <w:szCs w:val="22"/>
        </w:rPr>
        <w:t>78</w:t>
      </w:r>
      <w:r w:rsidR="00740392" w:rsidRPr="00453237">
        <w:rPr>
          <w:sz w:val="22"/>
          <w:szCs w:val="22"/>
        </w:rPr>
        <w:noBreakHyphen/>
      </w:r>
      <w:r w:rsidRPr="00453237">
        <w:rPr>
          <w:sz w:val="22"/>
          <w:szCs w:val="22"/>
        </w:rPr>
        <w:t xml:space="preserve">120(B) shall apply in lieu of item (3) of subsection (A) of this section.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(5) For purposes of this subsection, the terms </w:t>
      </w:r>
      <w:r w:rsidR="00740392" w:rsidRPr="00453237">
        <w:rPr>
          <w:sz w:val="22"/>
          <w:szCs w:val="22"/>
        </w:rPr>
        <w:t>"</w:t>
      </w:r>
      <w:r w:rsidRPr="00453237">
        <w:rPr>
          <w:sz w:val="22"/>
          <w:szCs w:val="22"/>
        </w:rPr>
        <w:t>State</w:t>
      </w:r>
      <w:r w:rsidR="00740392" w:rsidRPr="00453237">
        <w:rPr>
          <w:sz w:val="22"/>
          <w:szCs w:val="22"/>
        </w:rPr>
        <w:t>"</w:t>
      </w:r>
      <w:r w:rsidRPr="00453237">
        <w:rPr>
          <w:sz w:val="22"/>
          <w:szCs w:val="22"/>
        </w:rPr>
        <w:t xml:space="preserve">, </w:t>
      </w:r>
      <w:r w:rsidR="00740392" w:rsidRPr="00453237">
        <w:rPr>
          <w:sz w:val="22"/>
          <w:szCs w:val="22"/>
        </w:rPr>
        <w:t>"</w:t>
      </w:r>
      <w:r w:rsidRPr="00453237">
        <w:rPr>
          <w:sz w:val="22"/>
          <w:szCs w:val="22"/>
        </w:rPr>
        <w:t>agency</w:t>
      </w:r>
      <w:r w:rsidR="00740392" w:rsidRPr="00453237">
        <w:rPr>
          <w:sz w:val="22"/>
          <w:szCs w:val="22"/>
        </w:rPr>
        <w:t>"</w:t>
      </w:r>
      <w:r w:rsidRPr="00453237">
        <w:rPr>
          <w:sz w:val="22"/>
          <w:szCs w:val="22"/>
        </w:rPr>
        <w:t xml:space="preserve">, </w:t>
      </w:r>
      <w:r w:rsidR="00740392" w:rsidRPr="00453237">
        <w:rPr>
          <w:sz w:val="22"/>
          <w:szCs w:val="22"/>
        </w:rPr>
        <w:t>"</w:t>
      </w:r>
      <w:r w:rsidRPr="00453237">
        <w:rPr>
          <w:sz w:val="22"/>
          <w:szCs w:val="22"/>
        </w:rPr>
        <w:t>political subdivision</w:t>
      </w:r>
      <w:r w:rsidR="00740392" w:rsidRPr="00453237">
        <w:rPr>
          <w:sz w:val="22"/>
          <w:szCs w:val="22"/>
        </w:rPr>
        <w:t>"</w:t>
      </w:r>
      <w:r w:rsidRPr="00453237">
        <w:rPr>
          <w:sz w:val="22"/>
          <w:szCs w:val="22"/>
        </w:rPr>
        <w:t xml:space="preserve">, </w:t>
      </w:r>
      <w:r w:rsidR="00740392" w:rsidRPr="00453237">
        <w:rPr>
          <w:sz w:val="22"/>
          <w:szCs w:val="22"/>
        </w:rPr>
        <w:t>"</w:t>
      </w:r>
      <w:r w:rsidRPr="00453237">
        <w:rPr>
          <w:sz w:val="22"/>
          <w:szCs w:val="22"/>
        </w:rPr>
        <w:t>governmental entity</w:t>
      </w:r>
      <w:r w:rsidR="00740392" w:rsidRPr="00453237">
        <w:rPr>
          <w:sz w:val="22"/>
          <w:szCs w:val="22"/>
        </w:rPr>
        <w:t>"</w:t>
      </w:r>
      <w:r w:rsidRPr="00453237">
        <w:rPr>
          <w:sz w:val="22"/>
          <w:szCs w:val="22"/>
        </w:rPr>
        <w:t xml:space="preserve">, </w:t>
      </w:r>
      <w:r w:rsidR="00740392" w:rsidRPr="00453237">
        <w:rPr>
          <w:sz w:val="22"/>
          <w:szCs w:val="22"/>
        </w:rPr>
        <w:t>"</w:t>
      </w:r>
      <w:r w:rsidRPr="00453237">
        <w:rPr>
          <w:sz w:val="22"/>
          <w:szCs w:val="22"/>
        </w:rPr>
        <w:t>employee</w:t>
      </w:r>
      <w:r w:rsidR="00740392" w:rsidRPr="00453237">
        <w:rPr>
          <w:sz w:val="22"/>
          <w:szCs w:val="22"/>
        </w:rPr>
        <w:t>"</w:t>
      </w:r>
      <w:r w:rsidRPr="00453237">
        <w:rPr>
          <w:sz w:val="22"/>
          <w:szCs w:val="22"/>
        </w:rPr>
        <w:t xml:space="preserve">, and </w:t>
      </w:r>
      <w:r w:rsidR="00740392" w:rsidRPr="00453237">
        <w:rPr>
          <w:sz w:val="22"/>
          <w:szCs w:val="22"/>
        </w:rPr>
        <w:t>"</w:t>
      </w:r>
      <w:r w:rsidRPr="00453237">
        <w:rPr>
          <w:sz w:val="22"/>
          <w:szCs w:val="22"/>
        </w:rPr>
        <w:t>scope of his official duty</w:t>
      </w:r>
      <w:r w:rsidR="00740392" w:rsidRPr="00453237">
        <w:rPr>
          <w:sz w:val="22"/>
          <w:szCs w:val="22"/>
        </w:rPr>
        <w:t>"</w:t>
      </w:r>
      <w:r w:rsidRPr="00453237">
        <w:rPr>
          <w:sz w:val="22"/>
          <w:szCs w:val="22"/>
        </w:rPr>
        <w:t xml:space="preserve"> have the same meanings as provided in the Tort Claims Act.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lastRenderedPageBreak/>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140.</w:t>
      </w:r>
      <w:r w:rsidR="009D3A92" w:rsidRPr="00453237">
        <w:rPr>
          <w:sz w:val="22"/>
          <w:szCs w:val="22"/>
        </w:rPr>
        <w:t xml:space="preserve"> Mobile tracking devices; contents of application for order authorizing use; standards for installation and monitoring; definition.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(B) An application under subsection (A) of this section must include: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(1) a statement of the identity of the applicant;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(3) a statement of the offense to which the information likely to be obtained relates;  and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r>
      <w:r w:rsidRPr="00453237">
        <w:rPr>
          <w:sz w:val="22"/>
          <w:szCs w:val="22"/>
        </w:rPr>
        <w:tab/>
        <w:t xml:space="preserve">(4) a statement whether it may be necessary to use and monitor the mobile tracking device outside the jurisdiction of the court from which the authorization is being sought.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(D) A court may require greater specificity or additional information beyond that which is required by this section as a requisite for issuing an order. </w:t>
      </w:r>
    </w:p>
    <w:p w:rsidR="00A666D9"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(E) The standards established by the United States Supreme Court for the installation and monitoring of mobile tracking devices apply to the installation and use of any device as authorized by this section. </w:t>
      </w: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(F) As used in this section, a </w:t>
      </w:r>
      <w:r w:rsidR="00740392" w:rsidRPr="00453237">
        <w:rPr>
          <w:sz w:val="22"/>
          <w:szCs w:val="22"/>
        </w:rPr>
        <w:t>"</w:t>
      </w:r>
      <w:r w:rsidRPr="00453237">
        <w:rPr>
          <w:sz w:val="22"/>
          <w:szCs w:val="22"/>
        </w:rPr>
        <w:t>tracking device</w:t>
      </w:r>
      <w:r w:rsidR="00740392" w:rsidRPr="00453237">
        <w:rPr>
          <w:sz w:val="22"/>
          <w:szCs w:val="22"/>
        </w:rPr>
        <w:t>"</w:t>
      </w:r>
      <w:r w:rsidRPr="00453237">
        <w:rPr>
          <w:sz w:val="22"/>
          <w:szCs w:val="22"/>
        </w:rPr>
        <w:t xml:space="preserve"> means an electronic or mechanical device which permits the tracking of the movement of a person or object.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b/>
          <w:sz w:val="22"/>
          <w:szCs w:val="22"/>
        </w:rPr>
        <w:t xml:space="preserve">SECTION </w:t>
      </w:r>
      <w:r w:rsidR="009D3A92" w:rsidRPr="00453237">
        <w:rPr>
          <w:b/>
          <w:sz w:val="22"/>
          <w:szCs w:val="22"/>
        </w:rPr>
        <w:t>17</w:t>
      </w:r>
      <w:r w:rsidRPr="00453237">
        <w:rPr>
          <w:b/>
          <w:sz w:val="22"/>
          <w:szCs w:val="22"/>
        </w:rPr>
        <w:noBreakHyphen/>
      </w:r>
      <w:r w:rsidR="009D3A92" w:rsidRPr="00453237">
        <w:rPr>
          <w:b/>
          <w:sz w:val="22"/>
          <w:szCs w:val="22"/>
        </w:rPr>
        <w:t>30</w:t>
      </w:r>
      <w:r w:rsidRPr="00453237">
        <w:rPr>
          <w:b/>
          <w:sz w:val="22"/>
          <w:szCs w:val="22"/>
        </w:rPr>
        <w:noBreakHyphen/>
      </w:r>
      <w:r w:rsidR="009D3A92" w:rsidRPr="00453237">
        <w:rPr>
          <w:b/>
          <w:sz w:val="22"/>
          <w:szCs w:val="22"/>
        </w:rPr>
        <w:t>145.</w:t>
      </w:r>
      <w:r w:rsidR="009D3A92" w:rsidRPr="00453237">
        <w:rPr>
          <w:sz w:val="22"/>
          <w:szCs w:val="22"/>
        </w:rPr>
        <w:t xml:space="preserve"> Surveillance training requirements.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40392" w:rsidRPr="00453237" w:rsidRDefault="009D3A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53237">
        <w:rPr>
          <w:sz w:val="22"/>
          <w:szCs w:val="22"/>
        </w:rPr>
        <w:tab/>
        <w:t xml:space="preserve">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 </w:t>
      </w:r>
    </w:p>
    <w:p w:rsidR="00740392" w:rsidRPr="00453237" w:rsidRDefault="00740392"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721B0" w:rsidRDefault="007721B0"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D3A92" w:rsidRPr="00453237">
        <w:rPr>
          <w:sz w:val="22"/>
          <w:szCs w:val="22"/>
        </w:rPr>
        <w:t xml:space="preserve">  2002 Act No. 339, </w:t>
      </w:r>
      <w:r w:rsidR="00740392" w:rsidRPr="00453237">
        <w:rPr>
          <w:sz w:val="22"/>
          <w:szCs w:val="22"/>
        </w:rPr>
        <w:t xml:space="preserve">Section </w:t>
      </w:r>
      <w:r w:rsidR="009D3A92" w:rsidRPr="00453237">
        <w:rPr>
          <w:sz w:val="22"/>
          <w:szCs w:val="22"/>
        </w:rPr>
        <w:t xml:space="preserve">14, eff July 2, 2002. </w:t>
      </w:r>
    </w:p>
    <w:p w:rsidR="00A666D9" w:rsidRPr="00453237" w:rsidRDefault="00A666D9" w:rsidP="0074039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666D9" w:rsidRPr="00453237" w:rsidSect="007403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90F" w:rsidRDefault="001C790F">
      <w:pPr>
        <w:spacing w:after="0"/>
      </w:pPr>
      <w:r>
        <w:separator/>
      </w:r>
    </w:p>
  </w:endnote>
  <w:endnote w:type="continuationSeparator" w:id="0">
    <w:p w:rsidR="001C790F" w:rsidRDefault="001C79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92" w:rsidRPr="00740392" w:rsidRDefault="00740392" w:rsidP="00740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D9" w:rsidRPr="00740392" w:rsidRDefault="00A666D9" w:rsidP="00740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92" w:rsidRPr="00740392" w:rsidRDefault="00740392" w:rsidP="00740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90F" w:rsidRDefault="001C790F">
      <w:pPr>
        <w:spacing w:after="0"/>
      </w:pPr>
      <w:r>
        <w:separator/>
      </w:r>
    </w:p>
  </w:footnote>
  <w:footnote w:type="continuationSeparator" w:id="0">
    <w:p w:rsidR="001C790F" w:rsidRDefault="001C79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92" w:rsidRPr="00740392" w:rsidRDefault="00740392" w:rsidP="00740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92" w:rsidRPr="00740392" w:rsidRDefault="00740392" w:rsidP="007403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92" w:rsidRPr="00740392" w:rsidRDefault="00740392" w:rsidP="007403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C6"/>
    <w:rsid w:val="001A4A6A"/>
    <w:rsid w:val="001C790F"/>
    <w:rsid w:val="00453237"/>
    <w:rsid w:val="006D7E5E"/>
    <w:rsid w:val="00740392"/>
    <w:rsid w:val="007721B0"/>
    <w:rsid w:val="007D609D"/>
    <w:rsid w:val="00990A3D"/>
    <w:rsid w:val="009D3A92"/>
    <w:rsid w:val="00A666D9"/>
    <w:rsid w:val="00B765C6"/>
    <w:rsid w:val="00BB571F"/>
    <w:rsid w:val="00DD0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D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0392"/>
    <w:pPr>
      <w:tabs>
        <w:tab w:val="center" w:pos="4680"/>
        <w:tab w:val="right" w:pos="9360"/>
      </w:tabs>
    </w:pPr>
  </w:style>
  <w:style w:type="character" w:customStyle="1" w:styleId="HeaderChar">
    <w:name w:val="Header Char"/>
    <w:basedOn w:val="DefaultParagraphFont"/>
    <w:link w:val="Header"/>
    <w:uiPriority w:val="99"/>
    <w:semiHidden/>
    <w:rsid w:val="0074039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40392"/>
    <w:pPr>
      <w:tabs>
        <w:tab w:val="center" w:pos="4680"/>
        <w:tab w:val="right" w:pos="9360"/>
      </w:tabs>
    </w:pPr>
  </w:style>
  <w:style w:type="character" w:customStyle="1" w:styleId="FooterChar">
    <w:name w:val="Footer Char"/>
    <w:basedOn w:val="DefaultParagraphFont"/>
    <w:link w:val="Footer"/>
    <w:uiPriority w:val="99"/>
    <w:semiHidden/>
    <w:rsid w:val="00740392"/>
    <w:rPr>
      <w:rFonts w:ascii="Times New Roman" w:hAnsi="Times New Roman" w:cs="Times New Roman"/>
      <w:color w:val="000000"/>
      <w:sz w:val="24"/>
      <w:szCs w:val="24"/>
    </w:rPr>
  </w:style>
  <w:style w:type="character" w:styleId="FootnoteReference">
    <w:name w:val="footnote reference"/>
    <w:basedOn w:val="DefaultParagraphFont"/>
    <w:uiPriority w:val="99"/>
    <w:rsid w:val="00A666D9"/>
    <w:rPr>
      <w:color w:val="0000FF"/>
      <w:position w:val="6"/>
      <w:sz w:val="20"/>
      <w:szCs w:val="20"/>
    </w:rPr>
  </w:style>
  <w:style w:type="character" w:styleId="Hyperlink">
    <w:name w:val="Hyperlink"/>
    <w:basedOn w:val="DefaultParagraphFont"/>
    <w:semiHidden/>
    <w:rsid w:val="007721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10974</Words>
  <Characters>62555</Characters>
  <Application>Microsoft Office Word</Application>
  <DocSecurity>0</DocSecurity>
  <Lines>521</Lines>
  <Paragraphs>146</Paragraphs>
  <ScaleCrop>false</ScaleCrop>
  <Company/>
  <LinksUpToDate>false</LinksUpToDate>
  <CharactersWithSpaces>73383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2012-01-04T20:21:00Z</dcterms:created>
  <dcterms:modified xsi:type="dcterms:W3CDTF">2012-01-06T21:43:00Z</dcterms:modified>
</cp:coreProperties>
</file>