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B3" w:rsidRDefault="001301B3">
      <w:pPr>
        <w:jc w:val="center"/>
      </w:pPr>
      <w:r>
        <w:t>DISCLAIMER</w:t>
      </w:r>
    </w:p>
    <w:p w:rsidR="001301B3" w:rsidRDefault="001301B3"/>
    <w:p w:rsidR="001301B3" w:rsidRDefault="001301B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301B3" w:rsidRDefault="001301B3"/>
    <w:p w:rsidR="001301B3" w:rsidRDefault="001301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01B3" w:rsidRDefault="001301B3"/>
    <w:p w:rsidR="001301B3" w:rsidRDefault="001301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01B3" w:rsidRDefault="001301B3"/>
    <w:p w:rsidR="001301B3" w:rsidRDefault="001301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01B3" w:rsidRDefault="001301B3"/>
    <w:p w:rsidR="001301B3" w:rsidRDefault="001301B3">
      <w:r>
        <w:br w:type="page"/>
      </w:r>
    </w:p>
    <w:p w:rsid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700">
        <w:t>CHAPTER 25.</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1B3"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700">
        <w:t xml:space="preserve"> SOUTH CAROLINA BANKING AND BRANCHING EFFICIENCY ACT OF 1996</w:t>
      </w: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B5D34" w:rsidRPr="00E32700">
        <w:t>1.</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700">
        <w:t xml:space="preserve"> ACQUISITIONS OF BANKS BY BANK HOLDING COMPANIES</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10.</w:t>
      </w:r>
      <w:r w:rsidR="00AB5D34" w:rsidRPr="00E32700">
        <w:t xml:space="preserve"> Definitions.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For purposes of this article: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 </w:t>
      </w:r>
      <w:r w:rsidR="00E32700" w:rsidRPr="00E32700">
        <w:rPr>
          <w:color w:val="000000"/>
        </w:rPr>
        <w:t>"</w:t>
      </w:r>
      <w:r w:rsidRPr="00E32700">
        <w:rPr>
          <w:color w:val="000000"/>
        </w:rPr>
        <w:t>Acquire</w:t>
      </w:r>
      <w:r w:rsidR="00E32700" w:rsidRPr="00E32700">
        <w:rPr>
          <w:color w:val="000000"/>
        </w:rPr>
        <w:t>"</w:t>
      </w:r>
      <w:r w:rsidRPr="00E32700">
        <w:rPr>
          <w:color w:val="000000"/>
        </w:rPr>
        <w:t xml:space="preserve"> means: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(a) for a company to merge or consolidate with a bank holding company;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(b) for a company to assume direct or indirect ownership or control of: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r>
      <w:r w:rsidRPr="00E32700">
        <w:rPr>
          <w:color w:val="000000"/>
        </w:rPr>
        <w:tab/>
        <w:t>(i) more than twenty</w:t>
      </w:r>
      <w:r w:rsidR="00E32700" w:rsidRPr="00E32700">
        <w:rPr>
          <w:color w:val="000000"/>
        </w:rPr>
        <w:noBreakHyphen/>
      </w:r>
      <w:r w:rsidRPr="00E32700">
        <w:rPr>
          <w:color w:val="000000"/>
        </w:rPr>
        <w:t xml:space="preserve">five percent of any class of voting shares of a bank holding company or a bank, if the acquiring company was not a bank holding company prior to such acquisition;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r>
      <w:r w:rsidRPr="00E32700">
        <w:rPr>
          <w:color w:val="000000"/>
        </w:rPr>
        <w:tab/>
        <w:t xml:space="preserve">(ii) more than five percent of any class of voting shares of a bank holding company or a bank, if the acquiring company was a bank holding company prior to such acquisition;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r>
      <w:r w:rsidRPr="00E32700">
        <w:rPr>
          <w:color w:val="000000"/>
        </w:rPr>
        <w:tab/>
        <w:t xml:space="preserve">(iii) all or substantially all of the assets of a bank holding company or a bank;  or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(c) for a company to take any other action that results in the direct or indirect acquisition of control by such company of a bank holding company or a bank.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(2) </w:t>
      </w:r>
      <w:r w:rsidR="00E32700" w:rsidRPr="00E32700">
        <w:rPr>
          <w:color w:val="000000"/>
        </w:rPr>
        <w:t>"</w:t>
      </w:r>
      <w:r w:rsidRPr="00E32700">
        <w:rPr>
          <w:color w:val="000000"/>
        </w:rPr>
        <w:t>Affiliate</w:t>
      </w:r>
      <w:r w:rsidR="00E32700" w:rsidRPr="00E32700">
        <w:rPr>
          <w:color w:val="000000"/>
        </w:rPr>
        <w:t>"</w:t>
      </w:r>
      <w:r w:rsidRPr="00E32700">
        <w:rPr>
          <w:color w:val="000000"/>
        </w:rPr>
        <w:t xml:space="preserve"> has the meaning set forth in Section 2(k) of the Bank Holding Company Act.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(3) </w:t>
      </w:r>
      <w:r w:rsidR="00E32700" w:rsidRPr="00E32700">
        <w:rPr>
          <w:color w:val="000000"/>
        </w:rPr>
        <w:t>"</w:t>
      </w:r>
      <w:r w:rsidRPr="00E32700">
        <w:rPr>
          <w:color w:val="000000"/>
        </w:rPr>
        <w:t>Bank</w:t>
      </w:r>
      <w:r w:rsidR="00E32700" w:rsidRPr="00E32700">
        <w:rPr>
          <w:color w:val="000000"/>
        </w:rPr>
        <w:t>"</w:t>
      </w:r>
      <w:r w:rsidRPr="00E32700">
        <w:rPr>
          <w:color w:val="000000"/>
        </w:rPr>
        <w:t xml:space="preserve"> has the meaning set forth in Section 2(c) of the Bank Holding Company Act.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(4) </w:t>
      </w:r>
      <w:r w:rsidR="00E32700" w:rsidRPr="00E32700">
        <w:rPr>
          <w:color w:val="000000"/>
        </w:rPr>
        <w:t>"</w:t>
      </w:r>
      <w:r w:rsidRPr="00E32700">
        <w:rPr>
          <w:color w:val="000000"/>
        </w:rPr>
        <w:t>Bank holding company</w:t>
      </w:r>
      <w:r w:rsidR="00E32700" w:rsidRPr="00E32700">
        <w:rPr>
          <w:color w:val="000000"/>
        </w:rPr>
        <w:t>"</w:t>
      </w:r>
      <w:r w:rsidRPr="00E32700">
        <w:rPr>
          <w:color w:val="000000"/>
        </w:rPr>
        <w:t xml:space="preserve">: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(a) has the meaning set forth in Section 2(a) of the Bank Holding Company Act;  and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(b) unless the context requires otherwise, includes a South Carolina bank holding company and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bank holding company.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(5) </w:t>
      </w:r>
      <w:r w:rsidR="00E32700" w:rsidRPr="00E32700">
        <w:rPr>
          <w:color w:val="000000"/>
        </w:rPr>
        <w:t>"</w:t>
      </w:r>
      <w:r w:rsidRPr="00E32700">
        <w:rPr>
          <w:color w:val="000000"/>
        </w:rPr>
        <w:t>Bank Holding Company Act</w:t>
      </w:r>
      <w:r w:rsidR="00E32700" w:rsidRPr="00E32700">
        <w:rPr>
          <w:color w:val="000000"/>
        </w:rPr>
        <w:t>"</w:t>
      </w:r>
      <w:r w:rsidRPr="00E32700">
        <w:rPr>
          <w:color w:val="000000"/>
        </w:rPr>
        <w:t xml:space="preserve"> means the federal Bank Holding Company Act of 1956, as amended.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(6) </w:t>
      </w:r>
      <w:r w:rsidR="00E32700" w:rsidRPr="00E32700">
        <w:rPr>
          <w:color w:val="000000"/>
        </w:rPr>
        <w:t>"</w:t>
      </w:r>
      <w:r w:rsidRPr="00E32700">
        <w:rPr>
          <w:color w:val="000000"/>
        </w:rPr>
        <w:t>Bank supervisory agency</w:t>
      </w:r>
      <w:r w:rsidR="00E32700" w:rsidRPr="00E32700">
        <w:rPr>
          <w:color w:val="000000"/>
        </w:rPr>
        <w:t>"</w:t>
      </w:r>
      <w:r w:rsidRPr="00E32700">
        <w:rPr>
          <w:color w:val="000000"/>
        </w:rPr>
        <w:t xml:space="preserve"> means any of the following: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(a) any agency of another state with primary responsibility for chartering and supervising banks;  and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(b) the Office of the Comptroller of the Currency, the Federal Deposit Insurance Corporation, the Board of Governors of the Federal Reserve System, and any successor to these agencies.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(7) </w:t>
      </w:r>
      <w:r w:rsidR="00E32700" w:rsidRPr="00E32700">
        <w:rPr>
          <w:color w:val="000000"/>
        </w:rPr>
        <w:t>"</w:t>
      </w:r>
      <w:r w:rsidRPr="00E32700">
        <w:rPr>
          <w:color w:val="000000"/>
        </w:rPr>
        <w:t>Board</w:t>
      </w:r>
      <w:r w:rsidR="00E32700" w:rsidRPr="00E32700">
        <w:rPr>
          <w:color w:val="000000"/>
        </w:rPr>
        <w:t>"</w:t>
      </w:r>
      <w:r w:rsidRPr="00E32700">
        <w:rPr>
          <w:color w:val="000000"/>
        </w:rPr>
        <w:t xml:space="preserve"> means the State Board of Financial Institutions.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(8) </w:t>
      </w:r>
      <w:r w:rsidR="00E32700" w:rsidRPr="00E32700">
        <w:rPr>
          <w:color w:val="000000"/>
        </w:rPr>
        <w:t>"</w:t>
      </w:r>
      <w:r w:rsidRPr="00E32700">
        <w:rPr>
          <w:color w:val="000000"/>
        </w:rPr>
        <w:t>Branch</w:t>
      </w:r>
      <w:r w:rsidR="00E32700" w:rsidRPr="00E32700">
        <w:rPr>
          <w:color w:val="000000"/>
        </w:rPr>
        <w:t>"</w:t>
      </w:r>
      <w:r w:rsidRPr="00E32700">
        <w:rPr>
          <w:color w:val="000000"/>
        </w:rPr>
        <w:t xml:space="preserve"> means any office at which a bank accepts deposits.  The term </w:t>
      </w:r>
      <w:r w:rsidR="00E32700" w:rsidRPr="00E32700">
        <w:rPr>
          <w:color w:val="000000"/>
        </w:rPr>
        <w:t>"</w:t>
      </w:r>
      <w:r w:rsidRPr="00E32700">
        <w:rPr>
          <w:color w:val="000000"/>
        </w:rPr>
        <w:t>branch</w:t>
      </w:r>
      <w:r w:rsidR="00E32700" w:rsidRPr="00E32700">
        <w:rPr>
          <w:color w:val="000000"/>
        </w:rPr>
        <w:t>"</w:t>
      </w:r>
      <w:r w:rsidRPr="00E32700">
        <w:rPr>
          <w:color w:val="000000"/>
        </w:rPr>
        <w:t xml:space="preserve"> does not include, however, the following: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(a) unmanned automatic teller or loan machines, point of sale terminals, or other similar unmanned electronic banking facilities;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lastRenderedPageBreak/>
        <w:tab/>
      </w:r>
      <w:r w:rsidRPr="00E32700">
        <w:rPr>
          <w:color w:val="000000"/>
        </w:rPr>
        <w:tab/>
      </w:r>
      <w:r w:rsidRPr="00E32700">
        <w:rPr>
          <w:color w:val="000000"/>
        </w:rPr>
        <w:tab/>
        <w:t xml:space="preserve">(b) offices located outside the United States;  or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(c) loan production offices, representative offices, or other offices at which deposits are not accepted.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(9) </w:t>
      </w:r>
      <w:r w:rsidR="00E32700" w:rsidRPr="00E32700">
        <w:rPr>
          <w:color w:val="000000"/>
        </w:rPr>
        <w:t>"</w:t>
      </w:r>
      <w:r w:rsidRPr="00E32700">
        <w:rPr>
          <w:color w:val="000000"/>
        </w:rPr>
        <w:t>Company</w:t>
      </w:r>
      <w:r w:rsidR="00E32700" w:rsidRPr="00E32700">
        <w:rPr>
          <w:color w:val="000000"/>
        </w:rPr>
        <w:t>"</w:t>
      </w:r>
      <w:r w:rsidRPr="00E32700">
        <w:rPr>
          <w:color w:val="000000"/>
        </w:rPr>
        <w:t xml:space="preserve"> has the meaning set forth in Section 2(b) of the Bank Holding Company Act, and includes a bank holding company.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(10) </w:t>
      </w:r>
      <w:r w:rsidR="00E32700" w:rsidRPr="00E32700">
        <w:rPr>
          <w:color w:val="000000"/>
        </w:rPr>
        <w:t>"</w:t>
      </w:r>
      <w:r w:rsidRPr="00E32700">
        <w:rPr>
          <w:color w:val="000000"/>
        </w:rPr>
        <w:t>Control</w:t>
      </w:r>
      <w:r w:rsidR="00E32700" w:rsidRPr="00E32700">
        <w:rPr>
          <w:color w:val="000000"/>
        </w:rPr>
        <w:t>"</w:t>
      </w:r>
      <w:r w:rsidRPr="00E32700">
        <w:rPr>
          <w:color w:val="000000"/>
        </w:rPr>
        <w:t xml:space="preserve"> means and shall be construed consistently with the provisions of Section 2(a) of the Bank Holding Company Act.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(11) </w:t>
      </w:r>
      <w:r w:rsidR="00E32700" w:rsidRPr="00E32700">
        <w:rPr>
          <w:color w:val="000000"/>
        </w:rPr>
        <w:t>"</w:t>
      </w:r>
      <w:r w:rsidRPr="00E32700">
        <w:rPr>
          <w:color w:val="000000"/>
        </w:rPr>
        <w:t>Deposit</w:t>
      </w:r>
      <w:r w:rsidR="00E32700" w:rsidRPr="00E32700">
        <w:rPr>
          <w:color w:val="000000"/>
        </w:rPr>
        <w:t>"</w:t>
      </w:r>
      <w:r w:rsidRPr="00E32700">
        <w:rPr>
          <w:color w:val="000000"/>
        </w:rPr>
        <w:t xml:space="preserve"> has the meaning set forth in 12 U.S.C. Section 1813(1).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(12) </w:t>
      </w:r>
      <w:r w:rsidR="00E32700" w:rsidRPr="00E32700">
        <w:rPr>
          <w:color w:val="000000"/>
        </w:rPr>
        <w:t>"</w:t>
      </w:r>
      <w:r w:rsidRPr="00E32700">
        <w:rPr>
          <w:color w:val="000000"/>
        </w:rPr>
        <w:t>Depository institution</w:t>
      </w:r>
      <w:r w:rsidR="00E32700" w:rsidRPr="00E32700">
        <w:rPr>
          <w:color w:val="000000"/>
        </w:rPr>
        <w:t>"</w:t>
      </w:r>
      <w:r w:rsidRPr="00E32700">
        <w:rPr>
          <w:color w:val="000000"/>
        </w:rPr>
        <w:t xml:space="preserve"> means any institution included for any purpose within the definitions of </w:t>
      </w:r>
      <w:r w:rsidR="00E32700" w:rsidRPr="00E32700">
        <w:rPr>
          <w:color w:val="000000"/>
        </w:rPr>
        <w:t>"</w:t>
      </w:r>
      <w:r w:rsidRPr="00E32700">
        <w:rPr>
          <w:color w:val="000000"/>
        </w:rPr>
        <w:t>insured depository institution</w:t>
      </w:r>
      <w:r w:rsidR="00E32700" w:rsidRPr="00E32700">
        <w:rPr>
          <w:color w:val="000000"/>
        </w:rPr>
        <w:t>"</w:t>
      </w:r>
      <w:r w:rsidRPr="00E32700">
        <w:rPr>
          <w:color w:val="000000"/>
        </w:rPr>
        <w:t xml:space="preserve"> as set forth in 12 U.S.C. Section 1813(c)(2) and (3).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(13) </w:t>
      </w:r>
      <w:r w:rsidR="00E32700" w:rsidRPr="00E32700">
        <w:rPr>
          <w:color w:val="000000"/>
        </w:rPr>
        <w:t>"</w:t>
      </w:r>
      <w:r w:rsidRPr="00E32700">
        <w:rPr>
          <w:color w:val="000000"/>
        </w:rPr>
        <w:t>Home state regulator</w:t>
      </w:r>
      <w:r w:rsidR="00E32700" w:rsidRPr="00E32700">
        <w:rPr>
          <w:color w:val="000000"/>
        </w:rPr>
        <w:t>"</w:t>
      </w:r>
      <w:r w:rsidRPr="00E32700">
        <w:rPr>
          <w:color w:val="000000"/>
        </w:rPr>
        <w:t xml:space="preserve"> means, with respect to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bank holding company, the bank supervisory agency of the state in which such company maintains its principal place of business.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(14) </w:t>
      </w:r>
      <w:r w:rsidR="00E32700" w:rsidRPr="00E32700">
        <w:rPr>
          <w:color w:val="000000"/>
        </w:rPr>
        <w:t>"</w:t>
      </w:r>
      <w:r w:rsidRPr="00E32700">
        <w:rPr>
          <w:color w:val="000000"/>
        </w:rPr>
        <w:t>South Carolina bank</w:t>
      </w:r>
      <w:r w:rsidR="00E32700" w:rsidRPr="00E32700">
        <w:rPr>
          <w:color w:val="000000"/>
        </w:rPr>
        <w:t>"</w:t>
      </w:r>
      <w:r w:rsidRPr="00E32700">
        <w:rPr>
          <w:color w:val="000000"/>
        </w:rPr>
        <w:t xml:space="preserve"> means a bank that is: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(a) organized under Section 34</w:t>
      </w:r>
      <w:r w:rsidR="00E32700" w:rsidRPr="00E32700">
        <w:rPr>
          <w:color w:val="000000"/>
        </w:rPr>
        <w:noBreakHyphen/>
      </w:r>
      <w:r w:rsidRPr="00E32700">
        <w:rPr>
          <w:color w:val="000000"/>
        </w:rPr>
        <w:t>1</w:t>
      </w:r>
      <w:r w:rsidR="00E32700" w:rsidRPr="00E32700">
        <w:rPr>
          <w:color w:val="000000"/>
        </w:rPr>
        <w:noBreakHyphen/>
      </w:r>
      <w:r w:rsidRPr="00E32700">
        <w:rPr>
          <w:color w:val="000000"/>
        </w:rPr>
        <w:t xml:space="preserve">70;  or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(b) organized under federal law and having its principal place of business in this State.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(15) </w:t>
      </w:r>
      <w:r w:rsidR="00E32700" w:rsidRPr="00E32700">
        <w:rPr>
          <w:color w:val="000000"/>
        </w:rPr>
        <w:t>"</w:t>
      </w:r>
      <w:r w:rsidRPr="00E32700">
        <w:rPr>
          <w:color w:val="000000"/>
        </w:rPr>
        <w:t>South Carolina state bank</w:t>
      </w:r>
      <w:r w:rsidR="00E32700" w:rsidRPr="00E32700">
        <w:rPr>
          <w:color w:val="000000"/>
        </w:rPr>
        <w:t>"</w:t>
      </w:r>
      <w:r w:rsidRPr="00E32700">
        <w:rPr>
          <w:color w:val="000000"/>
        </w:rPr>
        <w:t xml:space="preserve"> means a bank chartered under the laws of South Carolina.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(16) </w:t>
      </w:r>
      <w:r w:rsidR="00E32700" w:rsidRPr="00E32700">
        <w:rPr>
          <w:color w:val="000000"/>
        </w:rPr>
        <w:t>"</w:t>
      </w:r>
      <w:r w:rsidRPr="00E32700">
        <w:rPr>
          <w:color w:val="000000"/>
        </w:rPr>
        <w:t>South Carolina bank holding company</w:t>
      </w:r>
      <w:r w:rsidR="00E32700" w:rsidRPr="00E32700">
        <w:rPr>
          <w:color w:val="000000"/>
        </w:rPr>
        <w:t>"</w:t>
      </w:r>
      <w:r w:rsidRPr="00E32700">
        <w:rPr>
          <w:color w:val="000000"/>
        </w:rPr>
        <w:t xml:space="preserve"> means a bank holding company that: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(a) had its principal place of business in this State on July 1, 1966, or the date on which it became a bank holding company, whichever is later;  and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(b) is not controlled by a bank holding company other than a South Carolina bank holding company.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(17) </w:t>
      </w:r>
      <w:r w:rsidR="00E32700" w:rsidRPr="00E32700">
        <w:rPr>
          <w:color w:val="000000"/>
        </w:rPr>
        <w:t>"</w:t>
      </w:r>
      <w:r w:rsidRPr="00E32700">
        <w:rPr>
          <w:color w:val="000000"/>
        </w:rPr>
        <w:t>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bank holding company</w:t>
      </w:r>
      <w:r w:rsidR="00E32700" w:rsidRPr="00E32700">
        <w:rPr>
          <w:color w:val="000000"/>
        </w:rPr>
        <w:t>"</w:t>
      </w:r>
      <w:r w:rsidRPr="00E32700">
        <w:rPr>
          <w:color w:val="000000"/>
        </w:rPr>
        <w:t xml:space="preserve"> means a bank holding company that is not a South Carolina bank holding company.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(18) </w:t>
      </w:r>
      <w:r w:rsidR="00E32700" w:rsidRPr="00E32700">
        <w:rPr>
          <w:color w:val="000000"/>
        </w:rPr>
        <w:t>"</w:t>
      </w:r>
      <w:r w:rsidRPr="00E32700">
        <w:rPr>
          <w:color w:val="000000"/>
        </w:rPr>
        <w:t>Principal place of business</w:t>
      </w:r>
      <w:r w:rsidR="00E32700" w:rsidRPr="00E32700">
        <w:rPr>
          <w:color w:val="000000"/>
        </w:rPr>
        <w:t>"</w:t>
      </w:r>
      <w:r w:rsidRPr="00E32700">
        <w:rPr>
          <w:color w:val="000000"/>
        </w:rPr>
        <w:t xml:space="preserve"> of a bank holding company means the state in which the total deposits of its bank subsidiaries were the greatest on the later of July 1, 1966, or the date on which such company became a bank holding company.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(19) </w:t>
      </w:r>
      <w:r w:rsidR="00E32700" w:rsidRPr="00E32700">
        <w:rPr>
          <w:color w:val="000000"/>
        </w:rPr>
        <w:t>"</w:t>
      </w:r>
      <w:r w:rsidRPr="00E32700">
        <w:rPr>
          <w:color w:val="000000"/>
        </w:rPr>
        <w:t>State</w:t>
      </w:r>
      <w:r w:rsidR="00E32700" w:rsidRPr="00E32700">
        <w:rPr>
          <w:color w:val="000000"/>
        </w:rPr>
        <w:t>"</w:t>
      </w:r>
      <w:r w:rsidRPr="00E32700">
        <w:rPr>
          <w:color w:val="000000"/>
        </w:rPr>
        <w:t xml:space="preserve"> means any state, territory, or other possession of the United States, including the District of Columbia.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(20) </w:t>
      </w:r>
      <w:r w:rsidR="00E32700" w:rsidRPr="00E32700">
        <w:rPr>
          <w:color w:val="000000"/>
        </w:rPr>
        <w:t>"</w:t>
      </w:r>
      <w:r w:rsidRPr="00E32700">
        <w:rPr>
          <w:color w:val="000000"/>
        </w:rPr>
        <w:t>Subsidiary</w:t>
      </w:r>
      <w:r w:rsidR="00E32700" w:rsidRPr="00E32700">
        <w:rPr>
          <w:color w:val="000000"/>
        </w:rPr>
        <w:t>"</w:t>
      </w:r>
      <w:r w:rsidRPr="00E32700">
        <w:rPr>
          <w:color w:val="000000"/>
        </w:rPr>
        <w:t xml:space="preserve"> has the meaning set forth in Section 2(d) of the Bank Holding Company Act.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20.</w:t>
      </w:r>
      <w:r w:rsidR="00AB5D34" w:rsidRPr="00E32700">
        <w:t xml:space="preserve"> Purpose.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This article sets forth the conditions under which a company may acquire a South Carolina bank or a South Carolina bank holding company.  This article is intended not to discriminate against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holding companies in any manner that would violate Section 3(d) of the Bank Holding Company Act, as amended by Section 101 of the Riegle</w:t>
      </w:r>
      <w:r w:rsidR="00E32700" w:rsidRPr="00E32700">
        <w:rPr>
          <w:color w:val="000000"/>
        </w:rPr>
        <w:noBreakHyphen/>
      </w:r>
      <w:r w:rsidRPr="00E32700">
        <w:rPr>
          <w:color w:val="000000"/>
        </w:rPr>
        <w:t>Neal Interstate Banking and Branching Efficiency Act of 1994, Pub.L. No. 103</w:t>
      </w:r>
      <w:r w:rsidR="00E32700" w:rsidRPr="00E32700">
        <w:rPr>
          <w:color w:val="000000"/>
        </w:rPr>
        <w:noBreakHyphen/>
      </w:r>
      <w:r w:rsidRPr="00E32700">
        <w:rPr>
          <w:color w:val="000000"/>
        </w:rPr>
        <w:t xml:space="preserve">328.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30.</w:t>
      </w:r>
      <w:r w:rsidR="00AB5D34" w:rsidRPr="00E32700">
        <w:t xml:space="preserve"> Board approval.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(a) Except as otherwise expressly permitted by federal law, no company may acquire a South Carolina bank holding company or a South Carolina state bank without the prior approval of the board.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(b) The prohibition in subsection (a) shall not apply where the acquisition is made: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 solely for the purpose of facilitating an acquisition otherwise permitted under this article;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(2) in a transaction arranged by the board or another bank supervisory agency to prevent the insolvency or closing of the acquired bank;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(3) in a transaction in which a bank forms its own bank holding company, if the ownership rights of the former bank shareholders are substantially similar to those of the shareholders of the new bank holding company;  or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(4) in a transaction in which a bank sells stock to a company organized for the purpose of acquiring such bank, if the acquiring company is not, and is not expected to become, a subsidiary of any other company.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(c) In a transaction for which the board</w:t>
      </w:r>
      <w:r w:rsidR="00E32700" w:rsidRPr="00E32700">
        <w:rPr>
          <w:color w:val="000000"/>
        </w:rPr>
        <w:t>'</w:t>
      </w:r>
      <w:r w:rsidRPr="00E32700">
        <w:rPr>
          <w:color w:val="000000"/>
        </w:rPr>
        <w:t xml:space="preserve">s approval is not required under this section, the parties shall give written notice to the board at least fifteen days before the effective date of the acquisition, unless a shorter period of notice is required under applicable federal law.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40.</w:t>
      </w:r>
      <w:r w:rsidR="00AB5D34" w:rsidRPr="00E32700">
        <w:t xml:space="preserve"> Application.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(a) A company that proposes to make an acquisition under this article shall: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 file with the board a copy of the notice or application that such company has filed with the responsible federal bank supervisory agency, together with such additional information as the board may prescribe;  and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(2) pay to the board the application fee, if any, prescribed by the board.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(b) To the extent consistent with the effective discharge of the board</w:t>
      </w:r>
      <w:r w:rsidR="00E32700" w:rsidRPr="00E32700">
        <w:rPr>
          <w:color w:val="000000"/>
        </w:rPr>
        <w:t>'</w:t>
      </w:r>
      <w:r w:rsidRPr="00E32700">
        <w:rPr>
          <w:color w:val="000000"/>
        </w:rPr>
        <w:t xml:space="preserve">s responsibilities, the forms established under this article for application and reporting shall conform to those established by the Board of Governors of the Federal Reserve System under the Bank Holding Company Act.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(c) In connection with an application received under this article, the board shall: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 require that prior notice of the application be published once in a daily newspaper of general circulation in South Carolina and provide an opportunity for public comment;  and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(2) make the application available for public inspection to the extent required or permitted under applicable state or federal law.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(d) If the applicant is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bank holding company that is not incorporated under the laws of this State, it shall submit with the application proof that the applicant has complied with applicable requirements of Section 33</w:t>
      </w:r>
      <w:r w:rsidR="00E32700" w:rsidRPr="00E32700">
        <w:rPr>
          <w:color w:val="000000"/>
        </w:rPr>
        <w:noBreakHyphen/>
      </w:r>
      <w:r w:rsidRPr="00E32700">
        <w:rPr>
          <w:color w:val="000000"/>
        </w:rPr>
        <w:t>15</w:t>
      </w:r>
      <w:r w:rsidR="00E32700" w:rsidRPr="00E32700">
        <w:rPr>
          <w:color w:val="000000"/>
        </w:rPr>
        <w:noBreakHyphen/>
      </w:r>
      <w:r w:rsidRPr="00E32700">
        <w:rPr>
          <w:color w:val="000000"/>
        </w:rPr>
        <w:t>101(a), or if not subject to Section 33</w:t>
      </w:r>
      <w:r w:rsidR="00E32700" w:rsidRPr="00E32700">
        <w:rPr>
          <w:color w:val="000000"/>
        </w:rPr>
        <w:noBreakHyphen/>
      </w:r>
      <w:r w:rsidRPr="00E32700">
        <w:rPr>
          <w:color w:val="000000"/>
        </w:rPr>
        <w:t>15</w:t>
      </w:r>
      <w:r w:rsidR="00E32700" w:rsidRPr="00E32700">
        <w:rPr>
          <w:color w:val="000000"/>
        </w:rPr>
        <w:noBreakHyphen/>
      </w:r>
      <w:r w:rsidRPr="00E32700">
        <w:rPr>
          <w:color w:val="000000"/>
        </w:rPr>
        <w:t xml:space="preserve">101(a), has appointed an agent for service of process in the State of South Carolina.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50.</w:t>
      </w:r>
      <w:r w:rsidR="00AB5D34" w:rsidRPr="00E32700">
        <w:t xml:space="preserve"> Disapproval of application.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(b) The board by regulation may promulgate a procedure whereby the limitation on control of deposits set forth in subsection (a) of this section may be waived for good cause shown.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60.</w:t>
      </w:r>
      <w:r w:rsidR="00AB5D34" w:rsidRPr="00E32700">
        <w:t xml:space="preserve"> Time for decision;  public hearing.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 the date set forth in this subsection (a);  or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(2) thirty days after the board</w:t>
      </w:r>
      <w:r w:rsidR="00E32700" w:rsidRPr="00E32700">
        <w:rPr>
          <w:color w:val="000000"/>
        </w:rPr>
        <w:t>'</w:t>
      </w:r>
      <w:r w:rsidRPr="00E32700">
        <w:rPr>
          <w:color w:val="000000"/>
        </w:rPr>
        <w:t xml:space="preserve">s receipt of the requested additional information.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(b) The board in its discretion may hold a public hearing in connection with an application if a significant issue of law or fact has been raised with respect to the proposed acquisition.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(c) If the board holds a public hearing within ninety days after receipt of an application, the time limit specified in subsection (a) shall be extended to thirty days after the conclusion of the public hearing.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(d) An application shall be deemed approved if the board takes no action on the application within the time limits specified in this section.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70.</w:t>
      </w:r>
      <w:r w:rsidR="00AB5D34" w:rsidRPr="00E32700">
        <w:t xml:space="preserve"> Reporting.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(a) To the extent specified by the board by regulation, order or written request, each bank holding company that directly or indirectly controls a South Carolina state bank or a South Carolina bank holding company, shall submit to the board: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 one or more copies of each financial report filed by such company with any bank supervisory agency (except for any report the disclosure of which would be prohibited by applicable federal or state law), within fifteen days after the filing thereof with such agency;  and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(2) an annual report, not later than April fifteenth of each year, specifying for each bank and branch in the state controlled by the bank holding company: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(i) the location;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(ii) the amount of deposits held as of the end of the preceding calendar year;  and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(iii) the amount of loans made during the preceding calendar year to individuals and entities with addresses in this State.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(c) The board may examine a South Carolina bank holding company whenever the board has reason to believe that such company is not being operated in compliance with the laws of this State or in accordance with safe and sound banking practices.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80.</w:t>
      </w:r>
      <w:r w:rsidR="00AB5D34" w:rsidRPr="00E32700">
        <w:t xml:space="preserve"> Agency agreements;  prohibited activity.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w:t>
      </w:r>
      <w:r w:rsidR="00E32700" w:rsidRPr="00E32700">
        <w:rPr>
          <w:color w:val="000000"/>
        </w:rPr>
        <w:t>'</w:t>
      </w:r>
      <w:r w:rsidRPr="00E32700">
        <w:rPr>
          <w:color w:val="000000"/>
        </w:rPr>
        <w:t xml:space="preserve">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(d) Any proposed service subject to subsection (c) shall be deemed approved if the board takes no action on the notice required by subsection (b) within the time limits specified in subsection (c).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(e) A South Carolina state bank may not under an agency agreement: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 conduct any activity as an agent that it would be prohibited from conducting as a principal under applicable state or federal law;  or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(2) have an agent conduct any activity that the bank as principal would be prohibited from conducting under applicable state or federal law.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(f) The board may order a South Carolina state bank or any other depository institution subject to the board</w:t>
      </w:r>
      <w:r w:rsidR="00E32700" w:rsidRPr="00E32700">
        <w:rPr>
          <w:color w:val="000000"/>
        </w:rPr>
        <w:t>'</w:t>
      </w:r>
      <w:r w:rsidRPr="00E32700">
        <w:rPr>
          <w:color w:val="000000"/>
        </w:rPr>
        <w:t xml:space="preserve">s enforcement powers to cease acting as an agent or principal under any agency agreement with an affiliated depository institution that the board finds to be inconsistent with safe and sound banking practices.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90.</w:t>
      </w:r>
      <w:r w:rsidR="00AB5D34" w:rsidRPr="00E32700">
        <w:t xml:space="preserve"> Enforcement.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bank holding company and, to the extent practicable, shall consult and cooperate with the home state regulator in pursuing and resolving said enforcement action.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100.</w:t>
      </w:r>
      <w:r w:rsidR="00AB5D34" w:rsidRPr="00E32700">
        <w:t xml:space="preserve"> Board authority.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In order to carry out the purposes of this article, the board may: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(a) promulgate regulations in accordance with the Administrative Procedures Act;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(b) enter into cooperative, coordinating or information</w:t>
      </w:r>
      <w:r w:rsidR="00E32700" w:rsidRPr="00E32700">
        <w:rPr>
          <w:color w:val="000000"/>
        </w:rPr>
        <w:noBreakHyphen/>
      </w:r>
      <w:r w:rsidRPr="00E32700">
        <w:rPr>
          <w:color w:val="000000"/>
        </w:rPr>
        <w:t xml:space="preserve">sharing agreements with any other bank supervisory agency or any organization affiliated with or representing one or more bank supervisory agencies;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(c) accept any report of examination or investigation by another bank supervisory agency having concurrent jurisdiction over a South Carolina state bank or a bank holding company that controls a South Carolina state bank in lieu of conducting the board</w:t>
      </w:r>
      <w:r w:rsidR="00E32700" w:rsidRPr="00E32700">
        <w:rPr>
          <w:color w:val="000000"/>
        </w:rPr>
        <w:t>'</w:t>
      </w:r>
      <w:r w:rsidRPr="00E32700">
        <w:rPr>
          <w:color w:val="000000"/>
        </w:rPr>
        <w:t xml:space="preserve">s own examination or investigation of such bank holding company or bank;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(d) enter into contracts with any bank supervisory agency having concurrent jurisdiction over a South Carolina state bank or a bank holding company that controls a South Carolina state bank to engage the services of such agency</w:t>
      </w:r>
      <w:r w:rsidR="00E32700" w:rsidRPr="00E32700">
        <w:rPr>
          <w:color w:val="000000"/>
        </w:rPr>
        <w:t>'</w:t>
      </w:r>
      <w:r w:rsidRPr="00E32700">
        <w:rPr>
          <w:color w:val="000000"/>
        </w:rPr>
        <w:t>s examiners at a reasonable rate of compensation, or to provide the services of the board</w:t>
      </w:r>
      <w:r w:rsidR="00E32700" w:rsidRPr="00E32700">
        <w:rPr>
          <w:color w:val="000000"/>
        </w:rPr>
        <w:t>'</w:t>
      </w:r>
      <w:r w:rsidRPr="00E32700">
        <w:rPr>
          <w:color w:val="000000"/>
        </w:rPr>
        <w:t xml:space="preserve">s examiners to such agency at a reasonable rate of compensation;  provided that any such contract shall be deemed a sole source contract.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bank holding company) if the board determines that such action is necessary to carry out its responsibilities under this article or to enforce compliance with the laws of this State;  and provided, further that in the case of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bank holding company, the board shall recognize the exclusive authority of the home state regulator over corporate governance matters and the primary responsibility of the home state regulator with respect to safety and soundness matters;  and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(f) assess supervisory and examination fees that shall be payable by South Carolina banks and South Carolina bank holding companies in connection with the board</w:t>
      </w:r>
      <w:r w:rsidR="00E32700" w:rsidRPr="00E32700">
        <w:rPr>
          <w:color w:val="000000"/>
        </w:rPr>
        <w:t>'</w:t>
      </w:r>
      <w:r w:rsidRPr="00E32700">
        <w:rPr>
          <w:color w:val="000000"/>
        </w:rPr>
        <w:t xml:space="preserve">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B5D34" w:rsidRPr="00E32700">
        <w:t>3.</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700">
        <w:t xml:space="preserve"> BRANCHING AND BANK MERGERS</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210.</w:t>
      </w:r>
      <w:r w:rsidR="00AB5D34" w:rsidRPr="00E32700">
        <w:t xml:space="preserve"> Purpose.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It is the intent of this article to permit interstate branching by merger under Section 102 of the Riegle</w:t>
      </w:r>
      <w:r w:rsidR="00E32700" w:rsidRPr="00E32700">
        <w:rPr>
          <w:color w:val="000000"/>
        </w:rPr>
        <w:noBreakHyphen/>
      </w:r>
      <w:r w:rsidRPr="00E32700">
        <w:rPr>
          <w:color w:val="000000"/>
        </w:rPr>
        <w:t>Neal Interstate Banking and Branching Efficiency Act of 1994, Public Law No. 103</w:t>
      </w:r>
      <w:r w:rsidR="00E32700" w:rsidRPr="00E32700">
        <w:rPr>
          <w:color w:val="000000"/>
        </w:rPr>
        <w:noBreakHyphen/>
      </w:r>
      <w:r w:rsidRPr="00E32700">
        <w:rPr>
          <w:color w:val="000000"/>
        </w:rPr>
        <w:t xml:space="preserve">328, in accordance with the provisions set forth in this article.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220.</w:t>
      </w:r>
      <w:r w:rsidR="00AB5D34" w:rsidRPr="00E32700">
        <w:t xml:space="preserve"> Definitions.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For purposes of this article: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 </w:t>
      </w:r>
      <w:r w:rsidR="00E32700" w:rsidRPr="00E32700">
        <w:rPr>
          <w:color w:val="000000"/>
        </w:rPr>
        <w:t>"</w:t>
      </w:r>
      <w:r w:rsidRPr="00E32700">
        <w:rPr>
          <w:color w:val="000000"/>
        </w:rPr>
        <w:t>Bank</w:t>
      </w:r>
      <w:r w:rsidR="00E32700" w:rsidRPr="00E32700">
        <w:rPr>
          <w:color w:val="000000"/>
        </w:rPr>
        <w:t>"</w:t>
      </w:r>
      <w:r w:rsidRPr="00E32700">
        <w:rPr>
          <w:color w:val="000000"/>
        </w:rPr>
        <w:t xml:space="preserve"> has the meaning set forth in 12 U.S.C. Section 1813.  However, the term </w:t>
      </w:r>
      <w:r w:rsidR="00E32700" w:rsidRPr="00E32700">
        <w:rPr>
          <w:color w:val="000000"/>
        </w:rPr>
        <w:t>"</w:t>
      </w:r>
      <w:r w:rsidRPr="00E32700">
        <w:rPr>
          <w:color w:val="000000"/>
        </w:rPr>
        <w:t>bank</w:t>
      </w:r>
      <w:r w:rsidR="00E32700" w:rsidRPr="00E32700">
        <w:rPr>
          <w:color w:val="000000"/>
        </w:rPr>
        <w:t>"</w:t>
      </w:r>
      <w:r w:rsidRPr="00E32700">
        <w:rPr>
          <w:color w:val="000000"/>
        </w:rPr>
        <w:t xml:space="preserve"> shall not include any </w:t>
      </w:r>
      <w:r w:rsidR="00E32700" w:rsidRPr="00E32700">
        <w:rPr>
          <w:color w:val="000000"/>
        </w:rPr>
        <w:t>"</w:t>
      </w:r>
      <w:r w:rsidRPr="00E32700">
        <w:rPr>
          <w:color w:val="000000"/>
        </w:rPr>
        <w:t>foreign bank</w:t>
      </w:r>
      <w:r w:rsidR="00E32700" w:rsidRPr="00E32700">
        <w:rPr>
          <w:color w:val="000000"/>
        </w:rPr>
        <w:t>"</w:t>
      </w:r>
      <w:r w:rsidRPr="00E32700">
        <w:rPr>
          <w:color w:val="000000"/>
        </w:rPr>
        <w:t xml:space="preserve">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(2) </w:t>
      </w:r>
      <w:r w:rsidR="00E32700" w:rsidRPr="00E32700">
        <w:rPr>
          <w:color w:val="000000"/>
        </w:rPr>
        <w:t>"</w:t>
      </w:r>
      <w:r w:rsidRPr="00E32700">
        <w:rPr>
          <w:color w:val="000000"/>
        </w:rPr>
        <w:t>Bank holding company</w:t>
      </w:r>
      <w:r w:rsidR="00E32700" w:rsidRPr="00E32700">
        <w:rPr>
          <w:color w:val="000000"/>
        </w:rPr>
        <w:t>"</w:t>
      </w:r>
      <w:r w:rsidRPr="00E32700">
        <w:rPr>
          <w:color w:val="000000"/>
        </w:rPr>
        <w:t xml:space="preserve"> has the meaning set forth in 12 U.S.C. Section 1841(a)(1).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(3) </w:t>
      </w:r>
      <w:r w:rsidR="00E32700" w:rsidRPr="00E32700">
        <w:rPr>
          <w:color w:val="000000"/>
        </w:rPr>
        <w:t>"</w:t>
      </w:r>
      <w:r w:rsidRPr="00E32700">
        <w:rPr>
          <w:color w:val="000000"/>
        </w:rPr>
        <w:t>Bank supervisory agency</w:t>
      </w:r>
      <w:r w:rsidR="00E32700" w:rsidRPr="00E32700">
        <w:rPr>
          <w:color w:val="000000"/>
        </w:rPr>
        <w:t>"</w:t>
      </w:r>
      <w:r w:rsidRPr="00E32700">
        <w:rPr>
          <w:color w:val="000000"/>
        </w:rPr>
        <w:t xml:space="preserve"> means: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(a) any agency of another state with primary responsibility for chartering and supervising banks;  and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(b) the Office of the Comptroller of the Currency, the Federal Deposit Insurance Corporation, the Board of Governors of the Federal Reserve System, and any successor to these agencies.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(4) </w:t>
      </w:r>
      <w:r w:rsidR="00E32700" w:rsidRPr="00E32700">
        <w:rPr>
          <w:color w:val="000000"/>
        </w:rPr>
        <w:t>"</w:t>
      </w:r>
      <w:r w:rsidRPr="00E32700">
        <w:rPr>
          <w:color w:val="000000"/>
        </w:rPr>
        <w:t>Branch</w:t>
      </w:r>
      <w:r w:rsidR="00E32700" w:rsidRPr="00E32700">
        <w:rPr>
          <w:color w:val="000000"/>
        </w:rPr>
        <w:t>"</w:t>
      </w:r>
      <w:r w:rsidRPr="00E32700">
        <w:rPr>
          <w:color w:val="000000"/>
        </w:rPr>
        <w:t xml:space="preserve"> means any office at which a bank accepts deposits.  The term </w:t>
      </w:r>
      <w:r w:rsidR="00E32700" w:rsidRPr="00E32700">
        <w:rPr>
          <w:color w:val="000000"/>
        </w:rPr>
        <w:t>"</w:t>
      </w:r>
      <w:r w:rsidRPr="00E32700">
        <w:rPr>
          <w:color w:val="000000"/>
        </w:rPr>
        <w:t>branch</w:t>
      </w:r>
      <w:r w:rsidR="00E32700" w:rsidRPr="00E32700">
        <w:rPr>
          <w:color w:val="000000"/>
        </w:rPr>
        <w:t>"</w:t>
      </w:r>
      <w:r w:rsidRPr="00E32700">
        <w:rPr>
          <w:color w:val="000000"/>
        </w:rPr>
        <w:t xml:space="preserve"> does not include, however, the following: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(a) unmanned automatic teller or loan machines, point of sale terminals, or other similar unmanned electronic banking facilities;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(b) offices located outside the United States;  or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(c) loan production offices, representative offices, or other offices at which deposits are not accepted.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(5) </w:t>
      </w:r>
      <w:r w:rsidR="00E32700" w:rsidRPr="00E32700">
        <w:rPr>
          <w:color w:val="000000"/>
        </w:rPr>
        <w:t>"</w:t>
      </w:r>
      <w:r w:rsidRPr="00E32700">
        <w:rPr>
          <w:color w:val="000000"/>
        </w:rPr>
        <w:t>Board</w:t>
      </w:r>
      <w:r w:rsidR="00E32700" w:rsidRPr="00E32700">
        <w:rPr>
          <w:color w:val="000000"/>
        </w:rPr>
        <w:t>"</w:t>
      </w:r>
      <w:r w:rsidRPr="00E32700">
        <w:rPr>
          <w:color w:val="000000"/>
        </w:rPr>
        <w:t xml:space="preserve"> means the Board of Financial Institutions.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(6) </w:t>
      </w:r>
      <w:r w:rsidR="00E32700" w:rsidRPr="00E32700">
        <w:rPr>
          <w:color w:val="000000"/>
        </w:rPr>
        <w:t>"</w:t>
      </w:r>
      <w:r w:rsidRPr="00E32700">
        <w:rPr>
          <w:color w:val="000000"/>
        </w:rPr>
        <w:t>Control</w:t>
      </w:r>
      <w:r w:rsidR="00E32700" w:rsidRPr="00E32700">
        <w:rPr>
          <w:color w:val="000000"/>
        </w:rPr>
        <w:t>"</w:t>
      </w:r>
      <w:r w:rsidRPr="00E32700">
        <w:rPr>
          <w:color w:val="000000"/>
        </w:rPr>
        <w:t xml:space="preserve"> means and shall be construed consistently with the provisions of 12 U.S.C. Section 1841(a)(2).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(7) </w:t>
      </w:r>
      <w:r w:rsidR="00E32700" w:rsidRPr="00E32700">
        <w:rPr>
          <w:color w:val="000000"/>
        </w:rPr>
        <w:t>"</w:t>
      </w:r>
      <w:r w:rsidRPr="00E32700">
        <w:rPr>
          <w:color w:val="000000"/>
        </w:rPr>
        <w:t>Deposit</w:t>
      </w:r>
      <w:r w:rsidR="00E32700" w:rsidRPr="00E32700">
        <w:rPr>
          <w:color w:val="000000"/>
        </w:rPr>
        <w:t>"</w:t>
      </w:r>
      <w:r w:rsidRPr="00E32700">
        <w:rPr>
          <w:color w:val="000000"/>
        </w:rPr>
        <w:t xml:space="preserve"> has the meaning set forth in 12 U.S.C. Section 1813(1).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(8) </w:t>
      </w:r>
      <w:r w:rsidR="00E32700" w:rsidRPr="00E32700">
        <w:rPr>
          <w:color w:val="000000"/>
        </w:rPr>
        <w:t>"</w:t>
      </w:r>
      <w:r w:rsidRPr="00E32700">
        <w:rPr>
          <w:color w:val="000000"/>
        </w:rPr>
        <w:t>Home state</w:t>
      </w:r>
      <w:r w:rsidR="00E32700" w:rsidRPr="00E32700">
        <w:rPr>
          <w:color w:val="000000"/>
        </w:rPr>
        <w:t>"</w:t>
      </w:r>
      <w:r w:rsidRPr="00E32700">
        <w:rPr>
          <w:color w:val="000000"/>
        </w:rPr>
        <w:t xml:space="preserve"> means: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(a) with respect to a state bank, the state by which the bank is chartered;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(b) with respect to a national bank, the state in which the main office of the bank is located;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(c) with respect to a foreign bank, the state determined to be the home state of such foreign bank under 12 U.S.C. Section 3103(c).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(9) </w:t>
      </w:r>
      <w:r w:rsidR="00E32700" w:rsidRPr="00E32700">
        <w:rPr>
          <w:color w:val="000000"/>
        </w:rPr>
        <w:t>"</w:t>
      </w:r>
      <w:r w:rsidRPr="00E32700">
        <w:rPr>
          <w:color w:val="000000"/>
        </w:rPr>
        <w:t>Home state regulator</w:t>
      </w:r>
      <w:r w:rsidR="00E32700" w:rsidRPr="00E32700">
        <w:rPr>
          <w:color w:val="000000"/>
        </w:rPr>
        <w:t>"</w:t>
      </w:r>
      <w:r w:rsidRPr="00E32700">
        <w:rPr>
          <w:color w:val="000000"/>
        </w:rPr>
        <w:t xml:space="preserve"> means, with respect to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bank, the bank supervisory agency of the state in which such bank is chartered.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(10) </w:t>
      </w:r>
      <w:r w:rsidR="00E32700" w:rsidRPr="00E32700">
        <w:rPr>
          <w:color w:val="000000"/>
        </w:rPr>
        <w:t>"</w:t>
      </w:r>
      <w:r w:rsidRPr="00E32700">
        <w:rPr>
          <w:color w:val="000000"/>
        </w:rPr>
        <w:t>Host state</w:t>
      </w:r>
      <w:r w:rsidR="00E32700" w:rsidRPr="00E32700">
        <w:rPr>
          <w:color w:val="000000"/>
        </w:rPr>
        <w:t>"</w:t>
      </w:r>
      <w:r w:rsidRPr="00E32700">
        <w:rPr>
          <w:color w:val="000000"/>
        </w:rPr>
        <w:t xml:space="preserve"> means a state, other than the home state of a bank, in which the bank maintains, or seeks to establish and maintain a branch.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(11) </w:t>
      </w:r>
      <w:r w:rsidR="00E32700" w:rsidRPr="00E32700">
        <w:rPr>
          <w:color w:val="000000"/>
        </w:rPr>
        <w:t>"</w:t>
      </w:r>
      <w:r w:rsidRPr="00E32700">
        <w:rPr>
          <w:color w:val="000000"/>
        </w:rPr>
        <w:t>Insured depository institution</w:t>
      </w:r>
      <w:r w:rsidR="00E32700" w:rsidRPr="00E32700">
        <w:rPr>
          <w:color w:val="000000"/>
        </w:rPr>
        <w:t>"</w:t>
      </w:r>
      <w:r w:rsidRPr="00E32700">
        <w:rPr>
          <w:color w:val="000000"/>
        </w:rPr>
        <w:t xml:space="preserve"> has the meaning set forth in 12 U.S.C. Section 1813(h).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(12) </w:t>
      </w:r>
      <w:r w:rsidR="00E32700" w:rsidRPr="00E32700">
        <w:rPr>
          <w:color w:val="000000"/>
        </w:rPr>
        <w:t>"</w:t>
      </w:r>
      <w:r w:rsidRPr="00E32700">
        <w:rPr>
          <w:color w:val="000000"/>
        </w:rPr>
        <w:t>Interstate merger transaction</w:t>
      </w:r>
      <w:r w:rsidR="00E32700" w:rsidRPr="00E32700">
        <w:rPr>
          <w:color w:val="000000"/>
        </w:rPr>
        <w:t>"</w:t>
      </w:r>
      <w:r w:rsidRPr="00E32700">
        <w:rPr>
          <w:color w:val="000000"/>
        </w:rPr>
        <w:t xml:space="preserve"> means: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(a) the merger or consolidation of banks with different home states, and the conversion of branches of any bank involved in the merger or consolidation into branches of the resulting bank;  or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r>
      <w:r w:rsidRPr="00E32700">
        <w:rPr>
          <w:color w:val="000000"/>
        </w:rPr>
        <w:tab/>
        <w:t xml:space="preserve">(b) the purchase of all or substantially all of the assets (including all or substantially all of the branches) of a bank whose home state is different from the home state of the acquiring bank.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(13) </w:t>
      </w:r>
      <w:r w:rsidR="00E32700" w:rsidRPr="00E32700">
        <w:rPr>
          <w:color w:val="000000"/>
        </w:rPr>
        <w:t>"</w:t>
      </w:r>
      <w:r w:rsidRPr="00E32700">
        <w:rPr>
          <w:color w:val="000000"/>
        </w:rPr>
        <w:t>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bank</w:t>
      </w:r>
      <w:r w:rsidR="00E32700" w:rsidRPr="00E32700">
        <w:rPr>
          <w:color w:val="000000"/>
        </w:rPr>
        <w:t>"</w:t>
      </w:r>
      <w:r w:rsidRPr="00E32700">
        <w:rPr>
          <w:color w:val="000000"/>
        </w:rPr>
        <w:t xml:space="preserve"> means a bank whose home state is a state other than South Carolina.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(14) </w:t>
      </w:r>
      <w:r w:rsidR="00E32700" w:rsidRPr="00E32700">
        <w:rPr>
          <w:color w:val="000000"/>
        </w:rPr>
        <w:t>"</w:t>
      </w:r>
      <w:r w:rsidRPr="00E32700">
        <w:rPr>
          <w:color w:val="000000"/>
        </w:rPr>
        <w:t>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state bank</w:t>
      </w:r>
      <w:r w:rsidR="00E32700" w:rsidRPr="00E32700">
        <w:rPr>
          <w:color w:val="000000"/>
        </w:rPr>
        <w:t>"</w:t>
      </w:r>
      <w:r w:rsidRPr="00E32700">
        <w:rPr>
          <w:color w:val="000000"/>
        </w:rPr>
        <w:t xml:space="preserve"> means a bank chartered under the laws of any state other than South Carolina.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(15) </w:t>
      </w:r>
      <w:r w:rsidR="00E32700" w:rsidRPr="00E32700">
        <w:rPr>
          <w:color w:val="000000"/>
        </w:rPr>
        <w:t>"</w:t>
      </w:r>
      <w:r w:rsidRPr="00E32700">
        <w:rPr>
          <w:color w:val="000000"/>
        </w:rPr>
        <w:t>Resulting bank</w:t>
      </w:r>
      <w:r w:rsidR="00E32700" w:rsidRPr="00E32700">
        <w:rPr>
          <w:color w:val="000000"/>
        </w:rPr>
        <w:t>"</w:t>
      </w:r>
      <w:r w:rsidRPr="00E32700">
        <w:rPr>
          <w:color w:val="000000"/>
        </w:rPr>
        <w:t xml:space="preserve"> means a bank that has resulted from an interstate merger transaction under this article.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(16) </w:t>
      </w:r>
      <w:r w:rsidR="00E32700" w:rsidRPr="00E32700">
        <w:rPr>
          <w:color w:val="000000"/>
        </w:rPr>
        <w:t>"</w:t>
      </w:r>
      <w:r w:rsidRPr="00E32700">
        <w:rPr>
          <w:color w:val="000000"/>
        </w:rPr>
        <w:t>State</w:t>
      </w:r>
      <w:r w:rsidR="00E32700" w:rsidRPr="00E32700">
        <w:rPr>
          <w:color w:val="000000"/>
        </w:rPr>
        <w:t>"</w:t>
      </w:r>
      <w:r w:rsidRPr="00E32700">
        <w:rPr>
          <w:color w:val="000000"/>
        </w:rPr>
        <w:t xml:space="preserve"> means any state of the United States, the District of Columbia, any territory of the United States, Puerto Rico, Guam, American Samoa, the Trust Territory of the Pacific Islands, the Virgin Islands, and the Northern Mariana Islands.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(17) </w:t>
      </w:r>
      <w:r w:rsidR="00E32700" w:rsidRPr="00E32700">
        <w:rPr>
          <w:color w:val="000000"/>
        </w:rPr>
        <w:t>"</w:t>
      </w:r>
      <w:r w:rsidRPr="00E32700">
        <w:rPr>
          <w:color w:val="000000"/>
        </w:rPr>
        <w:t>South Carolina bank</w:t>
      </w:r>
      <w:r w:rsidR="00E32700" w:rsidRPr="00E32700">
        <w:rPr>
          <w:color w:val="000000"/>
        </w:rPr>
        <w:t>"</w:t>
      </w:r>
      <w:r w:rsidRPr="00E32700">
        <w:rPr>
          <w:color w:val="000000"/>
        </w:rPr>
        <w:t xml:space="preserve"> means a bank whose home state is South Carolina.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r>
      <w:r w:rsidRPr="00E32700">
        <w:rPr>
          <w:color w:val="000000"/>
        </w:rPr>
        <w:tab/>
        <w:t xml:space="preserve">(18) </w:t>
      </w:r>
      <w:r w:rsidR="00E32700" w:rsidRPr="00E32700">
        <w:rPr>
          <w:color w:val="000000"/>
        </w:rPr>
        <w:t>"</w:t>
      </w:r>
      <w:r w:rsidRPr="00E32700">
        <w:rPr>
          <w:color w:val="000000"/>
        </w:rPr>
        <w:t>South Carolina state bank</w:t>
      </w:r>
      <w:r w:rsidR="00E32700" w:rsidRPr="00E32700">
        <w:rPr>
          <w:color w:val="000000"/>
        </w:rPr>
        <w:t>"</w:t>
      </w:r>
      <w:r w:rsidRPr="00E32700">
        <w:rPr>
          <w:color w:val="000000"/>
        </w:rPr>
        <w:t xml:space="preserve"> means a bank chartered under the laws of South Carolina.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230.</w:t>
      </w:r>
      <w:r w:rsidR="00AB5D34" w:rsidRPr="00E32700">
        <w:t xml:space="preserve"> Merger resulting in South Carolina state bank;  board approval.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w:t>
      </w:r>
      <w:r w:rsidR="00E32700" w:rsidRPr="00E32700">
        <w:rPr>
          <w:color w:val="000000"/>
        </w:rPr>
        <w:t>'</w:t>
      </w:r>
      <w:r w:rsidRPr="00E32700">
        <w:rPr>
          <w:color w:val="000000"/>
        </w:rPr>
        <w:t xml:space="preserve">s written approval.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240.</w:t>
      </w:r>
      <w:r w:rsidR="00AB5D34" w:rsidRPr="00E32700">
        <w:t xml:space="preserve"> Merger resulting in out</w:t>
      </w:r>
      <w:r w:rsidRPr="00E32700">
        <w:noBreakHyphen/>
      </w:r>
      <w:r w:rsidR="00AB5D34" w:rsidRPr="00E32700">
        <w:t>of</w:t>
      </w:r>
      <w:r w:rsidRPr="00E32700">
        <w:noBreakHyphen/>
      </w:r>
      <w:r w:rsidR="00AB5D34" w:rsidRPr="00E32700">
        <w:t xml:space="preserve">state bank;  board approval.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(a) One or more South Carolina banks may enter into an interstate merger transaction with one or more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banks under this article, and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bank resulting from such transaction may maintain and operate the branches in South Carolina of a South Carolina bank that participated in such transaction, provided that the conditions and filing requirements of this article are met.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w:t>
      </w:r>
      <w:r w:rsidR="00E32700" w:rsidRPr="00E32700">
        <w:rPr>
          <w:color w:val="000000"/>
        </w:rPr>
        <w:t>"</w:t>
      </w:r>
      <w:r w:rsidRPr="00E32700">
        <w:rPr>
          <w:color w:val="000000"/>
        </w:rPr>
        <w:t>affiliates</w:t>
      </w:r>
      <w:r w:rsidR="00E32700" w:rsidRPr="00E32700">
        <w:rPr>
          <w:color w:val="000000"/>
        </w:rPr>
        <w:t>"</w:t>
      </w:r>
      <w:r w:rsidRPr="00E32700">
        <w:rPr>
          <w:color w:val="000000"/>
        </w:rPr>
        <w:t xml:space="preserve">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(c) An interstate merger transaction resulting in the acquisition by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250.</w:t>
      </w:r>
      <w:r w:rsidR="00AB5D34" w:rsidRPr="00E32700">
        <w:t xml:space="preserve"> Application.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Any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bank which shall be the resulting bank in such an interstate merger transaction shall provide satisfactory evidence to the board of compliance with applicable requirements of Section 33</w:t>
      </w:r>
      <w:r w:rsidR="00E32700" w:rsidRPr="00E32700">
        <w:rPr>
          <w:color w:val="000000"/>
        </w:rPr>
        <w:noBreakHyphen/>
      </w:r>
      <w:r w:rsidRPr="00E32700">
        <w:rPr>
          <w:color w:val="000000"/>
        </w:rPr>
        <w:t>15</w:t>
      </w:r>
      <w:r w:rsidR="00E32700" w:rsidRPr="00E32700">
        <w:rPr>
          <w:color w:val="000000"/>
        </w:rPr>
        <w:noBreakHyphen/>
      </w:r>
      <w:r w:rsidRPr="00E32700">
        <w:rPr>
          <w:color w:val="000000"/>
        </w:rPr>
        <w:t xml:space="preserve">101.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260.</w:t>
      </w:r>
      <w:r w:rsidR="00AB5D34" w:rsidRPr="00E32700">
        <w:t xml:space="preserve"> Findings of board.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An interstate merger transaction prior to June 1, 1997, involving a South Carolina bank shall not be consummated, and any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bank resulting from such a merger shall not operate any branch in South Carolina, unless the board first (i) finds that the laws of the home state of each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270.</w:t>
      </w:r>
      <w:r w:rsidR="00AB5D34" w:rsidRPr="00E32700">
        <w:t xml:space="preserve"> Applicable law.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(a)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state bank which establishes and maintains one or more branches in South Carolina under this article may conduct any activities at such branch or branches that are authorized under the laws of this State for South Carolina state banks.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(b) A South Carolina state bank may conduct any activities at any branch outside South Carolina that are permissible for a bank chartered by the host state where the branch is located.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(c)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bank that has established or acquired a branch in South Carolina under this article may establish or acquire additional branches in South Carolina to the same extent that any South Carolina bank may establish or acquire a branch in South Carolina under state law.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280.</w:t>
      </w:r>
      <w:r w:rsidR="00AB5D34" w:rsidRPr="00E32700">
        <w:t xml:space="preserve"> Reporting;  board authority.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(a) To the extent consistent with subsection (c) of this section, the board may make such examinations of any branch established and maintained in this State pursuant to this article by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state bank as the board may deem necessary to determine whether the branch is being operated in compliance with the laws of this State and in accordance with safe and sound banking practices.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(b) The board may prescribe requirements for periodic reports regarding any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(c) The board may enter into cooperative, coordinating, and information</w:t>
      </w:r>
      <w:r w:rsidR="00E32700" w:rsidRPr="00E32700">
        <w:rPr>
          <w:color w:val="000000"/>
        </w:rPr>
        <w:noBreakHyphen/>
      </w:r>
      <w:r w:rsidRPr="00E32700">
        <w:rPr>
          <w:color w:val="000000"/>
        </w:rPr>
        <w:t>sharing agreements with any other bank supervisory agencies or any organization affiliated with or representing one or more bank supervisory agencies with respect to the periodic examination or other supervision of any branch in South Carolina of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state bank, or any branch of a South Carolina state bank in any host state, and the board may accept such parties</w:t>
      </w:r>
      <w:r w:rsidR="00E32700" w:rsidRPr="00E32700">
        <w:rPr>
          <w:color w:val="000000"/>
        </w:rPr>
        <w:t>'</w:t>
      </w:r>
      <w:r w:rsidRPr="00E32700">
        <w:rPr>
          <w:color w:val="000000"/>
        </w:rPr>
        <w:t xml:space="preserve"> reports of examination and reports of investigation in lieu of conducting its own examinations or investigations.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(d) The board may enter into contracts with any bank supervisory agency that has concurrent jurisdiction over a South Carolina state bank or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state bank operating a branch in this State pursuant to this article to engage the services of such agency</w:t>
      </w:r>
      <w:r w:rsidR="00E32700" w:rsidRPr="00E32700">
        <w:rPr>
          <w:color w:val="000000"/>
        </w:rPr>
        <w:t>'</w:t>
      </w:r>
      <w:r w:rsidRPr="00E32700">
        <w:rPr>
          <w:color w:val="000000"/>
        </w:rPr>
        <w:t>s examiners at a reasonable rate of compensation, or to provide the services of the board</w:t>
      </w:r>
      <w:r w:rsidR="00E32700" w:rsidRPr="00E32700">
        <w:rPr>
          <w:color w:val="000000"/>
        </w:rPr>
        <w:t>'</w:t>
      </w:r>
      <w:r w:rsidRPr="00E32700">
        <w:rPr>
          <w:color w:val="000000"/>
        </w:rPr>
        <w:t xml:space="preserve">s examiners to such agency at a reasonable rate of compensation.  Any such contract shall be deemed a sole source contract. </w:t>
      </w:r>
    </w:p>
    <w:p w:rsidR="00AB5D34"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(e) The board may enter into joint examinations or joint enforcement actions with other bank supervisory agencies having concurrent jurisdiction over any branch in South Carolina of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state bank, the board shall recognize the exclusive authority of the home state regulator over corporate governance matters and the primary responsibility of the home state regulator with respect to safety and soundness matters. </w:t>
      </w: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(f) Each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290.</w:t>
      </w:r>
      <w:r w:rsidR="00AB5D34" w:rsidRPr="00E32700">
        <w:t xml:space="preserve"> Enforcement.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If the board determines that a branch maintained by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 xml:space="preserve">state state bank and, to the extent practicable, shall consult and cooperate with the home state regulator in pursuing and resolving the enforcement action.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300.</w:t>
      </w:r>
      <w:r w:rsidR="00AB5D34" w:rsidRPr="00E32700">
        <w:t xml:space="preserve"> Promulgation of regulations.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 xml:space="preserve">The board may promulgate such regulations as it determines to be necessary or appropriate in order to implement the provisions of this article.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Pr="00E32700"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00">
        <w:rPr>
          <w:rFonts w:cs="Times New Roman"/>
          <w:b/>
          <w:color w:val="000000"/>
        </w:rPr>
        <w:t xml:space="preserve">SECTION </w:t>
      </w:r>
      <w:r w:rsidR="00AB5D34" w:rsidRPr="00E32700">
        <w:rPr>
          <w:rFonts w:cs="Times New Roman"/>
          <w:b/>
        </w:rPr>
        <w:t>34</w:t>
      </w:r>
      <w:r w:rsidRPr="00E32700">
        <w:rPr>
          <w:rFonts w:cs="Times New Roman"/>
          <w:b/>
        </w:rPr>
        <w:noBreakHyphen/>
      </w:r>
      <w:r w:rsidR="00AB5D34" w:rsidRPr="00E32700">
        <w:rPr>
          <w:rFonts w:cs="Times New Roman"/>
          <w:b/>
        </w:rPr>
        <w:t>25</w:t>
      </w:r>
      <w:r w:rsidRPr="00E32700">
        <w:rPr>
          <w:rFonts w:cs="Times New Roman"/>
          <w:b/>
        </w:rPr>
        <w:noBreakHyphen/>
      </w:r>
      <w:r w:rsidR="00AB5D34" w:rsidRPr="00E32700">
        <w:rPr>
          <w:rFonts w:cs="Times New Roman"/>
          <w:b/>
        </w:rPr>
        <w:t>310.</w:t>
      </w:r>
      <w:r w:rsidR="00AB5D34" w:rsidRPr="00E32700">
        <w:t xml:space="preserve"> Notice of transaction. </w:t>
      </w:r>
    </w:p>
    <w:p w:rsid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700" w:rsidRPr="00E32700" w:rsidRDefault="00AB5D34"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2700">
        <w:rPr>
          <w:color w:val="000000"/>
        </w:rPr>
        <w:tab/>
        <w:t>Each out</w:t>
      </w:r>
      <w:r w:rsidR="00E32700" w:rsidRPr="00E32700">
        <w:rPr>
          <w:color w:val="000000"/>
        </w:rPr>
        <w:noBreakHyphen/>
      </w:r>
      <w:r w:rsidRPr="00E32700">
        <w:rPr>
          <w:color w:val="000000"/>
        </w:rPr>
        <w:t>of</w:t>
      </w:r>
      <w:r w:rsidR="00E32700" w:rsidRPr="00E32700">
        <w:rPr>
          <w:color w:val="000000"/>
        </w:rPr>
        <w:noBreakHyphen/>
      </w:r>
      <w:r w:rsidRPr="00E32700">
        <w:rPr>
          <w:color w:val="000000"/>
        </w:rPr>
        <w:t>state state bank that has established and maintains a branch in this State pursuant to this article, shall give at least thirty days</w:t>
      </w:r>
      <w:r w:rsidR="00E32700" w:rsidRPr="00E32700">
        <w:rPr>
          <w:color w:val="000000"/>
        </w:rPr>
        <w:t>'</w:t>
      </w:r>
      <w:r w:rsidRPr="00E32700">
        <w:rPr>
          <w:color w:val="000000"/>
        </w:rPr>
        <w:t xml:space="preserve">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 </w:t>
      </w:r>
    </w:p>
    <w:p w:rsidR="00E32700" w:rsidRPr="00E32700" w:rsidRDefault="00E32700"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D34" w:rsidRPr="00E32700">
        <w:rPr>
          <w:color w:val="000000"/>
        </w:rPr>
        <w:t xml:space="preserve">  1996 Act No. 310, </w:t>
      </w:r>
      <w:r w:rsidR="00E32700" w:rsidRPr="00E32700">
        <w:rPr>
          <w:color w:val="000000"/>
        </w:rPr>
        <w:t xml:space="preserve">Section </w:t>
      </w:r>
      <w:r w:rsidR="00AB5D34" w:rsidRPr="00E32700">
        <w:rPr>
          <w:color w:val="000000"/>
        </w:rPr>
        <w:t xml:space="preserve">2, eff July 1, 1996. </w:t>
      </w:r>
    </w:p>
    <w:p w:rsidR="001301B3" w:rsidRDefault="001301B3"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2700" w:rsidRDefault="00184435" w:rsidP="00E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2700" w:rsidSect="00E327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700" w:rsidRDefault="00E32700" w:rsidP="00E32700">
      <w:r>
        <w:separator/>
      </w:r>
    </w:p>
  </w:endnote>
  <w:endnote w:type="continuationSeparator" w:id="0">
    <w:p w:rsidR="00E32700" w:rsidRDefault="00E32700" w:rsidP="00E32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0" w:rsidRPr="00E32700" w:rsidRDefault="00E32700" w:rsidP="00E327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0" w:rsidRPr="00E32700" w:rsidRDefault="00E32700" w:rsidP="00E327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0" w:rsidRPr="00E32700" w:rsidRDefault="00E32700" w:rsidP="00E32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700" w:rsidRDefault="00E32700" w:rsidP="00E32700">
      <w:r>
        <w:separator/>
      </w:r>
    </w:p>
  </w:footnote>
  <w:footnote w:type="continuationSeparator" w:id="0">
    <w:p w:rsidR="00E32700" w:rsidRDefault="00E32700" w:rsidP="00E32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0" w:rsidRPr="00E32700" w:rsidRDefault="00E32700" w:rsidP="00E327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0" w:rsidRPr="00E32700" w:rsidRDefault="00E32700" w:rsidP="00E327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00" w:rsidRPr="00E32700" w:rsidRDefault="00E32700" w:rsidP="00E327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5D34"/>
    <w:rsid w:val="00013F41"/>
    <w:rsid w:val="00025E41"/>
    <w:rsid w:val="00032BBE"/>
    <w:rsid w:val="00093290"/>
    <w:rsid w:val="000B3C22"/>
    <w:rsid w:val="000D09A6"/>
    <w:rsid w:val="000E046A"/>
    <w:rsid w:val="001301B3"/>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14AD2"/>
    <w:rsid w:val="00A310EE"/>
    <w:rsid w:val="00A34B80"/>
    <w:rsid w:val="00A54BC5"/>
    <w:rsid w:val="00A62FD5"/>
    <w:rsid w:val="00AB5D34"/>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32700"/>
    <w:rsid w:val="00E94C32"/>
    <w:rsid w:val="00EA05AA"/>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2700"/>
    <w:pPr>
      <w:tabs>
        <w:tab w:val="center" w:pos="4680"/>
        <w:tab w:val="right" w:pos="9360"/>
      </w:tabs>
    </w:pPr>
  </w:style>
  <w:style w:type="character" w:customStyle="1" w:styleId="HeaderChar">
    <w:name w:val="Header Char"/>
    <w:basedOn w:val="DefaultParagraphFont"/>
    <w:link w:val="Header"/>
    <w:uiPriority w:val="99"/>
    <w:semiHidden/>
    <w:rsid w:val="00E32700"/>
  </w:style>
  <w:style w:type="paragraph" w:styleId="Footer">
    <w:name w:val="footer"/>
    <w:basedOn w:val="Normal"/>
    <w:link w:val="FooterChar"/>
    <w:uiPriority w:val="99"/>
    <w:semiHidden/>
    <w:unhideWhenUsed/>
    <w:rsid w:val="00E32700"/>
    <w:pPr>
      <w:tabs>
        <w:tab w:val="center" w:pos="4680"/>
        <w:tab w:val="right" w:pos="9360"/>
      </w:tabs>
    </w:pPr>
  </w:style>
  <w:style w:type="character" w:customStyle="1" w:styleId="FooterChar">
    <w:name w:val="Footer Char"/>
    <w:basedOn w:val="DefaultParagraphFont"/>
    <w:link w:val="Footer"/>
    <w:uiPriority w:val="99"/>
    <w:semiHidden/>
    <w:rsid w:val="00E32700"/>
  </w:style>
  <w:style w:type="character" w:styleId="Hyperlink">
    <w:name w:val="Hyperlink"/>
    <w:basedOn w:val="DefaultParagraphFont"/>
    <w:semiHidden/>
    <w:rsid w:val="001301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5399</Words>
  <Characters>30779</Characters>
  <Application>Microsoft Office Word</Application>
  <DocSecurity>0</DocSecurity>
  <Lines>256</Lines>
  <Paragraphs>72</Paragraphs>
  <ScaleCrop>false</ScaleCrop>
  <Company>LPITS</Company>
  <LinksUpToDate>false</LinksUpToDate>
  <CharactersWithSpaces>36106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2012-01-04T20:44:00Z</dcterms:created>
  <dcterms:modified xsi:type="dcterms:W3CDTF">2012-01-06T21:13:00Z</dcterms:modified>
</cp:coreProperties>
</file>