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49" w:rsidRDefault="00B52049">
      <w:pPr>
        <w:jc w:val="center"/>
      </w:pPr>
      <w:r>
        <w:t>DISCLAIMER</w:t>
      </w:r>
    </w:p>
    <w:p w:rsidR="00B52049" w:rsidRDefault="00B52049"/>
    <w:p w:rsidR="00B52049" w:rsidRDefault="00B520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2049" w:rsidRDefault="00B52049"/>
    <w:p w:rsidR="00B52049" w:rsidRDefault="00B520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049" w:rsidRDefault="00B52049"/>
    <w:p w:rsidR="00B52049" w:rsidRDefault="00B520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049" w:rsidRDefault="00B52049"/>
    <w:p w:rsidR="00B52049" w:rsidRDefault="00B520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049" w:rsidRDefault="00B52049"/>
    <w:p w:rsidR="00B52049" w:rsidRDefault="00B52049">
      <w:r>
        <w:br w:type="page"/>
      </w:r>
    </w:p>
    <w:p w:rsid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1F4">
        <w:t>CHAPTER 79.</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1F4">
        <w:t xml:space="preserve"> SOUTH CAROLINA ALARM SYSTEM BUSINESS ACT</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5.</w:t>
      </w:r>
      <w:r w:rsidR="00AC2E8B" w:rsidRPr="005731F4">
        <w:t xml:space="preserve">  Conflict of law.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Pr="005731F4"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10.</w:t>
      </w:r>
      <w:r w:rsidR="00AC2E8B" w:rsidRPr="005731F4">
        <w:t xml:space="preserve"> Act to be administered under South Carolina Contractors Licensing Board.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20.</w:t>
      </w:r>
      <w:r w:rsidR="00AC2E8B" w:rsidRPr="005731F4">
        <w:t xml:space="preserve"> Definitions.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As used in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w:t>
      </w:r>
      <w:r w:rsidR="005731F4" w:rsidRPr="005731F4">
        <w:rPr>
          <w:color w:val="000000"/>
        </w:rPr>
        <w:t>"</w:t>
      </w:r>
      <w:r w:rsidRPr="005731F4">
        <w:rPr>
          <w:color w:val="000000"/>
        </w:rPr>
        <w:t>Alarm business</w:t>
      </w:r>
      <w:r w:rsidR="005731F4" w:rsidRPr="005731F4">
        <w:rPr>
          <w:color w:val="000000"/>
        </w:rPr>
        <w:t>"</w:t>
      </w:r>
      <w:r w:rsidRPr="005731F4">
        <w:rPr>
          <w:color w:val="000000"/>
        </w:rPr>
        <w:t xml:space="preserve"> means an entity that is licensed by the South Carolina Contractor</w:t>
      </w:r>
      <w:r w:rsidR="005731F4" w:rsidRPr="005731F4">
        <w:rPr>
          <w:color w:val="000000"/>
        </w:rPr>
        <w:t>'</w:t>
      </w:r>
      <w:r w:rsidRPr="005731F4">
        <w:rPr>
          <w:color w:val="000000"/>
        </w:rPr>
        <w:t xml:space="preserve">s Licensing Board to engage in the burglar or fire alarm system business, or both.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w:t>
      </w:r>
      <w:r w:rsidR="005731F4" w:rsidRPr="005731F4">
        <w:rPr>
          <w:color w:val="000000"/>
        </w:rPr>
        <w:t>"</w:t>
      </w:r>
      <w:r w:rsidRPr="005731F4">
        <w:rPr>
          <w:color w:val="000000"/>
        </w:rPr>
        <w:t>Bid</w:t>
      </w:r>
      <w:r w:rsidR="005731F4" w:rsidRPr="005731F4">
        <w:rPr>
          <w:color w:val="000000"/>
        </w:rPr>
        <w:t>"</w:t>
      </w:r>
      <w:r w:rsidRPr="005731F4">
        <w:rPr>
          <w:color w:val="000000"/>
        </w:rPr>
        <w:t xml:space="preserve"> means an offer to furnish labor, equipment or materials, or other services regulated by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(3) </w:t>
      </w:r>
      <w:r w:rsidR="005731F4" w:rsidRPr="005731F4">
        <w:rPr>
          <w:color w:val="000000"/>
        </w:rPr>
        <w:t>"</w:t>
      </w:r>
      <w:r w:rsidRPr="005731F4">
        <w:rPr>
          <w:color w:val="000000"/>
        </w:rPr>
        <w:t>Board</w:t>
      </w:r>
      <w:r w:rsidR="005731F4" w:rsidRPr="005731F4">
        <w:rPr>
          <w:color w:val="000000"/>
        </w:rPr>
        <w:t>"</w:t>
      </w:r>
      <w:r w:rsidRPr="005731F4">
        <w:rPr>
          <w:color w:val="000000"/>
        </w:rPr>
        <w:t xml:space="preserve"> means the South Carolina Contractor</w:t>
      </w:r>
      <w:r w:rsidR="005731F4" w:rsidRPr="005731F4">
        <w:rPr>
          <w:color w:val="000000"/>
        </w:rPr>
        <w:t>'</w:t>
      </w:r>
      <w:r w:rsidRPr="005731F4">
        <w:rPr>
          <w:color w:val="000000"/>
        </w:rPr>
        <w:t xml:space="preserve">s Licensing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(4) </w:t>
      </w:r>
      <w:r w:rsidR="005731F4" w:rsidRPr="005731F4">
        <w:rPr>
          <w:color w:val="000000"/>
        </w:rPr>
        <w:t>"</w:t>
      </w:r>
      <w:r w:rsidRPr="005731F4">
        <w:rPr>
          <w:color w:val="000000"/>
        </w:rPr>
        <w:t>Burglar alarm system business</w:t>
      </w:r>
      <w:r w:rsidR="005731F4" w:rsidRPr="005731F4">
        <w:rPr>
          <w:color w:val="000000"/>
        </w:rPr>
        <w:t>"</w:t>
      </w:r>
      <w:r w:rsidRPr="005731F4">
        <w:rPr>
          <w:color w:val="000000"/>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(5) </w:t>
      </w:r>
      <w:r w:rsidR="005731F4" w:rsidRPr="005731F4">
        <w:rPr>
          <w:color w:val="000000"/>
        </w:rPr>
        <w:t>"</w:t>
      </w:r>
      <w:r w:rsidRPr="005731F4">
        <w:rPr>
          <w:color w:val="000000"/>
        </w:rPr>
        <w:t>Contractor</w:t>
      </w:r>
      <w:r w:rsidR="005731F4" w:rsidRPr="005731F4">
        <w:rPr>
          <w:color w:val="000000"/>
        </w:rPr>
        <w:t>"</w:t>
      </w:r>
      <w:r w:rsidRPr="005731F4">
        <w:rPr>
          <w:color w:val="000000"/>
        </w:rPr>
        <w:t xml:space="preserve"> means an entity licensed to engage in the burglar or fire alarm system business.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(6) </w:t>
      </w:r>
      <w:r w:rsidR="005731F4" w:rsidRPr="005731F4">
        <w:rPr>
          <w:color w:val="000000"/>
        </w:rPr>
        <w:t>"</w:t>
      </w:r>
      <w:r w:rsidRPr="005731F4">
        <w:rPr>
          <w:color w:val="000000"/>
        </w:rPr>
        <w:t>Department</w:t>
      </w:r>
      <w:r w:rsidR="005731F4" w:rsidRPr="005731F4">
        <w:rPr>
          <w:color w:val="000000"/>
        </w:rPr>
        <w:t>"</w:t>
      </w:r>
      <w:r w:rsidRPr="005731F4">
        <w:rPr>
          <w:color w:val="000000"/>
        </w:rPr>
        <w:t xml:space="preserve"> means the Department of Labor, Licensing and Regulation.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lastRenderedPageBreak/>
        <w:tab/>
      </w:r>
      <w:r w:rsidRPr="005731F4">
        <w:rPr>
          <w:color w:val="000000"/>
        </w:rPr>
        <w:tab/>
        <w:t xml:space="preserve">(7) </w:t>
      </w:r>
      <w:r w:rsidR="005731F4" w:rsidRPr="005731F4">
        <w:rPr>
          <w:color w:val="000000"/>
        </w:rPr>
        <w:t>"</w:t>
      </w:r>
      <w:r w:rsidRPr="005731F4">
        <w:rPr>
          <w:color w:val="000000"/>
        </w:rPr>
        <w:t>Entity</w:t>
      </w:r>
      <w:r w:rsidR="005731F4" w:rsidRPr="005731F4">
        <w:rPr>
          <w:color w:val="000000"/>
        </w:rPr>
        <w:t>"</w:t>
      </w:r>
      <w:r w:rsidRPr="005731F4">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(8) </w:t>
      </w:r>
      <w:r w:rsidR="005731F4" w:rsidRPr="005731F4">
        <w:rPr>
          <w:color w:val="000000"/>
        </w:rPr>
        <w:t>"</w:t>
      </w:r>
      <w:r w:rsidRPr="005731F4">
        <w:rPr>
          <w:color w:val="000000"/>
        </w:rPr>
        <w:t>Fire alarm system business</w:t>
      </w:r>
      <w:r w:rsidR="005731F4" w:rsidRPr="005731F4">
        <w:rPr>
          <w:color w:val="000000"/>
        </w:rPr>
        <w:t>"</w:t>
      </w:r>
      <w:r w:rsidRPr="005731F4">
        <w:rPr>
          <w:color w:val="000000"/>
        </w:rPr>
        <w:t xml:space="preserve"> means an individual, firm, association, partnership, corporation, or other legal entity authorized by law and approved by the board that designs, installs, services, maintains, or alters fire alarm systems.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(9) </w:t>
      </w:r>
      <w:r w:rsidR="005731F4" w:rsidRPr="005731F4">
        <w:rPr>
          <w:color w:val="000000"/>
        </w:rPr>
        <w:t>"</w:t>
      </w:r>
      <w:r w:rsidRPr="005731F4">
        <w:rPr>
          <w:color w:val="000000"/>
        </w:rPr>
        <w:t>Individual</w:t>
      </w:r>
      <w:r w:rsidR="005731F4" w:rsidRPr="005731F4">
        <w:rPr>
          <w:color w:val="000000"/>
        </w:rPr>
        <w:t>"</w:t>
      </w:r>
      <w:r w:rsidRPr="005731F4">
        <w:rPr>
          <w:color w:val="000000"/>
        </w:rPr>
        <w:t xml:space="preserve"> means a natural person.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(10) </w:t>
      </w:r>
      <w:r w:rsidR="005731F4" w:rsidRPr="005731F4">
        <w:rPr>
          <w:color w:val="000000"/>
        </w:rPr>
        <w:t>"</w:t>
      </w:r>
      <w:r w:rsidRPr="005731F4">
        <w:rPr>
          <w:color w:val="000000"/>
        </w:rPr>
        <w:t>Installs</w:t>
      </w:r>
      <w:r w:rsidR="005731F4" w:rsidRPr="005731F4">
        <w:rPr>
          <w:color w:val="000000"/>
        </w:rPr>
        <w:t>"</w:t>
      </w:r>
      <w:r w:rsidRPr="005731F4">
        <w:rPr>
          <w:color w:val="000000"/>
        </w:rPr>
        <w:t xml:space="preserve"> means activity or work which involves the set</w:t>
      </w:r>
      <w:r w:rsidR="005731F4" w:rsidRPr="005731F4">
        <w:rPr>
          <w:color w:val="000000"/>
        </w:rPr>
        <w:noBreakHyphen/>
      </w:r>
      <w:r w:rsidRPr="005731F4">
        <w:rPr>
          <w:color w:val="000000"/>
        </w:rPr>
        <w:t>up, installation, or connection of alarm system equipment in any manner to a client</w:t>
      </w:r>
      <w:r w:rsidR="005731F4" w:rsidRPr="005731F4">
        <w:rPr>
          <w:color w:val="000000"/>
        </w:rPr>
        <w:t>'</w:t>
      </w:r>
      <w:r w:rsidRPr="005731F4">
        <w:rPr>
          <w:color w:val="000000"/>
        </w:rPr>
        <w:t xml:space="preserve">s property.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(11) </w:t>
      </w:r>
      <w:r w:rsidR="005731F4" w:rsidRPr="005731F4">
        <w:rPr>
          <w:color w:val="000000"/>
        </w:rPr>
        <w:t>"</w:t>
      </w:r>
      <w:r w:rsidRPr="005731F4">
        <w:rPr>
          <w:color w:val="000000"/>
        </w:rPr>
        <w:t>Licensee</w:t>
      </w:r>
      <w:r w:rsidR="005731F4" w:rsidRPr="005731F4">
        <w:rPr>
          <w:color w:val="000000"/>
        </w:rPr>
        <w:t>"</w:t>
      </w:r>
      <w:r w:rsidRPr="005731F4">
        <w:rPr>
          <w:color w:val="000000"/>
        </w:rPr>
        <w:t xml:space="preserve"> means an alarm business that has been issued a license by the board pursuant to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(12) </w:t>
      </w:r>
      <w:r w:rsidR="005731F4" w:rsidRPr="005731F4">
        <w:rPr>
          <w:color w:val="000000"/>
        </w:rPr>
        <w:t>"</w:t>
      </w:r>
      <w:r w:rsidRPr="005731F4">
        <w:rPr>
          <w:color w:val="000000"/>
        </w:rPr>
        <w:t>Primary qualifying party</w:t>
      </w:r>
      <w:r w:rsidR="005731F4" w:rsidRPr="005731F4">
        <w:rPr>
          <w:color w:val="000000"/>
        </w:rPr>
        <w:t>"</w:t>
      </w:r>
      <w:r w:rsidRPr="005731F4">
        <w:rPr>
          <w:color w:val="000000"/>
        </w:rPr>
        <w:t xml:space="preserve"> means a qualifying party who is an owner, partner, or officer of a burglar alarm system business, or a full</w:t>
      </w:r>
      <w:r w:rsidR="005731F4" w:rsidRPr="005731F4">
        <w:rPr>
          <w:color w:val="000000"/>
        </w:rPr>
        <w:noBreakHyphen/>
      </w:r>
      <w:r w:rsidRPr="005731F4">
        <w:rPr>
          <w:color w:val="000000"/>
        </w:rPr>
        <w:t xml:space="preserve">time employee holding a managerial or supervisory position within the alarm system business and who qualifies the licensee to engage in the burglar or fire alarm business and is registered as a qualifying party with the department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(13) </w:t>
      </w:r>
      <w:r w:rsidR="005731F4" w:rsidRPr="005731F4">
        <w:rPr>
          <w:color w:val="000000"/>
        </w:rPr>
        <w:t>"</w:t>
      </w:r>
      <w:r w:rsidRPr="005731F4">
        <w:rPr>
          <w:color w:val="000000"/>
        </w:rPr>
        <w:t>Qualifying party</w:t>
      </w:r>
      <w:r w:rsidR="005731F4" w:rsidRPr="005731F4">
        <w:rPr>
          <w:color w:val="000000"/>
        </w:rPr>
        <w:t>"</w:t>
      </w:r>
      <w:r w:rsidRPr="005731F4">
        <w:rPr>
          <w:color w:val="000000"/>
        </w:rPr>
        <w:t xml:space="preserve"> means an individual, owner, partner, officer, or employee of an alarm system business who has met the necessary requirements of a qualifying party and is registered with the department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(14) </w:t>
      </w:r>
      <w:r w:rsidR="005731F4" w:rsidRPr="005731F4">
        <w:rPr>
          <w:color w:val="000000"/>
        </w:rPr>
        <w:t>"</w:t>
      </w:r>
      <w:r w:rsidRPr="005731F4">
        <w:rPr>
          <w:color w:val="000000"/>
        </w:rPr>
        <w:t>Registered</w:t>
      </w:r>
      <w:r w:rsidR="005731F4" w:rsidRPr="005731F4">
        <w:rPr>
          <w:color w:val="000000"/>
        </w:rPr>
        <w:t>"</w:t>
      </w:r>
      <w:r w:rsidRPr="005731F4">
        <w:rPr>
          <w:color w:val="000000"/>
        </w:rPr>
        <w:t xml:space="preserve"> means an owner, partner, principle officer, qualifying party, or registered employee of an alarm business whose name and address has been listed or registered with the department as an individual who has access to a client</w:t>
      </w:r>
      <w:r w:rsidR="005731F4" w:rsidRPr="005731F4">
        <w:rPr>
          <w:color w:val="000000"/>
        </w:rPr>
        <w:t>'</w:t>
      </w:r>
      <w:r w:rsidRPr="005731F4">
        <w:rPr>
          <w:color w:val="000000"/>
        </w:rPr>
        <w:t>s property or burglar alarm records that can reveal, but not be limited to, the type of burglar alarm system, burglar alarm security numbers or code, or any other information pertaining to the system that could compromise the client</w:t>
      </w:r>
      <w:r w:rsidR="005731F4" w:rsidRPr="005731F4">
        <w:rPr>
          <w:color w:val="000000"/>
        </w:rPr>
        <w:t>'</w:t>
      </w:r>
      <w:r w:rsidRPr="005731F4">
        <w:rPr>
          <w:color w:val="000000"/>
        </w:rPr>
        <w:t>s burglar alarm system.  This includes individuals who sell, install, or service a burglar alarm system at a client</w:t>
      </w:r>
      <w:r w:rsidR="005731F4" w:rsidRPr="005731F4">
        <w:rPr>
          <w:color w:val="000000"/>
        </w:rPr>
        <w:t>'</w:t>
      </w:r>
      <w:r w:rsidRPr="005731F4">
        <w:rPr>
          <w:color w:val="000000"/>
        </w:rPr>
        <w:t>s residence and a full</w:t>
      </w:r>
      <w:r w:rsidR="005731F4" w:rsidRPr="005731F4">
        <w:rPr>
          <w:color w:val="000000"/>
        </w:rPr>
        <w:noBreakHyphen/>
      </w:r>
      <w:r w:rsidRPr="005731F4">
        <w:rPr>
          <w:color w:val="000000"/>
        </w:rPr>
        <w:t>time employee.  Also included is a part</w:t>
      </w:r>
      <w:r w:rsidR="005731F4" w:rsidRPr="005731F4">
        <w:rPr>
          <w:color w:val="000000"/>
        </w:rPr>
        <w:noBreakHyphen/>
      </w:r>
      <w:r w:rsidRPr="005731F4">
        <w:rPr>
          <w:color w:val="000000"/>
        </w:rPr>
        <w:t>time employee that has access to customers</w:t>
      </w:r>
      <w:r w:rsidR="005731F4" w:rsidRPr="005731F4">
        <w:rPr>
          <w:color w:val="000000"/>
        </w:rPr>
        <w:t>'</w:t>
      </w:r>
      <w:r w:rsidRPr="005731F4">
        <w:rPr>
          <w:color w:val="000000"/>
        </w:rPr>
        <w:t xml:space="preserve"> records or files.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(15) </w:t>
      </w:r>
      <w:r w:rsidR="005731F4" w:rsidRPr="005731F4">
        <w:rPr>
          <w:color w:val="000000"/>
        </w:rPr>
        <w:t>"</w:t>
      </w:r>
      <w:r w:rsidRPr="005731F4">
        <w:rPr>
          <w:color w:val="000000"/>
        </w:rPr>
        <w:t>Registered employee</w:t>
      </w:r>
      <w:r w:rsidR="005731F4" w:rsidRPr="005731F4">
        <w:rPr>
          <w:color w:val="000000"/>
        </w:rPr>
        <w:t>"</w:t>
      </w:r>
      <w:r w:rsidRPr="005731F4">
        <w:rPr>
          <w:color w:val="000000"/>
        </w:rPr>
        <w:t xml:space="preserve"> means an individual of an alarm system business who has not met the requirements of a qualifying party and is employed more than thirty days in any given calendar year and is registered with the department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(16) </w:t>
      </w:r>
      <w:r w:rsidR="005731F4" w:rsidRPr="005731F4">
        <w:rPr>
          <w:color w:val="000000"/>
        </w:rPr>
        <w:t>"</w:t>
      </w:r>
      <w:r w:rsidRPr="005731F4">
        <w:rPr>
          <w:color w:val="000000"/>
        </w:rPr>
        <w:t>Administrative personnel</w:t>
      </w:r>
      <w:r w:rsidR="005731F4" w:rsidRPr="005731F4">
        <w:rPr>
          <w:color w:val="000000"/>
        </w:rPr>
        <w:t>"</w:t>
      </w:r>
      <w:r w:rsidRPr="005731F4">
        <w:rPr>
          <w:color w:val="000000"/>
        </w:rPr>
        <w:t xml:space="preserve"> means an individual that performs daily office functions for the management of an alarm business.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(17) </w:t>
      </w:r>
      <w:r w:rsidR="005731F4" w:rsidRPr="005731F4">
        <w:rPr>
          <w:color w:val="000000"/>
        </w:rPr>
        <w:t>"</w:t>
      </w:r>
      <w:r w:rsidRPr="005731F4">
        <w:rPr>
          <w:color w:val="000000"/>
        </w:rPr>
        <w:t>Monitoring personnel</w:t>
      </w:r>
      <w:r w:rsidR="005731F4" w:rsidRPr="005731F4">
        <w:rPr>
          <w:color w:val="000000"/>
        </w:rPr>
        <w:t>"</w:t>
      </w:r>
      <w:r w:rsidRPr="005731F4">
        <w:rPr>
          <w:color w:val="000000"/>
        </w:rPr>
        <w:t xml:space="preserve"> means an individual that performs daily office functions observing the operation and activation of alarm systems from a monitoring station.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(18) </w:t>
      </w:r>
      <w:r w:rsidR="005731F4" w:rsidRPr="005731F4">
        <w:rPr>
          <w:color w:val="000000"/>
        </w:rPr>
        <w:t>"</w:t>
      </w:r>
      <w:r w:rsidRPr="005731F4">
        <w:rPr>
          <w:color w:val="000000"/>
        </w:rPr>
        <w:t>Customer service personnel</w:t>
      </w:r>
      <w:r w:rsidR="005731F4" w:rsidRPr="005731F4">
        <w:rPr>
          <w:color w:val="000000"/>
        </w:rPr>
        <w:t>"</w:t>
      </w:r>
      <w:r w:rsidRPr="005731F4">
        <w:rPr>
          <w:color w:val="000000"/>
        </w:rPr>
        <w:t xml:space="preserve"> means an individual working for a licensed alarm entity that provides support for customer problems, complaints, questions, and concerns involving an alarm system.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(19) </w:t>
      </w:r>
      <w:r w:rsidR="005731F4" w:rsidRPr="005731F4">
        <w:rPr>
          <w:color w:val="000000"/>
        </w:rPr>
        <w:t>"</w:t>
      </w:r>
      <w:r w:rsidRPr="005731F4">
        <w:rPr>
          <w:color w:val="000000"/>
        </w:rPr>
        <w:t>Alarm technician</w:t>
      </w:r>
      <w:r w:rsidR="005731F4" w:rsidRPr="005731F4">
        <w:rPr>
          <w:color w:val="000000"/>
        </w:rPr>
        <w:t>"</w:t>
      </w:r>
      <w:r w:rsidRPr="005731F4">
        <w:rPr>
          <w:color w:val="000000"/>
        </w:rPr>
        <w:t xml:space="preserve"> means an individual that specializes in any activity or work related to the set</w:t>
      </w:r>
      <w:r w:rsidR="005731F4" w:rsidRPr="005731F4">
        <w:rPr>
          <w:color w:val="000000"/>
        </w:rPr>
        <w:noBreakHyphen/>
      </w:r>
      <w:r w:rsidRPr="005731F4">
        <w:rPr>
          <w:color w:val="000000"/>
        </w:rPr>
        <w:t>up or installation, repair, alteration, or connection of an alarm system to a client</w:t>
      </w:r>
      <w:r w:rsidR="005731F4" w:rsidRPr="005731F4">
        <w:rPr>
          <w:color w:val="000000"/>
        </w:rPr>
        <w:t>'</w:t>
      </w:r>
      <w:r w:rsidRPr="005731F4">
        <w:rPr>
          <w:color w:val="000000"/>
        </w:rPr>
        <w:t xml:space="preserve">s property.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Sections </w:t>
      </w:r>
      <w:r w:rsidR="00AC2E8B" w:rsidRPr="005731F4">
        <w:rPr>
          <w:color w:val="000000"/>
        </w:rPr>
        <w:t xml:space="preserve">6, 7.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30.</w:t>
      </w:r>
      <w:r w:rsidR="00AC2E8B" w:rsidRPr="005731F4">
        <w:t xml:space="preserve"> License requirement.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It is unlawful for a person to practice in the alarm system business in this State without being licensed in accordance with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40.</w:t>
      </w:r>
      <w:r w:rsidR="00AC2E8B" w:rsidRPr="005731F4">
        <w:t xml:space="preserve"> Nomination of board members from general public.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Board members from the general public may be nominated by an individual, group or association, and must be appointed by the Governor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45.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50.</w:t>
      </w:r>
      <w:r w:rsidR="00AC2E8B" w:rsidRPr="005731F4">
        <w:t xml:space="preserve"> Administrative support;  license fees.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The Department of Labor, Licensing and Regulation shall provide all administrative, fiscal, investigative, clerical, secretarial, and license renewal operations and activities of the board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50.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(1) All license fees must be submitted to the department every two years or for a period to be determined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(2) Initial license fees are: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(a) two hundred dollars for an alarm system business license, which includes one primary qualifying party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fifty dollars for each branch office, which includes one primary qualifying party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(c) ten dollars for additional qualifying party license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(3) Renewal license fees are: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(a) two hundred dollars for an alarm system business renewal including one primary qualifying party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fifty dollars for each branch office, which includes one primary qualifying party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(c) ten dollars for additional qualifying party license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(4) Late renewal fees must be added on the day following the expiration date of the license and are: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(a) one hundred dollars for up to thirty days;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one hundred fifty dollars for up to sixty days;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(c) one hundred seventy</w:t>
      </w:r>
      <w:r w:rsidR="005731F4" w:rsidRPr="005731F4">
        <w:rPr>
          <w:color w:val="000000"/>
        </w:rPr>
        <w:noBreakHyphen/>
      </w:r>
      <w:r w:rsidRPr="005731F4">
        <w:rPr>
          <w:color w:val="000000"/>
        </w:rPr>
        <w:t xml:space="preserve">five dollars for up to ninety days.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person who fails to renew within ninety days must apply for initial licensure to be reinstated.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(5) Replaced, lost, or destroyed license and certificate fees are: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(a) ten dollars for replacement of lost or destroyed license;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ten dollars for replacement of lost or destroyed certificate.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(6) An applicant for examination shall pay the applicable examination fee directly to the provider.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60.</w:t>
      </w:r>
      <w:r w:rsidR="00AC2E8B" w:rsidRPr="005731F4">
        <w:t xml:space="preserve"> Rules and regulations.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The board may adopt rules governing its proceedings and may promulgate regulations necessary to carry out the provisions of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70.</w:t>
      </w:r>
      <w:r w:rsidR="00AC2E8B" w:rsidRPr="005731F4">
        <w:t xml:space="preserve"> Powers and duties of board.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In addition to the powers and duties provided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70, the board may: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(1) establish a time limit beyond which an initial complaint may not be considered;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(2) order remedial action to be taken by an entity or individual found in violation of this chapter or a regulation promulgated pursuant to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(3) establish procedures for receiving and investigating initial complaints which protect the anonymity of the person filing the initial complaint in appropriate situations;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(4) delegate the authority to the department to request any alarm business owner or registered employee to submit an updated criminal background check when there is reason to believe that a change in the individual</w:t>
      </w:r>
      <w:r w:rsidR="005731F4" w:rsidRPr="005731F4">
        <w:rPr>
          <w:color w:val="000000"/>
        </w:rPr>
        <w:t>'</w:t>
      </w:r>
      <w:r w:rsidRPr="005731F4">
        <w:rPr>
          <w:color w:val="000000"/>
        </w:rPr>
        <w:t xml:space="preserve">s background record has occurred;  and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(5) by regulation, establish requirements for the implementation of this chapter as the board considers necessary.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80.</w:t>
      </w:r>
      <w:r w:rsidR="00AC2E8B" w:rsidRPr="005731F4">
        <w:t xml:space="preserve"> Investigation of complaints and violations.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The South Carolina Department of Labor, Licensing and Regulation shall investigate complaints and violations of this chapter as provided for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80.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90.</w:t>
      </w:r>
      <w:r w:rsidR="00AC2E8B" w:rsidRPr="005731F4">
        <w:t xml:space="preserve"> Presentation of investigation results;  hearing.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The results of an investigation may be presented to the board and any subsequent hearing must be conducted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90.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100.</w:t>
      </w:r>
      <w:r w:rsidR="00AC2E8B" w:rsidRPr="005731F4">
        <w:t xml:space="preserve"> Referral of reports of violations;  administrative citations and penalties;  appeals;  cease and desist orders.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(C) Administrative penalties authorized under this section are separate from and in addition to all other civil or criminal remedies.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(D) Administrative penalties assessed pursuant to this section may not exceed these limits: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for a first offense, not more than five hundred dollars;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(2) for a second offense in a five</w:t>
      </w:r>
      <w:r w:rsidR="005731F4" w:rsidRPr="005731F4">
        <w:rPr>
          <w:color w:val="000000"/>
        </w:rPr>
        <w:noBreakHyphen/>
      </w:r>
      <w:r w:rsidRPr="005731F4">
        <w:rPr>
          <w:color w:val="000000"/>
        </w:rPr>
        <w:t>year period, the citation must be referred to the board for action in accordance with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 xml:space="preserve">120.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110.</w:t>
      </w:r>
      <w:r w:rsidR="00AC2E8B" w:rsidRPr="005731F4">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 The board may impose disciplinary action authorized by this chapter and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110 or any regulation promulgated under this chapter, upon a licensee, branch office, qualifying party, or registered employee if found guilty of any of the following: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permitting an employee to engage in an alarm system business when not properly certified or registered as a qualifying party or registered employee;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wilfully failing or refusing to render service to a client as agreed between the parties and for which compensation has been paid and rendered in accordance with the agreement of the parties;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(3) failing to maintain the required Certificate of Comprehensive General Liability Insurance;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(4) obtaining a license or registration by fraud or deceit;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(5) engaging negligence, incompetence, or misconduct in the practice of the alarm business profession;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(6) abiding or abetting an unlicensed business or individual to evade the provisions of this chapter, Chapter 1, Title 40 or any regulation promulgated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(7) abandoning a job or refusing to perform a job after submitting a contract on work without a legal or a valid excuse, as determined by the board, for the abandonment or refusal;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(8) violating a provision of this chapter or a regulation promulgated under this chapter or any other applicable provision of law;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(9) misrepresenting a material fact by an applicant in obtaining a license or certificate;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(10) engaging in a wrongful or fraudulent act in the alarm business resulting in injury;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(11) conviction of a felony or a crime involving moral turpitude, or pleading nolo contendere to any such offense.  A </w:t>
      </w:r>
      <w:r w:rsidR="005731F4" w:rsidRPr="005731F4">
        <w:rPr>
          <w:color w:val="000000"/>
        </w:rPr>
        <w:t>"</w:t>
      </w:r>
      <w:r w:rsidRPr="005731F4">
        <w:rPr>
          <w:color w:val="000000"/>
        </w:rPr>
        <w:t>felony</w:t>
      </w:r>
      <w:r w:rsidR="005731F4" w:rsidRPr="005731F4">
        <w:rPr>
          <w:color w:val="000000"/>
        </w:rPr>
        <w:t>"</w:t>
      </w:r>
      <w:r w:rsidRPr="005731F4">
        <w:rPr>
          <w:color w:val="000000"/>
        </w:rPr>
        <w:t xml:space="preserve"> includes an offense committed in another jurisdiction which, if committed in this State, is a felony;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(12) failing to list any branch office with the department as required in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(13) failing to pay monies when due in excess of five hundred dollars for materials or services rendered in connection with the operation of the alarm business;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(14) engaging or offering to engage in the alarm business or submitting a bid when not properly licensed or while a license is under suspension or in violation of a condition of probation;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(15) failing to obtain a permit if required by a local or state government agency before engaging in a project;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(16) failing to take appropriate corrective action to comply with the provisions of this chapter or any regulations promulgated under this chapter without valid justification within a reasonable period of time after receiving written directive;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(17) failing to comply with an order of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(18) failing to work in accordance with engineering or architectural plans, industry specifications, or local or state building codes or ordinances;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(19) failing to provide pertinent records and documents as requested by the department or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(20) failing to comply with a directive of the department;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(21) failing to notify the board of the end of employment of the licensee</w:t>
      </w:r>
      <w:r w:rsidR="005731F4" w:rsidRPr="005731F4">
        <w:rPr>
          <w:color w:val="000000"/>
        </w:rPr>
        <w:t>'</w:t>
      </w:r>
      <w:r w:rsidRPr="005731F4">
        <w:rPr>
          <w:color w:val="000000"/>
        </w:rPr>
        <w:t xml:space="preserve">s qualifying party or registered employee within the applicable time or failing to obtain a substitute qualifying party;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(22) allowing an individual to work in the licensee</w:t>
      </w:r>
      <w:r w:rsidR="005731F4" w:rsidRPr="005731F4">
        <w:rPr>
          <w:color w:val="000000"/>
        </w:rPr>
        <w:t>'</w:t>
      </w:r>
      <w:r w:rsidRPr="005731F4">
        <w:rPr>
          <w:color w:val="000000"/>
        </w:rPr>
        <w:t>s alarm business who has access to a client</w:t>
      </w:r>
      <w:r w:rsidR="005731F4" w:rsidRPr="005731F4">
        <w:rPr>
          <w:color w:val="000000"/>
        </w:rPr>
        <w:t>'</w:t>
      </w:r>
      <w:r w:rsidRPr="005731F4">
        <w:rPr>
          <w:color w:val="000000"/>
        </w:rPr>
        <w:t xml:space="preserve">s residence or business and cannot meet the criminal background check requirements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(23) committing a wrongful or fraudulent act as a contractor, including the failure to pay subcontractors or suppliers after drawing payment for work or materials performed or provided by those subcontractors or suppliers;  or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(24) committing three or more violations of this chapter or regulations promulgated under this chapter within a three</w:t>
      </w:r>
      <w:r w:rsidR="005731F4" w:rsidRPr="005731F4">
        <w:rPr>
          <w:color w:val="000000"/>
        </w:rPr>
        <w:noBreakHyphen/>
      </w:r>
      <w:r w:rsidRPr="005731F4">
        <w:rPr>
          <w:color w:val="000000"/>
        </w:rPr>
        <w:t xml:space="preserve">year period;  however, if more than one violation was committed during the course of a single project, these multiple violations must be treated for the purpose of this paragraph as one offense.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(1) an individual</w:t>
      </w:r>
      <w:r w:rsidR="005731F4" w:rsidRPr="005731F4">
        <w:rPr>
          <w:color w:val="000000"/>
        </w:rPr>
        <w:t>'</w:t>
      </w:r>
      <w:r w:rsidRPr="005731F4">
        <w:rPr>
          <w:color w:val="000000"/>
        </w:rPr>
        <w:t xml:space="preserve">s participation in management or supervision related to the violation;  and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(2) an individual</w:t>
      </w:r>
      <w:r w:rsidR="005731F4" w:rsidRPr="005731F4">
        <w:rPr>
          <w:color w:val="000000"/>
        </w:rPr>
        <w:t>'</w:t>
      </w:r>
      <w:r w:rsidRPr="005731F4">
        <w:rPr>
          <w:color w:val="000000"/>
        </w:rPr>
        <w:t xml:space="preserve">s position as sole proprietor, partner, officer, qualifying party, or registered employee.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(D) Upon presentation to the court of common pleas by the department of an affidavit for non</w:t>
      </w:r>
      <w:r w:rsidR="005731F4" w:rsidRPr="005731F4">
        <w:rPr>
          <w:color w:val="000000"/>
        </w:rPr>
        <w:noBreakHyphen/>
      </w:r>
      <w:r w:rsidRPr="005731F4">
        <w:rPr>
          <w:color w:val="000000"/>
        </w:rPr>
        <w:t>payment of an administrative penalty under a citation which is a final order pursuant to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 xml:space="preserve">100 or a civil penalty assessed by the board pursuant to subsection (C), the court shall issue an order for judgment to be filed in the office of the clerk of court.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(E) A license or certificate that is canceled by the department or revoked by the board must be returned to the department within fifteen days of notification by the department.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(G) If the department cancels a license, the licensee must apply for initial licensure.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(H) The licensee may complete work in progress if the licensee</w:t>
      </w:r>
      <w:r w:rsidR="005731F4" w:rsidRPr="005731F4">
        <w:rPr>
          <w:color w:val="000000"/>
        </w:rPr>
        <w:t>'</w:t>
      </w:r>
      <w:r w:rsidRPr="005731F4">
        <w:rPr>
          <w:color w:val="000000"/>
        </w:rPr>
        <w:t xml:space="preserve">s license is suspended, canceled, or revoked;  however, no new work may be bid or started after suspension or revocation of a license upon proper notification by the department.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5731F4" w:rsidRPr="005731F4">
        <w:rPr>
          <w:color w:val="000000"/>
        </w:rPr>
        <w:t>'</w:t>
      </w:r>
      <w:r w:rsidRPr="005731F4">
        <w:rPr>
          <w:color w:val="000000"/>
        </w:rPr>
        <w:t xml:space="preserve">s decision pending completion of the appellate process in accordance with the Administrative Procedures Act.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(J) If a licensee</w:t>
      </w:r>
      <w:r w:rsidR="005731F4" w:rsidRPr="005731F4">
        <w:rPr>
          <w:color w:val="000000"/>
        </w:rPr>
        <w:t>'</w:t>
      </w:r>
      <w:r w:rsidRPr="005731F4">
        <w:rPr>
          <w:color w:val="000000"/>
        </w:rPr>
        <w:t xml:space="preserve">s business is dissolved, for whatever reason, the department shall cancel that license.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(K) The board may revoke, suspend, or restrict an individual license classification without effect to other license classifications.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(L) It is a violation of this chapter for an awarding authority, owner, contractor, or his agent to receive or consider any bids unless the bidder has first obtained the licenses required by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 xml:space="preserve">2.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115.</w:t>
      </w:r>
      <w:r w:rsidR="00AC2E8B" w:rsidRPr="005731F4">
        <w:t xml:space="preserve"> Board jurisdiction.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The board has jurisdiction over the actions of licenses and former licensees as provided for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115.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120.</w:t>
      </w:r>
      <w:r w:rsidR="00AC2E8B" w:rsidRPr="005731F4">
        <w:t xml:space="preserve"> Disciplinary action by board.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The board may take disciplinary action against a person as provided for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120.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130.</w:t>
      </w:r>
      <w:r w:rsidR="00AC2E8B" w:rsidRPr="005731F4">
        <w:t xml:space="preserve"> Grounds for denial of license.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As provided for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130, the board may deny a license, certification, or registration to an applicant based on the same grounds for which the board may take disciplinary action against a licensee.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(1) The department may refuse to issue a license or registration to any applicant who has: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(a) failed to meet the minimum qualifications set forth in this chapter or regulations promulgated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had a license or registration denied, suspended, canceled, revoked, or otherwise disciplined;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(c) engaged in the alarm business without a valid license as required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(d) submitted a bid without a valid license when one is required by law;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(e) committed an act, which would be grounds for disciplinary action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(f) submitted false or misleading information;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(g) aided or abetted in the violation of this chapter or a regulation promulgated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5731F4" w:rsidRPr="005731F4">
        <w:rPr>
          <w:color w:val="000000"/>
        </w:rPr>
        <w:t>"</w:t>
      </w:r>
      <w:r w:rsidRPr="005731F4">
        <w:rPr>
          <w:color w:val="000000"/>
        </w:rPr>
        <w:t>Conviction</w:t>
      </w:r>
      <w:r w:rsidR="005731F4" w:rsidRPr="005731F4">
        <w:rPr>
          <w:color w:val="000000"/>
        </w:rPr>
        <w:t>"</w:t>
      </w:r>
      <w:r w:rsidRPr="005731F4">
        <w:rPr>
          <w:color w:val="000000"/>
        </w:rPr>
        <w:t xml:space="preserve"> means the entry of a plea of guilty or nolo contendere or a verdict rendered in open court by a judge or jury;  or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(i) any outstanding monetary judgments related to the alarm business.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(2) A license or registration may not be issued to any applicant who: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(a) had a similar license or certificate revoked by any federal, state, or local jurisdiction.  Such an applicant is eligible to apply for licensure, in the board</w:t>
      </w:r>
      <w:r w:rsidR="005731F4" w:rsidRPr="005731F4">
        <w:rPr>
          <w:color w:val="000000"/>
        </w:rPr>
        <w:t>'</w:t>
      </w:r>
      <w:r w:rsidRPr="005731F4">
        <w:rPr>
          <w:color w:val="000000"/>
        </w:rPr>
        <w:t xml:space="preserve">s discretion, or after not less than one year from the date of revocation;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(b) is presently under suspension or on probation by a professional licensing entity in this or any other state or jurisdiction;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(c) has unresolved complaints or charges pending against him before this or any other professional licensing board in this or any other state;  or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(d) is currently under sentence, including probation or parole, for a felony, crime of moral turpitude, or other criminal violation committed while engaged in or related to any aspect of the business of contracting.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3.</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140.</w:t>
      </w:r>
      <w:r w:rsidR="00AC2E8B" w:rsidRPr="005731F4">
        <w:t xml:space="preserve"> License denial based on prior criminal record.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 license may be denied based upon a person</w:t>
      </w:r>
      <w:r w:rsidR="005731F4" w:rsidRPr="005731F4">
        <w:rPr>
          <w:color w:val="000000"/>
        </w:rPr>
        <w:t>'</w:t>
      </w:r>
      <w:r w:rsidRPr="005731F4">
        <w:rPr>
          <w:color w:val="000000"/>
        </w:rPr>
        <w:t>s prior criminal record only as provided for in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140.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150.</w:t>
      </w:r>
      <w:r w:rsidR="00AC2E8B" w:rsidRPr="005731F4">
        <w:t xml:space="preserve"> Voluntary surrender of license.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 license under investigation for a violation of this chapter or a regulation promulgated under this chapter may voluntarily surrender the license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150.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Pr="005731F4"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160.</w:t>
      </w:r>
      <w:r w:rsidR="00AC2E8B" w:rsidRPr="005731F4">
        <w:t xml:space="preserve"> Appeal.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 person aggrieved by a final decision of the board may seek review of the decision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160.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170.</w:t>
      </w:r>
      <w:r w:rsidR="00AC2E8B" w:rsidRPr="005731F4">
        <w:t xml:space="preserve"> Payment of costs of investigation and prosecution.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 person found in violation of this chapter or regulations promulgated under this chapter may be required to pay costs associated with the investigation and prosecution of the case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170.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180.</w:t>
      </w:r>
      <w:r w:rsidR="00AC2E8B" w:rsidRPr="005731F4">
        <w:t xml:space="preserve"> Collection of costs, fees, and fines.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All costs, fees, and fines provided for in this chapter, except examination fees, must be paid to and collected by the department in accordance with and subject to the collection and enforcement provisions of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180.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190.</w:t>
      </w:r>
      <w:r w:rsidR="00AC2E8B" w:rsidRPr="005731F4">
        <w:t xml:space="preserve"> Investigations may be confidential and communications privileged.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In addition to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190, investigations and proceedings conducted under the provisions of this chapter may be, in the board</w:t>
      </w:r>
      <w:r w:rsidR="005731F4" w:rsidRPr="005731F4">
        <w:rPr>
          <w:color w:val="000000"/>
        </w:rPr>
        <w:t>'</w:t>
      </w:r>
      <w:r w:rsidRPr="005731F4">
        <w:rPr>
          <w:color w:val="000000"/>
        </w:rPr>
        <w:t xml:space="preserve">s discretion, confidential and all communications may be privileged against disclosure in appropriate situations, as determined by the board.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200.</w:t>
      </w:r>
      <w:r w:rsidR="00AC2E8B" w:rsidRPr="005731F4">
        <w:t xml:space="preserve"> Contracting without license;  penalty;  preferring of charges.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An entity or individual who contracts or offers to contract in this State without a license issued pursuant to this chapter is guilty of a misdemeanor and, upon conviction, must be imprisoned not more than one year or fined not more than five thousand dollars.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Charges under this section may be preferred by the board by delivering evidence of a violation to a solicitor or a magistrate having jurisdiction.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210.</w:t>
      </w:r>
      <w:r w:rsidR="00AC2E8B" w:rsidRPr="005731F4">
        <w:t xml:space="preserve"> Civil penalties and injunctive relief.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In addition to initiating a criminal proceeding for a violation of this chapter, the board may seek civil penalties and injunctive relief in accordance with Section 40</w:t>
      </w:r>
      <w:r w:rsidR="005731F4" w:rsidRPr="005731F4">
        <w:rPr>
          <w:color w:val="000000"/>
        </w:rPr>
        <w:noBreakHyphen/>
      </w:r>
      <w:r w:rsidRPr="005731F4">
        <w:rPr>
          <w:color w:val="000000"/>
        </w:rPr>
        <w:t>1</w:t>
      </w:r>
      <w:r w:rsidR="005731F4" w:rsidRPr="005731F4">
        <w:rPr>
          <w:color w:val="000000"/>
        </w:rPr>
        <w:noBreakHyphen/>
      </w:r>
      <w:r w:rsidRPr="005731F4">
        <w:rPr>
          <w:color w:val="000000"/>
        </w:rPr>
        <w:t xml:space="preserve">210.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220.</w:t>
      </w:r>
      <w:r w:rsidR="00AC2E8B" w:rsidRPr="005731F4">
        <w:t xml:space="preserve"> Branch office and registered employee requirements.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The following branch office requirements apply: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(3) All branch offices shall pay a separate license fee.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(4) Every branch office and the primary qualifying party must be registered with the department prior to opening the branch office.  All registered employees who have access to the licensee</w:t>
      </w:r>
      <w:r w:rsidR="005731F4" w:rsidRPr="005731F4">
        <w:rPr>
          <w:color w:val="000000"/>
        </w:rPr>
        <w:t>'</w:t>
      </w:r>
      <w:r w:rsidRPr="005731F4">
        <w:rPr>
          <w:color w:val="000000"/>
        </w:rPr>
        <w:t xml:space="preserve">s client records must be registered with the department within thirty working days of employment within the branch office.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(5) Each branch office must have a separate comprehensive general liability insurance policy or be listed on the home office policy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The following qualifying party requirements apply: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An alarm business, including a sole proprietorship, may not do business unless it has in its employment a primary qualifying party who meets the requirements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Upon passing all required examinations and meeting all other requirements, the qualifying party must be issued a qualifying party certificate.  Any number of employees may become qualified and may be listed as qualifying parties.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(4) A qualifying party may transfer his qualifications to another alarm business when he becomes a new employee for that business.  The new employer must send written notification of the qualifying party</w:t>
      </w:r>
      <w:r w:rsidR="005731F4" w:rsidRPr="005731F4">
        <w:rPr>
          <w:color w:val="000000"/>
        </w:rPr>
        <w:t>'</w:t>
      </w:r>
      <w:r w:rsidRPr="005731F4">
        <w:rPr>
          <w:color w:val="000000"/>
        </w:rPr>
        <w:t xml:space="preserve">s new employment to the department within fifteen days of employment.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(5) No qualifying party for an alarm business may serve as a qualifying party for more than one licensee at a time and must be a full</w:t>
      </w:r>
      <w:r w:rsidR="005731F4" w:rsidRPr="005731F4">
        <w:rPr>
          <w:color w:val="000000"/>
        </w:rPr>
        <w:noBreakHyphen/>
      </w:r>
      <w:r w:rsidRPr="005731F4">
        <w:rPr>
          <w:color w:val="000000"/>
        </w:rPr>
        <w:t xml:space="preserve">time employee of the licensee.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(6) Any qualifying party that is not listed as a qualifying party for an alarm business for four consecutive years must pass any examinations required by the board in order to become certified.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(C) The following registered employee requirements apply: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(1) All employees of a licensed alarm business that meet the definition of registered, as provided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5731F4" w:rsidRPr="005731F4">
        <w:rPr>
          <w:color w:val="000000"/>
        </w:rPr>
        <w:t>'</w:t>
      </w:r>
      <w:r w:rsidRPr="005731F4">
        <w:rPr>
          <w:color w:val="000000"/>
        </w:rPr>
        <w:t>s records until the license applicant or licensed entity verifies that the employee has not been convicted of a crime listed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130 and documents in the employee</w:t>
      </w:r>
      <w:r w:rsidR="005731F4" w:rsidRPr="005731F4">
        <w:rPr>
          <w:color w:val="000000"/>
        </w:rPr>
        <w:t>'</w:t>
      </w:r>
      <w:r w:rsidRPr="005731F4">
        <w:rPr>
          <w:color w:val="000000"/>
        </w:rPr>
        <w:t>s personnel file that the individual meets the registration requirements set forth in this chapter.  If the employee has been convicted of a crime listed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130, in order to be registered the individual must appear before the board and present evidence satisfactory to the board, in its discretion, as to the individual</w:t>
      </w:r>
      <w:r w:rsidR="005731F4" w:rsidRPr="005731F4">
        <w:rPr>
          <w:color w:val="000000"/>
        </w:rPr>
        <w:t>'</w:t>
      </w:r>
      <w:r w:rsidRPr="005731F4">
        <w:rPr>
          <w:color w:val="000000"/>
        </w:rPr>
        <w:t xml:space="preserve">s fitness and qualifications for registration.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5731F4" w:rsidRPr="005731F4">
        <w:rPr>
          <w:color w:val="000000"/>
        </w:rPr>
        <w:t>'</w:t>
      </w:r>
      <w:r w:rsidRPr="005731F4">
        <w:rPr>
          <w:color w:val="000000"/>
        </w:rPr>
        <w:t>s client</w:t>
      </w:r>
      <w:r w:rsidR="005731F4" w:rsidRPr="005731F4">
        <w:rPr>
          <w:color w:val="000000"/>
        </w:rPr>
        <w:t>'</w:t>
      </w:r>
      <w:r w:rsidRPr="005731F4">
        <w:rPr>
          <w:color w:val="000000"/>
        </w:rPr>
        <w:t>s records until the licensed entity verifies that the employee has not been convicted of a crime listed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130 and documents in the employee</w:t>
      </w:r>
      <w:r w:rsidR="005731F4" w:rsidRPr="005731F4">
        <w:rPr>
          <w:color w:val="000000"/>
        </w:rPr>
        <w:t>'</w:t>
      </w:r>
      <w:r w:rsidRPr="005731F4">
        <w:rPr>
          <w:color w:val="000000"/>
        </w:rPr>
        <w:t xml:space="preserv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130 and documents in the employee</w:t>
      </w:r>
      <w:r w:rsidR="005731F4" w:rsidRPr="005731F4">
        <w:rPr>
          <w:color w:val="000000"/>
        </w:rPr>
        <w:t>'</w:t>
      </w:r>
      <w:r w:rsidRPr="005731F4">
        <w:rPr>
          <w:color w:val="000000"/>
        </w:rPr>
        <w:t xml:space="preserv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130 and documents in the employee</w:t>
      </w:r>
      <w:r w:rsidR="005731F4" w:rsidRPr="005731F4">
        <w:rPr>
          <w:color w:val="000000"/>
        </w:rPr>
        <w:t>'</w:t>
      </w:r>
      <w:r w:rsidRPr="005731F4">
        <w:rPr>
          <w:color w:val="000000"/>
        </w:rPr>
        <w:t xml:space="preserve">s personnel file that the employee meets the registration requirements set forth in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4.</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230.</w:t>
      </w:r>
      <w:r w:rsidR="00AC2E8B" w:rsidRPr="005731F4">
        <w:t xml:space="preserve"> Application for license;  who must sign;  what must be submitted.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To qualify for a license, the applicant must: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 submit a completed application as prescribed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(2) satisfy the examination requirements prescribed by the board;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(3)(a) for burglar alarms, take the Level I training course and receive a certificate of completion from the National Training School;  or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r>
      <w:r w:rsidRPr="005731F4">
        <w:rPr>
          <w:color w:val="000000"/>
        </w:rPr>
        <w:tab/>
        <w:t xml:space="preserve">(b) for fire alarms, take the Level I training course and receive a certificate of completion from the National Training School or take the Level II training course and receive a certificate of completion from the National Institute for Certification in Engineering Technologies;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(4) submit proof that the applicant</w:t>
      </w:r>
      <w:r w:rsidR="005731F4" w:rsidRPr="005731F4">
        <w:rPr>
          <w:color w:val="000000"/>
        </w:rPr>
        <w:t>'</w:t>
      </w:r>
      <w:r w:rsidRPr="005731F4">
        <w:rPr>
          <w:color w:val="000000"/>
        </w:rPr>
        <w:t>s primary qualifying party is a full</w:t>
      </w:r>
      <w:r w:rsidR="005731F4" w:rsidRPr="005731F4">
        <w:rPr>
          <w:color w:val="000000"/>
        </w:rPr>
        <w:noBreakHyphen/>
      </w:r>
      <w:r w:rsidRPr="005731F4">
        <w:rPr>
          <w:color w:val="000000"/>
        </w:rPr>
        <w:t xml:space="preserve"> time employee in a management position;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(5) submit a criminal background check of the entity</w:t>
      </w:r>
      <w:r w:rsidR="005731F4" w:rsidRPr="005731F4">
        <w:rPr>
          <w:color w:val="000000"/>
        </w:rPr>
        <w:t>'</w:t>
      </w:r>
      <w:r w:rsidRPr="005731F4">
        <w:rPr>
          <w:color w:val="000000"/>
        </w:rPr>
        <w:t xml:space="preserve">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(6) submit all documentation required by the department pursuant to the requirements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(7) pay all fees;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(8) the applicant must submit a list of all qualifying parties, registered employees, and branch offices in order to be licensed by the department;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(9) upon the cancellation of an alarm license, the licensee must complete an initial application, pay the appropriate fees, and be issued a new license number;  and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r>
      <w:r w:rsidRPr="005731F4">
        <w:rPr>
          <w:color w:val="000000"/>
        </w:rPr>
        <w:tab/>
        <w:t xml:space="preserve">(10) the department may provide for an alarm system business license that permits the holder to participate in the burglar alarm system or fire alarm system business, or both.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 xml:space="preserve">8;  2006 Act No. 292,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240.</w:t>
      </w:r>
      <w:r w:rsidR="00AC2E8B" w:rsidRPr="005731F4">
        <w:t xml:space="preserve"> License renewal;  request for waiver by registered individual failing to qualify;  licensees licensed as of January 1, 2001.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(C) All employees that are required to have a criminal background check must submit a new background check upon conviction of a crime.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registered employee failing to qualify according to the requirements of this chapter may submit a request to the board within ten days of receipt of denial of renewal for consideration of a waiver for failure to meet the requirements of this chapter.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This individual must be allowed to continue to work under strict supervision of the alarm business until the board makes a decision on a timely waiver request.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(E) An alarm licensee must submit documentation of a current comprehensive general liability insurance policy with each license renewal in an amount provided for in Section 40</w:t>
      </w:r>
      <w:r w:rsidR="005731F4" w:rsidRPr="005731F4">
        <w:rPr>
          <w:color w:val="000000"/>
        </w:rPr>
        <w:noBreakHyphen/>
      </w:r>
      <w:r w:rsidRPr="005731F4">
        <w:rPr>
          <w:color w:val="000000"/>
        </w:rPr>
        <w:t>79</w:t>
      </w:r>
      <w:r w:rsidR="005731F4" w:rsidRPr="005731F4">
        <w:rPr>
          <w:color w:val="000000"/>
        </w:rPr>
        <w:noBreakHyphen/>
      </w:r>
      <w:r w:rsidRPr="005731F4">
        <w:rPr>
          <w:color w:val="000000"/>
        </w:rPr>
        <w:t xml:space="preserve">250.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(F) A license, certification, or registration may be canceled upon subsequent discovery of facts which if known at the time of issuance of renewal could have been grounds to deny the issuance of renewal, pending review by the board.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2002 Act No. 358, </w:t>
      </w:r>
      <w:r w:rsidR="005731F4" w:rsidRPr="005731F4">
        <w:rPr>
          <w:color w:val="000000"/>
        </w:rPr>
        <w:t xml:space="preserve">Section </w:t>
      </w:r>
      <w:r w:rsidR="00AC2E8B" w:rsidRPr="005731F4">
        <w:rPr>
          <w:color w:val="000000"/>
        </w:rPr>
        <w:t>5.</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250.</w:t>
      </w:r>
      <w:r w:rsidR="00AC2E8B" w:rsidRPr="005731F4">
        <w:t xml:space="preserve"> Liability insurance.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Alarm business employees are not required to obtain a Certificate of Comprehensive General Liability Insurance unless required by regulation.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(C) An alarm licensee shall notify the department upon the cancellation by a licensee of its policy of liability insurance or the cancellation by the insurance carrier of the licensee</w:t>
      </w:r>
      <w:r w:rsidR="005731F4" w:rsidRPr="005731F4">
        <w:rPr>
          <w:color w:val="000000"/>
        </w:rPr>
        <w:t>'</w:t>
      </w:r>
      <w:r w:rsidRPr="005731F4">
        <w:rPr>
          <w:color w:val="000000"/>
        </w:rPr>
        <w:t xml:space="preserve">s policy of insurance within fifteen days of the date of cancellation.  The cancellation does not affect any liability on the policy, which accrued prior to the date of cancellation.  A new policy must be obtained by the alarm business within thirty days of cancellation.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(E) The policy must be purchased from an insurer or licensed agent authorized to do business in this State.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260.</w:t>
      </w:r>
      <w:r w:rsidR="00AC2E8B" w:rsidRPr="005731F4">
        <w:t xml:space="preserve"> Issuance of license to applicants licensed in another state.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The board may grant a license or certificate to an applicant holding a license in good standing in another state or jurisdiction whose requirements for licensure are equal to or greater than those set forth in this chapter as determined by the board.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Applicants for reciprocal licensure may be required to successfully pass the South Carolina Code of Laws Examination regulating the alarm business and must comply with all other license and certificate requirements of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270.</w:t>
      </w:r>
      <w:r w:rsidR="00AC2E8B" w:rsidRPr="005731F4">
        <w:t xml:space="preserve"> Restrictions on use of license.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No licensee may conduct an alarm business under a name other than the name that appears on the license.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Any licensed alarm business may be a subcontractor to another licensed alarm business who has the contract with a client to engage in alarm work.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(C) No license, certificate, or registration can be used by or loaned to another entity or individual.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280.</w:t>
      </w:r>
      <w:r w:rsidR="00AC2E8B" w:rsidRPr="005731F4">
        <w:t xml:space="preserve"> Duty of building officials to refuse permits and report violations;  regulation by county or municipality.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Building officials have a duty to refuse to issue a permit to an unlicensed person for work requiring licensure.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(B) Nothing in this chapter prohibits or prevents a county or municipality from exercising its lawful duty to regulate businesses within its jurisdiction.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290.</w:t>
      </w:r>
      <w:r w:rsidR="00AC2E8B" w:rsidRPr="005731F4">
        <w:t xml:space="preserve"> Enforcement of contract by unlicensed alarm business.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Any alarm business that does not have a valid license, as required by this chapter, may not bring any action either at law or in equity to enforce the provisions of any contract entered into in violation of this chapter.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300.</w:t>
      </w:r>
      <w:r w:rsidR="00AC2E8B" w:rsidRPr="005731F4">
        <w:t xml:space="preserve"> Bankruptcy of licensee; dissolution of business.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(A) A licensee who, voluntarily or involuntarily, is subjected to any provision of the laws of bankruptcy, shall notify the board within fifteen days and provide any and all pertinent information as the board may require.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(B) Where a licensee</w:t>
      </w:r>
      <w:r w:rsidR="005731F4" w:rsidRPr="005731F4">
        <w:rPr>
          <w:color w:val="000000"/>
        </w:rPr>
        <w:t>'</w:t>
      </w:r>
      <w:r w:rsidRPr="005731F4">
        <w:rPr>
          <w:color w:val="000000"/>
        </w:rPr>
        <w:t xml:space="preserve">s business is dissolved, for whatever reason, that license must be canceled.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310.</w:t>
      </w:r>
      <w:r w:rsidR="00AC2E8B" w:rsidRPr="005731F4">
        <w:t xml:space="preserve"> Exceptions from application of chapter.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The provisions of this chapter do not apply to: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(1) an entity that designs, sells, manufactures, or distributes alarm systems or products unless the entity sells, markets, services, or installs alarm systems at a client</w:t>
      </w:r>
      <w:r w:rsidR="005731F4" w:rsidRPr="005731F4">
        <w:rPr>
          <w:color w:val="000000"/>
        </w:rPr>
        <w:t>'</w:t>
      </w:r>
      <w:r w:rsidRPr="005731F4">
        <w:rPr>
          <w:color w:val="000000"/>
        </w:rPr>
        <w:t xml:space="preserve">s residence or business;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(2) an entity that owns and installs an alarm system on property owned or leased for itself;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(3) any alarm device which is installed in a motor vehicle, aircraft, or boat;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(4) battery</w:t>
      </w:r>
      <w:r w:rsidR="005731F4" w:rsidRPr="005731F4">
        <w:rPr>
          <w:color w:val="000000"/>
        </w:rPr>
        <w:noBreakHyphen/>
      </w:r>
      <w:r w:rsidRPr="005731F4">
        <w:rPr>
          <w:color w:val="000000"/>
        </w:rPr>
        <w:t xml:space="preserve">powered or one hundred ten volt smoke detectors;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(5) a mechanical contractor who holds an electrical contractor</w:t>
      </w:r>
      <w:r w:rsidR="005731F4" w:rsidRPr="005731F4">
        <w:rPr>
          <w:color w:val="000000"/>
        </w:rPr>
        <w:t>'</w:t>
      </w:r>
      <w:r w:rsidRPr="005731F4">
        <w:rPr>
          <w:color w:val="000000"/>
        </w:rPr>
        <w:t xml:space="preserve">s license and designs, installs, and services a fire alarm system; </w:t>
      </w:r>
    </w:p>
    <w:p w:rsidR="00AC2E8B"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(6) anyone that responds to burglar alarm or fire alarm systems;  and </w:t>
      </w: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(7) camera, card access, or walk</w:t>
      </w:r>
      <w:r w:rsidR="005731F4" w:rsidRPr="005731F4">
        <w:rPr>
          <w:color w:val="000000"/>
        </w:rPr>
        <w:noBreakHyphen/>
      </w:r>
      <w:r w:rsidRPr="005731F4">
        <w:rPr>
          <w:color w:val="000000"/>
        </w:rPr>
        <w:t xml:space="preserve">through alarm systems.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1.</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1F4">
        <w:rPr>
          <w:rFonts w:cs="Times New Roman"/>
          <w:b/>
          <w:color w:val="000000"/>
        </w:rPr>
        <w:t xml:space="preserve">SECTION </w:t>
      </w:r>
      <w:r w:rsidR="00AC2E8B" w:rsidRPr="005731F4">
        <w:rPr>
          <w:rFonts w:cs="Times New Roman"/>
          <w:b/>
        </w:rPr>
        <w:t>40</w:t>
      </w:r>
      <w:r w:rsidRPr="005731F4">
        <w:rPr>
          <w:rFonts w:cs="Times New Roman"/>
          <w:b/>
        </w:rPr>
        <w:noBreakHyphen/>
      </w:r>
      <w:r w:rsidR="00AC2E8B" w:rsidRPr="005731F4">
        <w:rPr>
          <w:rFonts w:cs="Times New Roman"/>
          <w:b/>
        </w:rPr>
        <w:t>79</w:t>
      </w:r>
      <w:r w:rsidRPr="005731F4">
        <w:rPr>
          <w:rFonts w:cs="Times New Roman"/>
          <w:b/>
        </w:rPr>
        <w:noBreakHyphen/>
      </w:r>
      <w:r w:rsidR="00AC2E8B" w:rsidRPr="005731F4">
        <w:rPr>
          <w:rFonts w:cs="Times New Roman"/>
          <w:b/>
        </w:rPr>
        <w:t>320.</w:t>
      </w:r>
      <w:r w:rsidR="00AC2E8B" w:rsidRPr="005731F4">
        <w:t xml:space="preserve"> Severability. </w:t>
      </w:r>
    </w:p>
    <w:p w:rsid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1F4" w:rsidRPr="005731F4" w:rsidRDefault="00AC2E8B"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1F4">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5731F4" w:rsidRPr="005731F4" w:rsidRDefault="005731F4"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2E8B" w:rsidRPr="005731F4">
        <w:rPr>
          <w:color w:val="000000"/>
        </w:rPr>
        <w:t xml:space="preserve">  2000 Act No. 367, </w:t>
      </w:r>
      <w:r w:rsidR="005731F4" w:rsidRPr="005731F4">
        <w:rPr>
          <w:color w:val="000000"/>
        </w:rPr>
        <w:t xml:space="preserve">Section </w:t>
      </w:r>
      <w:r w:rsidR="00AC2E8B" w:rsidRPr="005731F4">
        <w:rPr>
          <w:color w:val="000000"/>
        </w:rPr>
        <w:t xml:space="preserve">1. </w:t>
      </w:r>
    </w:p>
    <w:p w:rsidR="00B52049" w:rsidRDefault="00B52049"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31F4" w:rsidRDefault="00184435" w:rsidP="00573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31F4" w:rsidSect="005731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1F4" w:rsidRDefault="005731F4" w:rsidP="005731F4">
      <w:r>
        <w:separator/>
      </w:r>
    </w:p>
  </w:endnote>
  <w:endnote w:type="continuationSeparator" w:id="0">
    <w:p w:rsidR="005731F4" w:rsidRDefault="005731F4" w:rsidP="00573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1F4" w:rsidRDefault="005731F4" w:rsidP="005731F4">
      <w:r>
        <w:separator/>
      </w:r>
    </w:p>
  </w:footnote>
  <w:footnote w:type="continuationSeparator" w:id="0">
    <w:p w:rsidR="005731F4" w:rsidRDefault="005731F4" w:rsidP="00573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Pr="005731F4" w:rsidRDefault="005731F4" w:rsidP="005731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2E8B"/>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31F4"/>
    <w:rsid w:val="00577341"/>
    <w:rsid w:val="005B3F93"/>
    <w:rsid w:val="005D4096"/>
    <w:rsid w:val="005F1EF0"/>
    <w:rsid w:val="006407CD"/>
    <w:rsid w:val="006444C5"/>
    <w:rsid w:val="006A0586"/>
    <w:rsid w:val="006C500F"/>
    <w:rsid w:val="006E29E6"/>
    <w:rsid w:val="007A5331"/>
    <w:rsid w:val="00814A87"/>
    <w:rsid w:val="00817EA2"/>
    <w:rsid w:val="00881BC6"/>
    <w:rsid w:val="008B024A"/>
    <w:rsid w:val="008E559A"/>
    <w:rsid w:val="00903FD2"/>
    <w:rsid w:val="009149AF"/>
    <w:rsid w:val="00916042"/>
    <w:rsid w:val="00972070"/>
    <w:rsid w:val="009C1AED"/>
    <w:rsid w:val="009D78E6"/>
    <w:rsid w:val="009E52EE"/>
    <w:rsid w:val="009E7CCA"/>
    <w:rsid w:val="00A310EE"/>
    <w:rsid w:val="00A34B80"/>
    <w:rsid w:val="00A54BC5"/>
    <w:rsid w:val="00A62FD5"/>
    <w:rsid w:val="00AC2E8B"/>
    <w:rsid w:val="00AD6900"/>
    <w:rsid w:val="00B5204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1F4"/>
    <w:pPr>
      <w:tabs>
        <w:tab w:val="center" w:pos="4680"/>
        <w:tab w:val="right" w:pos="9360"/>
      </w:tabs>
    </w:pPr>
  </w:style>
  <w:style w:type="character" w:customStyle="1" w:styleId="HeaderChar">
    <w:name w:val="Header Char"/>
    <w:basedOn w:val="DefaultParagraphFont"/>
    <w:link w:val="Header"/>
    <w:uiPriority w:val="99"/>
    <w:semiHidden/>
    <w:rsid w:val="005731F4"/>
  </w:style>
  <w:style w:type="paragraph" w:styleId="Footer">
    <w:name w:val="footer"/>
    <w:basedOn w:val="Normal"/>
    <w:link w:val="FooterChar"/>
    <w:uiPriority w:val="99"/>
    <w:semiHidden/>
    <w:unhideWhenUsed/>
    <w:rsid w:val="005731F4"/>
    <w:pPr>
      <w:tabs>
        <w:tab w:val="center" w:pos="4680"/>
        <w:tab w:val="right" w:pos="9360"/>
      </w:tabs>
    </w:pPr>
  </w:style>
  <w:style w:type="character" w:customStyle="1" w:styleId="FooterChar">
    <w:name w:val="Footer Char"/>
    <w:basedOn w:val="DefaultParagraphFont"/>
    <w:link w:val="Footer"/>
    <w:uiPriority w:val="99"/>
    <w:semiHidden/>
    <w:rsid w:val="005731F4"/>
  </w:style>
  <w:style w:type="paragraph" w:styleId="BalloonText">
    <w:name w:val="Balloon Text"/>
    <w:basedOn w:val="Normal"/>
    <w:link w:val="BalloonTextChar"/>
    <w:uiPriority w:val="99"/>
    <w:semiHidden/>
    <w:unhideWhenUsed/>
    <w:rsid w:val="00AC2E8B"/>
    <w:rPr>
      <w:rFonts w:ascii="Tahoma" w:hAnsi="Tahoma" w:cs="Tahoma"/>
      <w:sz w:val="16"/>
      <w:szCs w:val="16"/>
    </w:rPr>
  </w:style>
  <w:style w:type="character" w:customStyle="1" w:styleId="BalloonTextChar">
    <w:name w:val="Balloon Text Char"/>
    <w:basedOn w:val="DefaultParagraphFont"/>
    <w:link w:val="BalloonText"/>
    <w:uiPriority w:val="99"/>
    <w:semiHidden/>
    <w:rsid w:val="00AC2E8B"/>
    <w:rPr>
      <w:rFonts w:ascii="Tahoma" w:hAnsi="Tahoma" w:cs="Tahoma"/>
      <w:sz w:val="16"/>
      <w:szCs w:val="16"/>
    </w:rPr>
  </w:style>
  <w:style w:type="character" w:styleId="Hyperlink">
    <w:name w:val="Hyperlink"/>
    <w:basedOn w:val="DefaultParagraphFont"/>
    <w:semiHidden/>
    <w:rsid w:val="00B520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6500</Words>
  <Characters>37050</Characters>
  <Application>Microsoft Office Word</Application>
  <DocSecurity>0</DocSecurity>
  <Lines>308</Lines>
  <Paragraphs>86</Paragraphs>
  <ScaleCrop>false</ScaleCrop>
  <Company>LPITS</Company>
  <LinksUpToDate>false</LinksUpToDate>
  <CharactersWithSpaces>43464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