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10" w:rsidRDefault="00224710">
      <w:pPr>
        <w:jc w:val="center"/>
      </w:pPr>
      <w:r>
        <w:t>DISCLAIMER</w:t>
      </w:r>
    </w:p>
    <w:p w:rsidR="00224710" w:rsidRDefault="00224710"/>
    <w:p w:rsidR="00224710" w:rsidRDefault="0022471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24710" w:rsidRDefault="00224710"/>
    <w:p w:rsidR="00224710" w:rsidRDefault="002247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710" w:rsidRDefault="00224710"/>
    <w:p w:rsidR="00224710" w:rsidRDefault="002247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710" w:rsidRDefault="00224710"/>
    <w:p w:rsidR="00224710" w:rsidRDefault="0022471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4710" w:rsidRDefault="00224710"/>
    <w:p w:rsidR="00224710" w:rsidRDefault="00224710">
      <w:r>
        <w:br w:type="page"/>
      </w:r>
    </w:p>
    <w:p w:rsid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663">
        <w:t>CHAPTER 59.</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710"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663">
        <w:t xml:space="preserve"> THE RIVER BASINS ADVISORY COMMISSIONS</w:t>
      </w:r>
    </w:p>
    <w:p w:rsidR="00224710"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10.</w:t>
      </w:r>
      <w:r w:rsidR="00AB738C" w:rsidRPr="00497663">
        <w:t xml:space="preserve"> Definitions.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As used in this chapter: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(1) </w:t>
      </w:r>
      <w:r w:rsidR="00497663" w:rsidRPr="00497663">
        <w:rPr>
          <w:color w:val="000000"/>
        </w:rPr>
        <w:t>"</w:t>
      </w:r>
      <w:r w:rsidRPr="00497663">
        <w:rPr>
          <w:color w:val="000000"/>
        </w:rPr>
        <w:t>River basins</w:t>
      </w:r>
      <w:r w:rsidR="00497663" w:rsidRPr="00497663">
        <w:rPr>
          <w:color w:val="000000"/>
        </w:rPr>
        <w:t>"</w:t>
      </w:r>
      <w:r w:rsidRPr="00497663">
        <w:rPr>
          <w:color w:val="000000"/>
        </w:rPr>
        <w:t xml:space="preserve"> means that land area designated as the Catawba/Wateree, Yadkin/Pee Dee River Basins by the North Carolina Department of Environmental and Natural Resources and the South Carolina Department of Health and Environmental Control. </w:t>
      </w: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(2) </w:t>
      </w:r>
      <w:r w:rsidR="00497663" w:rsidRPr="00497663">
        <w:rPr>
          <w:color w:val="000000"/>
        </w:rPr>
        <w:t>"</w:t>
      </w:r>
      <w:r w:rsidRPr="00497663">
        <w:rPr>
          <w:color w:val="000000"/>
        </w:rPr>
        <w:t>Commissions</w:t>
      </w:r>
      <w:r w:rsidR="00497663" w:rsidRPr="00497663">
        <w:rPr>
          <w:color w:val="000000"/>
        </w:rPr>
        <w:t>"</w:t>
      </w:r>
      <w:r w:rsidRPr="00497663">
        <w:rPr>
          <w:color w:val="000000"/>
        </w:rPr>
        <w:t xml:space="preserve"> means the River Basins Advisory Commissions.  The commissions shall be constituted as described below and there shall be a separate commission for each river basin.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20.</w:t>
      </w:r>
      <w:r w:rsidR="00AB738C" w:rsidRPr="00497663">
        <w:t xml:space="preserve"> River Basins Advisory Commissions established;  purpose;  authority.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(A) There is established the River Basins Advisory Commissions.  The commissions shall be permanent bodies composed of members from the State of North Carolina and the State of South Carolina.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(B) The purpose of each commission shall be to: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(2) provide a forum for discussion of issues affecting the basin</w:t>
      </w:r>
      <w:r w:rsidR="00497663" w:rsidRPr="00497663">
        <w:rPr>
          <w:color w:val="000000"/>
        </w:rPr>
        <w:t>'</w:t>
      </w:r>
      <w:r w:rsidRPr="00497663">
        <w:rPr>
          <w:color w:val="000000"/>
        </w:rPr>
        <w:t xml:space="preserve">s water quantity and water quality, and issues affecting other natural resources;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(3) promote communication, coordination, and education among stakeholders within the river basins;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(4) identify problems and recommend appropriate solutions;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(5) undertake studies related to water quantity, water quality, and other natural resources in the basin based on existing data available from agencies located in either state;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(7) establish standing and ad hoc committees, which must be constituted in a manner to ensure a balance between recognized interests and states.  The commissions shall determine the purpose of each standing or ad hoc committee;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(8) determine the optimum approach to comprehensively and collaboratively provide recommendations for integrated river management including, but not limited to, the total assimilative capacity of the basin;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(9) seek, apply for, accept, and expend gifts, grants, donations, services, and other aid from public or private sources.  The commissions may accept or expend funds only after an affirmative vote by a majority of the members of the commissions;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lastRenderedPageBreak/>
        <w:tab/>
      </w:r>
      <w:r w:rsidRPr="00497663">
        <w:rPr>
          <w:color w:val="000000"/>
        </w:rPr>
        <w:tab/>
        <w:t xml:space="preserve">(10) exercise the powers of a body corporate, including the power to sue and be sued, and adopt and use a common seal and alter the same;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(11) enter into contracts and execute all instruments necessary or appropriate to achieve the purposes of the commissions;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(12) designate a fiscal agent;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(13) perform any lawful acts necessary or appropriate to achieve the purposes of the commissions.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(C) All of the authority granted to the River Basins Advisory Commissions shall be advisory in nature and in no way shall the commissions be construed to have any regulatory authority. </w:t>
      </w: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(D) The commissions shall have no authority to obligate or otherwise bind the State of North Carolina, the State of South Carolina, or any agency or subdivision of either state.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30.</w:t>
      </w:r>
      <w:r w:rsidR="00AB738C" w:rsidRPr="00497663">
        <w:t xml:space="preserve"> Staff support;  agency cooperation.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(A) The North Carolina Department of Environmental and Natural Resources and the South Carolina Department of Health and Environmental Control shall provide staff support and facilities to each commission within the existing programs of the respective agencies. </w:t>
      </w: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40.</w:t>
      </w:r>
      <w:r w:rsidR="00AB738C" w:rsidRPr="00497663">
        <w:t xml:space="preserve"> Officers.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Members of each commission shall elect a chairman, vice chairman, and those other officers as they consider necessary with the chairmanship to be rotated between the States of North Carolina and South Carolina.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50.</w:t>
      </w:r>
      <w:r w:rsidR="00AB738C" w:rsidRPr="00497663">
        <w:t xml:space="preserve"> Catawba/Wateree Commission and Yankee/Pee Dee Commission;  membership;  terms;  filing vacancies.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(A) The Catawba/Wateree Commission shall be composed of fifteen members who reside in counties which abut the Catawba/Wateree River Basin as follows: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 two members of the North Carolina House of Representatives, to be appointed by the Speaker of the North Carolina House of Representatives;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(2) two members of the North Carolina Senate, to be appointed by the President Pro Tempore of the North Carolina Senate;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(3) two members of the South Carolina House of Representatives, to be appointed by the Speaker of the South Carolina House of Representatives;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lastRenderedPageBreak/>
        <w:tab/>
      </w:r>
      <w:r w:rsidRPr="00497663">
        <w:rPr>
          <w:color w:val="000000"/>
        </w:rPr>
        <w:tab/>
        <w:t xml:space="preserve">(4) two members of the South Carolina Senate, to be appointed by the President Pro Tempore of the South Carolina Senate;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(5) one member from South Carolina representing a water or sewer municipal utility to be appointed by the South Carolina legislative members of the commission;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(6) one person from a nonprofit land conservation trust operating within the North Carolina portion of the basin, appointed by the Governor of North Carolina;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(7) the President of Duke Power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(8) the Chairman of the Bi</w:t>
      </w:r>
      <w:r w:rsidR="00497663" w:rsidRPr="00497663">
        <w:rPr>
          <w:color w:val="000000"/>
        </w:rPr>
        <w:noBreakHyphen/>
      </w:r>
      <w:r w:rsidRPr="00497663">
        <w:rPr>
          <w:color w:val="000000"/>
        </w:rPr>
        <w:t xml:space="preserve">State Catawba River Task Force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(9) the Chief Executive Officer of the Carolina</w:t>
      </w:r>
      <w:r w:rsidR="00497663" w:rsidRPr="00497663">
        <w:rPr>
          <w:color w:val="000000"/>
        </w:rPr>
        <w:t>'</w:t>
      </w:r>
      <w:r w:rsidRPr="00497663">
        <w:rPr>
          <w:color w:val="000000"/>
        </w:rPr>
        <w:t xml:space="preserve">s Partnership, Inc.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(11) one member from a lake homeowner</w:t>
      </w:r>
      <w:r w:rsidR="00497663" w:rsidRPr="00497663">
        <w:rPr>
          <w:color w:val="000000"/>
        </w:rPr>
        <w:t>'</w:t>
      </w:r>
      <w:r w:rsidRPr="00497663">
        <w:rPr>
          <w:color w:val="000000"/>
        </w:rPr>
        <w:t xml:space="preserve">s association located on the Catawba/ Wateree River whose members reside in South Carolina, to be appointed by the President Pro Tempore of the South Carolina Senate.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(B) The Yadkin/Pee Dee Commission shall be composed of fifteen members who reside in counties which abut the Yadkin/Pee Dee River Basin as follows: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 two members of the North Carolina House of Representatives, to be appointed by the Speaker of the North Carolina House of Representatives;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(2) two members of the North Carolina Senate, to be appointed by the President Pro Tempore of the North Carolina Senate;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(3) two members of the South Carolina House of Representatives, to be appointed by the Speaker of the South Carolina House of Representatives;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(4) two members of the South Carolina Senate, to be appointed by the President Pro Tempore of the South Carolina Senate;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(5) one member from South Carolina representing a water or sewer municipal utility to be appointed by the South Carolina legislative members of the commission;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(6) one member from South Carolina representing the agricultural community to be appointed by the South Carolina legislative members of the commission;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(7) one person from a water or sewer municipal authority, appointed by the Governor of North Carolina;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(8) the President of Progress Energy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(9) the President of Alcoa Power Generating, Incorporated (APGI)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(10) the President of Weyerhaeuser or his designee;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r>
      <w:r w:rsidRPr="00497663">
        <w:rPr>
          <w:color w:val="000000"/>
        </w:rPr>
        <w:tab/>
        <w:t xml:space="preserve">(11) a representative of the land development industry, whose organization does business within the Yadkin/Pee Dee River Basin and who shall be appointed by the chairman of the commission. </w:t>
      </w:r>
    </w:p>
    <w:p w:rsidR="00AB738C"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(C) The legislative members of the commission may appoint as they consider necessary additional members to the commission to serve as advisory members. </w:t>
      </w: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60.</w:t>
      </w:r>
      <w:r w:rsidR="00AB738C" w:rsidRPr="00497663">
        <w:t xml:space="preserve"> Compensation.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The members of the commissions shall serve without compensation.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Pr="00497663"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663">
        <w:rPr>
          <w:rFonts w:cs="Times New Roman"/>
          <w:b/>
          <w:color w:val="000000"/>
        </w:rPr>
        <w:t xml:space="preserve">SECTION </w:t>
      </w:r>
      <w:r w:rsidR="00AB738C" w:rsidRPr="00497663">
        <w:rPr>
          <w:rFonts w:cs="Times New Roman"/>
          <w:b/>
        </w:rPr>
        <w:t>44</w:t>
      </w:r>
      <w:r w:rsidRPr="00497663">
        <w:rPr>
          <w:rFonts w:cs="Times New Roman"/>
          <w:b/>
        </w:rPr>
        <w:noBreakHyphen/>
      </w:r>
      <w:r w:rsidR="00AB738C" w:rsidRPr="00497663">
        <w:rPr>
          <w:rFonts w:cs="Times New Roman"/>
          <w:b/>
        </w:rPr>
        <w:t>59</w:t>
      </w:r>
      <w:r w:rsidRPr="00497663">
        <w:rPr>
          <w:rFonts w:cs="Times New Roman"/>
          <w:b/>
        </w:rPr>
        <w:noBreakHyphen/>
      </w:r>
      <w:r w:rsidR="00AB738C" w:rsidRPr="00497663">
        <w:rPr>
          <w:rFonts w:cs="Times New Roman"/>
          <w:b/>
        </w:rPr>
        <w:t>70.</w:t>
      </w:r>
      <w:r w:rsidR="00AB738C" w:rsidRPr="00497663">
        <w:t xml:space="preserve"> Obtaining information from state officers and agencies. </w:t>
      </w:r>
    </w:p>
    <w:p w:rsid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663" w:rsidRPr="00497663" w:rsidRDefault="00AB738C"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663">
        <w:rPr>
          <w:color w:val="000000"/>
        </w:rPr>
        <w:tab/>
        <w:t xml:space="preserve">The commissions may obtain information and data upon request from all state officers, agents, agencies, and departments of the States of North Carolina and South Carolina while in discharge of their duties. </w:t>
      </w:r>
    </w:p>
    <w:p w:rsidR="00497663" w:rsidRPr="00497663" w:rsidRDefault="00497663"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710"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738C" w:rsidRPr="00497663">
        <w:rPr>
          <w:color w:val="000000"/>
        </w:rPr>
        <w:t xml:space="preserve">  2004 Act No. 262, </w:t>
      </w:r>
      <w:r w:rsidR="00497663" w:rsidRPr="00497663">
        <w:rPr>
          <w:color w:val="000000"/>
        </w:rPr>
        <w:t xml:space="preserve">Section </w:t>
      </w:r>
      <w:r w:rsidR="00AB738C" w:rsidRPr="00497663">
        <w:rPr>
          <w:color w:val="000000"/>
        </w:rPr>
        <w:t xml:space="preserve">1, eff July 6, 2004. </w:t>
      </w:r>
    </w:p>
    <w:p w:rsidR="00224710" w:rsidRDefault="00224710"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7663" w:rsidRDefault="00184435" w:rsidP="004976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663" w:rsidSect="004976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63" w:rsidRDefault="00497663" w:rsidP="00497663">
      <w:r>
        <w:separator/>
      </w:r>
    </w:p>
  </w:endnote>
  <w:endnote w:type="continuationSeparator" w:id="0">
    <w:p w:rsidR="00497663" w:rsidRDefault="00497663" w:rsidP="00497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63" w:rsidRDefault="00497663" w:rsidP="00497663">
      <w:r>
        <w:separator/>
      </w:r>
    </w:p>
  </w:footnote>
  <w:footnote w:type="continuationSeparator" w:id="0">
    <w:p w:rsidR="00497663" w:rsidRDefault="00497663" w:rsidP="00497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3" w:rsidRPr="00497663" w:rsidRDefault="00497663" w:rsidP="004976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738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4710"/>
    <w:rsid w:val="0024287C"/>
    <w:rsid w:val="00247C2E"/>
    <w:rsid w:val="0026527A"/>
    <w:rsid w:val="00281CD0"/>
    <w:rsid w:val="002A1A65"/>
    <w:rsid w:val="003C0EFB"/>
    <w:rsid w:val="003E76CF"/>
    <w:rsid w:val="004408AA"/>
    <w:rsid w:val="0049766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6BAC"/>
    <w:rsid w:val="00A310EE"/>
    <w:rsid w:val="00A34B80"/>
    <w:rsid w:val="00A54BC5"/>
    <w:rsid w:val="00A62FD5"/>
    <w:rsid w:val="00AB738C"/>
    <w:rsid w:val="00AD6900"/>
    <w:rsid w:val="00B769CF"/>
    <w:rsid w:val="00BB1998"/>
    <w:rsid w:val="00BC4DB4"/>
    <w:rsid w:val="00BD6078"/>
    <w:rsid w:val="00C43F44"/>
    <w:rsid w:val="00C440F6"/>
    <w:rsid w:val="00C47763"/>
    <w:rsid w:val="00CA4158"/>
    <w:rsid w:val="00CD00BB"/>
    <w:rsid w:val="00CD1F98"/>
    <w:rsid w:val="00CE1E24"/>
    <w:rsid w:val="00D349ED"/>
    <w:rsid w:val="00D37A5C"/>
    <w:rsid w:val="00D9055E"/>
    <w:rsid w:val="00DA7ECF"/>
    <w:rsid w:val="00DD7865"/>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663"/>
    <w:pPr>
      <w:tabs>
        <w:tab w:val="center" w:pos="4680"/>
        <w:tab w:val="right" w:pos="9360"/>
      </w:tabs>
    </w:pPr>
  </w:style>
  <w:style w:type="character" w:customStyle="1" w:styleId="HeaderChar">
    <w:name w:val="Header Char"/>
    <w:basedOn w:val="DefaultParagraphFont"/>
    <w:link w:val="Header"/>
    <w:uiPriority w:val="99"/>
    <w:semiHidden/>
    <w:rsid w:val="00497663"/>
  </w:style>
  <w:style w:type="paragraph" w:styleId="Footer">
    <w:name w:val="footer"/>
    <w:basedOn w:val="Normal"/>
    <w:link w:val="FooterChar"/>
    <w:uiPriority w:val="99"/>
    <w:semiHidden/>
    <w:unhideWhenUsed/>
    <w:rsid w:val="00497663"/>
    <w:pPr>
      <w:tabs>
        <w:tab w:val="center" w:pos="4680"/>
        <w:tab w:val="right" w:pos="9360"/>
      </w:tabs>
    </w:pPr>
  </w:style>
  <w:style w:type="character" w:customStyle="1" w:styleId="FooterChar">
    <w:name w:val="Footer Char"/>
    <w:basedOn w:val="DefaultParagraphFont"/>
    <w:link w:val="Footer"/>
    <w:uiPriority w:val="99"/>
    <w:semiHidden/>
    <w:rsid w:val="00497663"/>
  </w:style>
  <w:style w:type="character" w:styleId="Hyperlink">
    <w:name w:val="Hyperlink"/>
    <w:basedOn w:val="DefaultParagraphFont"/>
    <w:semiHidden/>
    <w:rsid w:val="002247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9610</Characters>
  <Application>Microsoft Office Word</Application>
  <DocSecurity>0</DocSecurity>
  <Lines>80</Lines>
  <Paragraphs>22</Paragraphs>
  <ScaleCrop>false</ScaleCrop>
  <Company>LPITS</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2012-01-04T21:05:00Z</dcterms:created>
  <dcterms:modified xsi:type="dcterms:W3CDTF">2012-01-06T21:21:00Z</dcterms:modified>
</cp:coreProperties>
</file>