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7E" w:rsidRDefault="005C5A7E">
      <w:pPr>
        <w:jc w:val="center"/>
      </w:pPr>
      <w:r>
        <w:t>DISCLAIMER</w:t>
      </w:r>
    </w:p>
    <w:p w:rsidR="005C5A7E" w:rsidRDefault="005C5A7E"/>
    <w:p w:rsidR="005C5A7E" w:rsidRDefault="005C5A7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C5A7E" w:rsidRDefault="005C5A7E"/>
    <w:p w:rsidR="005C5A7E" w:rsidRDefault="005C5A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5A7E" w:rsidRDefault="005C5A7E"/>
    <w:p w:rsidR="005C5A7E" w:rsidRDefault="005C5A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5A7E" w:rsidRDefault="005C5A7E"/>
    <w:p w:rsidR="005C5A7E" w:rsidRDefault="005C5A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5A7E" w:rsidRDefault="005C5A7E"/>
    <w:p w:rsidR="005C5A7E" w:rsidRDefault="005C5A7E">
      <w:r>
        <w:br w:type="page"/>
      </w:r>
    </w:p>
    <w:p w:rsid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B21">
        <w:t>CHAPTER 5.</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B21">
        <w:t xml:space="preserve"> SOUTH CAROLINA WATER QUALITY REVOLVING FUND AUTHORITY ACT</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10.</w:t>
      </w:r>
      <w:r w:rsidR="00FC1BBA" w:rsidRPr="008B4B21">
        <w:t xml:space="preserve"> Short title.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This chapter may be cited as the </w:t>
      </w:r>
      <w:r w:rsidR="008B4B21" w:rsidRPr="008B4B21">
        <w:rPr>
          <w:color w:val="000000"/>
        </w:rPr>
        <w:t>"</w:t>
      </w:r>
      <w:r w:rsidRPr="008B4B21">
        <w:rPr>
          <w:color w:val="000000"/>
        </w:rPr>
        <w:t>South Carolina Water Quality Revolving Fund Authority Act</w:t>
      </w:r>
      <w:r w:rsidR="008B4B21" w:rsidRPr="008B4B21">
        <w:rPr>
          <w:color w:val="000000"/>
        </w:rPr>
        <w:t>"</w:t>
      </w:r>
      <w:r w:rsidRPr="008B4B21">
        <w:rPr>
          <w:color w:val="000000"/>
        </w:rPr>
        <w:t xml:space="preserve">.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3.</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20.</w:t>
      </w:r>
      <w:r w:rsidR="00FC1BBA" w:rsidRPr="008B4B21">
        <w:t xml:space="preserve"> Definitions.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As used in this chapter, unless a different meaning clearly appears from the context: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 </w:t>
      </w:r>
      <w:r w:rsidR="008B4B21" w:rsidRPr="008B4B21">
        <w:rPr>
          <w:color w:val="000000"/>
        </w:rPr>
        <w:t>"</w:t>
      </w:r>
      <w:r w:rsidRPr="008B4B21">
        <w:rPr>
          <w:color w:val="000000"/>
        </w:rPr>
        <w:t>Agency</w:t>
      </w:r>
      <w:r w:rsidR="008B4B21" w:rsidRPr="008B4B21">
        <w:rPr>
          <w:color w:val="000000"/>
        </w:rPr>
        <w:t>"</w:t>
      </w:r>
      <w:r w:rsidRPr="008B4B21">
        <w:rPr>
          <w:color w:val="000000"/>
        </w:rPr>
        <w:t xml:space="preserve"> means the United States Environmental Protection Agency.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(2) </w:t>
      </w:r>
      <w:r w:rsidR="008B4B21" w:rsidRPr="008B4B21">
        <w:rPr>
          <w:color w:val="000000"/>
        </w:rPr>
        <w:t>"</w:t>
      </w:r>
      <w:r w:rsidRPr="008B4B21">
        <w:rPr>
          <w:color w:val="000000"/>
        </w:rPr>
        <w:t>Authority</w:t>
      </w:r>
      <w:r w:rsidR="008B4B21" w:rsidRPr="008B4B21">
        <w:rPr>
          <w:color w:val="000000"/>
        </w:rPr>
        <w:t>"</w:t>
      </w:r>
      <w:r w:rsidRPr="008B4B21">
        <w:rPr>
          <w:color w:val="000000"/>
        </w:rPr>
        <w:t xml:space="preserve"> means the South Carolina Water Quality Revolving Fund Authority.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(3) </w:t>
      </w:r>
      <w:r w:rsidR="008B4B21" w:rsidRPr="008B4B21">
        <w:rPr>
          <w:color w:val="000000"/>
        </w:rPr>
        <w:t>"</w:t>
      </w:r>
      <w:r w:rsidRPr="008B4B21">
        <w:rPr>
          <w:color w:val="000000"/>
        </w:rPr>
        <w:t>Bonds</w:t>
      </w:r>
      <w:r w:rsidR="008B4B21" w:rsidRPr="008B4B21">
        <w:rPr>
          <w:color w:val="000000"/>
        </w:rPr>
        <w:t>"</w:t>
      </w:r>
      <w:r w:rsidRPr="008B4B21">
        <w:rPr>
          <w:color w:val="000000"/>
        </w:rPr>
        <w:t xml:space="preserve"> means bonds, notes, debentures, interim certificates, commercial paper, bond, grant, or revenue anticipation notes, or any other evidence of indebtedness of the authority.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(4) </w:t>
      </w:r>
      <w:r w:rsidR="008B4B21" w:rsidRPr="008B4B21">
        <w:rPr>
          <w:color w:val="000000"/>
        </w:rPr>
        <w:t>"</w:t>
      </w:r>
      <w:r w:rsidRPr="008B4B21">
        <w:rPr>
          <w:color w:val="000000"/>
        </w:rPr>
        <w:t>Clean Water Act</w:t>
      </w:r>
      <w:r w:rsidR="008B4B21" w:rsidRPr="008B4B21">
        <w:rPr>
          <w:color w:val="000000"/>
        </w:rPr>
        <w:t>"</w:t>
      </w:r>
      <w:r w:rsidRPr="008B4B21">
        <w:rPr>
          <w:color w:val="000000"/>
        </w:rPr>
        <w:t xml:space="preserve"> means the Federal Water Pollution Control Act, Chapter 26, Title 33, United States Code, as modified or amended, and any successor, substitute, or replacement provisions of law, and the rules and regulations promulgated under it.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(5) </w:t>
      </w:r>
      <w:r w:rsidR="008B4B21" w:rsidRPr="008B4B21">
        <w:rPr>
          <w:color w:val="000000"/>
        </w:rPr>
        <w:t>"</w:t>
      </w:r>
      <w:r w:rsidRPr="008B4B21">
        <w:rPr>
          <w:color w:val="000000"/>
        </w:rPr>
        <w:t>Clean water fund</w:t>
      </w:r>
      <w:r w:rsidR="008B4B21" w:rsidRPr="008B4B21">
        <w:rPr>
          <w:color w:val="000000"/>
        </w:rPr>
        <w:t>"</w:t>
      </w:r>
      <w:r w:rsidRPr="008B4B21">
        <w:rPr>
          <w:color w:val="000000"/>
        </w:rPr>
        <w:t xml:space="preserve"> means the water pollution control revolving loan fund originally established pursuant to Section 48</w:t>
      </w:r>
      <w:r w:rsidR="008B4B21" w:rsidRPr="008B4B21">
        <w:rPr>
          <w:color w:val="000000"/>
        </w:rPr>
        <w:noBreakHyphen/>
      </w:r>
      <w:r w:rsidRPr="008B4B21">
        <w:rPr>
          <w:color w:val="000000"/>
        </w:rPr>
        <w:t>6</w:t>
      </w:r>
      <w:r w:rsidR="008B4B21" w:rsidRPr="008B4B21">
        <w:rPr>
          <w:color w:val="000000"/>
        </w:rPr>
        <w:noBreakHyphen/>
      </w:r>
      <w:r w:rsidRPr="008B4B21">
        <w:rPr>
          <w:color w:val="000000"/>
        </w:rPr>
        <w:t xml:space="preserve">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(6) </w:t>
      </w:r>
      <w:r w:rsidR="008B4B21" w:rsidRPr="008B4B21">
        <w:rPr>
          <w:color w:val="000000"/>
        </w:rPr>
        <w:t>"</w:t>
      </w:r>
      <w:r w:rsidRPr="008B4B21">
        <w:rPr>
          <w:color w:val="000000"/>
        </w:rPr>
        <w:t>Department</w:t>
      </w:r>
      <w:r w:rsidR="008B4B21" w:rsidRPr="008B4B21">
        <w:rPr>
          <w:color w:val="000000"/>
        </w:rPr>
        <w:t>"</w:t>
      </w:r>
      <w:r w:rsidRPr="008B4B21">
        <w:rPr>
          <w:color w:val="000000"/>
        </w:rPr>
        <w:t xml:space="preserve"> means the South Carolina Department of Health and Environmental Control.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(7) </w:t>
      </w:r>
      <w:r w:rsidR="008B4B21" w:rsidRPr="008B4B21">
        <w:rPr>
          <w:color w:val="000000"/>
        </w:rPr>
        <w:t>"</w:t>
      </w:r>
      <w:r w:rsidRPr="008B4B21">
        <w:rPr>
          <w:color w:val="000000"/>
        </w:rPr>
        <w:t>Drinking water fund</w:t>
      </w:r>
      <w:r w:rsidR="008B4B21" w:rsidRPr="008B4B21">
        <w:rPr>
          <w:color w:val="000000"/>
        </w:rPr>
        <w:t>"</w:t>
      </w:r>
      <w:r w:rsidRPr="008B4B21">
        <w:rPr>
          <w:color w:val="000000"/>
        </w:rPr>
        <w:t xml:space="preserve"> means the drinking water revolving loan fund established pursuant to Section 48</w:t>
      </w:r>
      <w:r w:rsidR="008B4B21" w:rsidRPr="008B4B21">
        <w:rPr>
          <w:color w:val="000000"/>
        </w:rPr>
        <w:noBreakHyphen/>
      </w:r>
      <w:r w:rsidRPr="008B4B21">
        <w:rPr>
          <w:color w:val="000000"/>
        </w:rPr>
        <w:t>5</w:t>
      </w:r>
      <w:r w:rsidR="008B4B21" w:rsidRPr="008B4B21">
        <w:rPr>
          <w:color w:val="000000"/>
        </w:rPr>
        <w:noBreakHyphen/>
      </w:r>
      <w:r w:rsidRPr="008B4B21">
        <w:rPr>
          <w:color w:val="000000"/>
        </w:rPr>
        <w:t xml:space="preserve">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(8) </w:t>
      </w:r>
      <w:r w:rsidR="008B4B21" w:rsidRPr="008B4B21">
        <w:rPr>
          <w:color w:val="000000"/>
        </w:rPr>
        <w:t>"</w:t>
      </w:r>
      <w:r w:rsidRPr="008B4B21">
        <w:rPr>
          <w:color w:val="000000"/>
        </w:rPr>
        <w:t>Loan</w:t>
      </w:r>
      <w:r w:rsidR="008B4B21" w:rsidRPr="008B4B21">
        <w:rPr>
          <w:color w:val="000000"/>
        </w:rPr>
        <w:t>"</w:t>
      </w:r>
      <w:r w:rsidRPr="008B4B21">
        <w:rPr>
          <w:color w:val="000000"/>
        </w:rPr>
        <w:t xml:space="preserve"> means a loan from the authority to a project sponsor for the purpose of financing all or a portion of the cost of a project.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(9) </w:t>
      </w:r>
      <w:r w:rsidR="008B4B21" w:rsidRPr="008B4B21">
        <w:rPr>
          <w:color w:val="000000"/>
        </w:rPr>
        <w:t>"</w:t>
      </w:r>
      <w:r w:rsidRPr="008B4B21">
        <w:rPr>
          <w:color w:val="000000"/>
        </w:rPr>
        <w:t>Loan agreement</w:t>
      </w:r>
      <w:r w:rsidR="008B4B21" w:rsidRPr="008B4B21">
        <w:rPr>
          <w:color w:val="000000"/>
        </w:rPr>
        <w:t>"</w:t>
      </w:r>
      <w:r w:rsidRPr="008B4B21">
        <w:rPr>
          <w:color w:val="000000"/>
        </w:rPr>
        <w:t xml:space="preserve"> means a written agreement between the authority and a project sponsor with respect to a loan.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(10) </w:t>
      </w:r>
      <w:r w:rsidR="008B4B21" w:rsidRPr="008B4B21">
        <w:rPr>
          <w:color w:val="000000"/>
        </w:rPr>
        <w:t>"</w:t>
      </w:r>
      <w:r w:rsidRPr="008B4B21">
        <w:rPr>
          <w:color w:val="000000"/>
        </w:rPr>
        <w:t>Loan obligation</w:t>
      </w:r>
      <w:r w:rsidR="008B4B21" w:rsidRPr="008B4B21">
        <w:rPr>
          <w:color w:val="000000"/>
        </w:rPr>
        <w:t>"</w:t>
      </w:r>
      <w:r w:rsidRPr="008B4B21">
        <w:rPr>
          <w:color w:val="000000"/>
        </w:rPr>
        <w:t xml:space="preserve"> means a bond, note, or other evidence of obligation issued by a project sponsor to evidence its indebtedness under a loan agreement with respect to a loan.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(11) </w:t>
      </w:r>
      <w:r w:rsidR="008B4B21" w:rsidRPr="008B4B21">
        <w:rPr>
          <w:color w:val="000000"/>
        </w:rPr>
        <w:t>"</w:t>
      </w:r>
      <w:r w:rsidRPr="008B4B21">
        <w:rPr>
          <w:color w:val="000000"/>
        </w:rPr>
        <w:t>Project</w:t>
      </w:r>
      <w:r w:rsidR="008B4B21" w:rsidRPr="008B4B21">
        <w:rPr>
          <w:color w:val="000000"/>
        </w:rPr>
        <w:t>"</w:t>
      </w:r>
      <w:r w:rsidRPr="008B4B21">
        <w:rPr>
          <w:color w:val="000000"/>
        </w:rPr>
        <w:t xml:space="preserve"> means: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r>
      <w:r w:rsidRPr="008B4B21">
        <w:rPr>
          <w:color w:val="000000"/>
        </w:rPr>
        <w:tab/>
        <w:t>(a) publicly</w:t>
      </w:r>
      <w:r w:rsidR="008B4B21" w:rsidRPr="008B4B21">
        <w:rPr>
          <w:color w:val="000000"/>
        </w:rPr>
        <w:noBreakHyphen/>
      </w:r>
      <w:r w:rsidRPr="008B4B21">
        <w:rPr>
          <w:color w:val="000000"/>
        </w:rPr>
        <w:t>owned treatment works, or the capacity or rights to the capacity of a publicly</w:t>
      </w:r>
      <w:r w:rsidR="008B4B21" w:rsidRPr="008B4B21">
        <w:rPr>
          <w:color w:val="000000"/>
        </w:rPr>
        <w:noBreakHyphen/>
      </w:r>
      <w:r w:rsidRPr="008B4B21">
        <w:rPr>
          <w:color w:val="000000"/>
        </w:rPr>
        <w:t xml:space="preserve">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w:t>
      </w:r>
      <w:r w:rsidRPr="008B4B21">
        <w:rPr>
          <w:color w:val="000000"/>
        </w:rPr>
        <w:lastRenderedPageBreak/>
        <w:t xml:space="preserve">outfall sewers, sewage collection systems, pumping, power, and other equipment and their appurtenances;  extensions, improvements, remodeling, additions, and alterations thereof;  elements essential to provide a reliable recycled supply such as standby treatment units;  and any works, including site acquisition of the 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r>
      <w:r w:rsidRPr="008B4B21">
        <w:rPr>
          <w:color w:val="000000"/>
        </w:rPr>
        <w:tab/>
        <w:t xml:space="preserve">(b) management programs authorized under the Clean Water Act;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r>
      <w:r w:rsidRPr="008B4B21">
        <w:rPr>
          <w:color w:val="000000"/>
        </w:rPr>
        <w:tab/>
        <w:t xml:space="preserve">(c) development and implementation of a conservation and management plan authorized under the Clean Water Act;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r>
      <w:r w:rsidRPr="008B4B21">
        <w:rPr>
          <w:color w:val="000000"/>
        </w:rPr>
        <w:tab/>
        <w:t xml:space="preserve">(d) construction or improvements to drinking water supply, storage, treatment, and distribution facilities and associated costs authorized by the Safe Drinking Water Act;  and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r>
      <w:r w:rsidRPr="008B4B21">
        <w:rPr>
          <w:color w:val="000000"/>
        </w:rPr>
        <w:tab/>
        <w:t xml:space="preserve">(e) other projects as the authority and the department determine are permissible uses of the clean water fund and the drinking water fund under the terms of the Clean Water Act and Safe Drinking Water Act, respectively, to the extent then applicable.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(12) </w:t>
      </w:r>
      <w:r w:rsidR="008B4B21" w:rsidRPr="008B4B21">
        <w:rPr>
          <w:color w:val="000000"/>
        </w:rPr>
        <w:t>"</w:t>
      </w:r>
      <w:r w:rsidRPr="008B4B21">
        <w:rPr>
          <w:color w:val="000000"/>
        </w:rPr>
        <w:t>Project sponsor</w:t>
      </w:r>
      <w:r w:rsidR="008B4B21" w:rsidRPr="008B4B21">
        <w:rPr>
          <w:color w:val="000000"/>
        </w:rPr>
        <w:t>"</w:t>
      </w:r>
      <w:r w:rsidRPr="008B4B21">
        <w:rPr>
          <w:color w:val="000000"/>
        </w:rPr>
        <w:t xml:space="preserve">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 </w:t>
      </w: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(13) </w:t>
      </w:r>
      <w:r w:rsidR="008B4B21" w:rsidRPr="008B4B21">
        <w:rPr>
          <w:color w:val="000000"/>
        </w:rPr>
        <w:t>"</w:t>
      </w:r>
      <w:r w:rsidRPr="008B4B21">
        <w:rPr>
          <w:color w:val="000000"/>
        </w:rPr>
        <w:t>Safe Drinking Water Act</w:t>
      </w:r>
      <w:r w:rsidR="008B4B21" w:rsidRPr="008B4B21">
        <w:rPr>
          <w:color w:val="000000"/>
        </w:rPr>
        <w:t>"</w:t>
      </w:r>
      <w:r w:rsidRPr="008B4B21">
        <w:rPr>
          <w:color w:val="000000"/>
        </w:rPr>
        <w:t xml:space="preserve"> means Title XIV of the Public Health Service Act, Title 42, United States Code, as modified or amended, and any successor, substitute, or replacement provisions of law, and the rules and regulations promulgated under it.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Pr="008B4B21"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 xml:space="preserve">3;  1997 Act No. 41, </w:t>
      </w:r>
      <w:r w:rsidR="008B4B21" w:rsidRPr="008B4B21">
        <w:rPr>
          <w:color w:val="000000"/>
        </w:rPr>
        <w:t xml:space="preserve">Section </w:t>
      </w:r>
      <w:r w:rsidR="00FC1BBA" w:rsidRPr="008B4B21">
        <w:rPr>
          <w:color w:val="000000"/>
        </w:rPr>
        <w:t xml:space="preserve">3.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30.</w:t>
      </w:r>
      <w:r w:rsidR="00FC1BBA" w:rsidRPr="008B4B21">
        <w:t xml:space="preserve"> South Carolina Water Quality Revolving Fund Authority created;  membership of authority.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There is created the South Carolina Water Quality Revolving Fund Authority.  The authority is a public instrumentality of this State and the exercise by it of a power conferred in this chapter is the performance of an essential public function.  The members of the State Budget and Control Board comprise the authority.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3.</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40.</w:t>
      </w:r>
      <w:r w:rsidR="00FC1BBA" w:rsidRPr="008B4B21">
        <w:t xml:space="preserve"> Powers of authority.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The authority has all powers necessary, useful, or appropriate to fund, invest, use, and administer the clean water fund, the drinking water fund, and other authorized activities permitted by the Safe Drinking Water Act including, but not limited to, the power to: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 have perpetual succession as a public body corporate and as a political subdivision of the State;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lastRenderedPageBreak/>
        <w:tab/>
      </w:r>
      <w:r w:rsidRPr="008B4B21">
        <w:rPr>
          <w:color w:val="000000"/>
        </w:rPr>
        <w:tab/>
        <w:t xml:space="preserve">(2) adopt, promulgate, amend, and repeal bylaws and regulations not inconsistent with this chapter for the administration of its affairs and the implementation of its functions in accordance with the provisions of Chapter 23 of Title 1;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(3) sue and be sued in its own name;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(4) have an official seal and alter it at will although the failure to affix the seal does not affect the validity of an instrument executed on behalf of the authority;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(5) make and service loans, enter into loan agreements, accept and enforce loan obligations, and provide other forms of financial assistance permitted by this chapter;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(6) make and execute contracts and all other instruments and agreements necessary or convenient for the performance of its duties and the exercise of its powers and functions;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(7) establish (a) policies and procedures for the making and administration of loans and (b) fiscal controls and accounting procedures to ensure proper accounting and reporting by the authority and project sponsors;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(8) sell, convey, mortgage, pledge, lease, exchange, transfer, and otherwise dispose of all or any part of its properties and assets;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(9) hire staff and employ agents, advisers, consultants, and other employees, including attorneys, financial advisers, engineers, and other technical advisers and public accountants and determine their duties and compensation;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(10) procure insurance against a loss in connection with its property, assets, or activities including insurance against liability for its acts or the acts of its employees or agents;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(12) receive and accept from any source aid, grants, and contributions of money, property, labor, or other things of value to be used to carry out the purposes of this chapter subject to the conditions upon which the aid, grants, or contributions are made;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(13) enter into agreements with a department, agency, or instrumentality of the United States or of this State for the purpose of planning and providing for the financing of projects;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(14) collect, or authorize the trustee under a trust indenture securing bonds to collect, amounts due under the loan agreement or loan obligation, including taking the action required to obtain payment of sums in default;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(15) enter into contracts or agreements for the servicing and processing of loan agreements or loan obligations;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(16) invest or reinvest its funds as permitted by applicable law;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(17) unless restricted under an agreement with holders of bonds, consent to a modification with respect to the rate of interest, time, and payment of an installment of principal or interest, or other term of a loan agreement or loan obligation;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(18) establish and revise, amend and repeal, and collect fees and charges in connection with activities or services rendered by the authority;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(19) perform an act necessary or convenient to the exercise of the powers granted or reasonably implied by this chapter;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(20) disburse monies from the fund to the department and the authority for program, project, loan and fund management; and </w:t>
      </w: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(21) establish accounts for the deposit of portions of the federal capitalization grants, as authorized by the Safe Drinking Water Act, for purposes of certain other authorized activities.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 xml:space="preserve">3;  1997 Act No. 41, </w:t>
      </w:r>
      <w:r w:rsidR="008B4B21" w:rsidRPr="008B4B21">
        <w:rPr>
          <w:color w:val="000000"/>
        </w:rPr>
        <w:t xml:space="preserve">Sections </w:t>
      </w:r>
      <w:r w:rsidR="00FC1BBA" w:rsidRPr="008B4B21">
        <w:rPr>
          <w:color w:val="000000"/>
        </w:rPr>
        <w:t>4, 5.</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50.</w:t>
      </w:r>
      <w:r w:rsidR="00FC1BBA" w:rsidRPr="008B4B21">
        <w:t xml:space="preserve"> Continuation of existing fund;  deposits to fund;  use of funds.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perpetuity for the purpose of providing financial assistance in accordance with the provisions of this chapter and the Clean Water Act.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(B) There must be deposited in the clean water fund: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 federal capitalization grants and awards or other federal assistance received by the department under authority of the Clean Water Act for purposes of the clean water fund;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(2) funds appropriated by the General Assembly for deposit to the clean water fund;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(3) payments received from a project sponsor in repayment of a loan, including amounts withheld by the State Treasurer and paid to the authority pursuant to Section 48</w:t>
      </w:r>
      <w:r w:rsidR="008B4B21" w:rsidRPr="008B4B21">
        <w:rPr>
          <w:color w:val="000000"/>
        </w:rPr>
        <w:noBreakHyphen/>
      </w:r>
      <w:r w:rsidRPr="008B4B21">
        <w:rPr>
          <w:color w:val="000000"/>
        </w:rPr>
        <w:t>5</w:t>
      </w:r>
      <w:r w:rsidR="008B4B21" w:rsidRPr="008B4B21">
        <w:rPr>
          <w:color w:val="000000"/>
        </w:rPr>
        <w:noBreakHyphen/>
      </w:r>
      <w:r w:rsidRPr="008B4B21">
        <w:rPr>
          <w:color w:val="000000"/>
        </w:rPr>
        <w:t xml:space="preserve">170;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(4) net proceeds of bonds issued by the authority;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(5) interest or other income earned on the investment of monies in the clean water fund;  and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(6) additional monies made available from public or private sources for the purposes for which the clean water fund has been established.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(C) Amounts in the clean water fund may be used only: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 to make loans to project sponsors in accordance with provisions of this chapter and the Clean Water Act;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(2) to buy or refinance debt obligations of project sponsors at or below market rates, if the debt obligations were incurred after March 7, 1985;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(3) to guarantee or purchase insurance for bonds, notes, or other evidences of obligation issued by a project sponsor for the purpose of financing all or a portion of the cost of a project, if the action improves credit market access or reduces interest rates;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(4) as a source of revenue or security for the payment of principal and interest on bonds issued by the authority if the proceeds of the sale of the bonds are deposited in the clean water fund;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(5) to earn interest on clean water fund accounts;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(6) for the reasonable costs of administering the clean water fund and conducting activities under the Clean Water Act;  and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(7) for any other purpose authorized by the Clean Water Act or any other federal law governing or appropriating funds for the clean water fund. </w:t>
      </w: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(D) The authority may establish accounts and subaccounts within the clean water fund as considered desirable to effectuate the purposes of this chapter, to comply with the provisions of a bond resolution, or to meet a requirement of the Clean Water Act.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 xml:space="preserve">3;  1997 Act No. 41, </w:t>
      </w:r>
      <w:r w:rsidR="008B4B21" w:rsidRPr="008B4B21">
        <w:rPr>
          <w:color w:val="000000"/>
        </w:rPr>
        <w:t xml:space="preserve">Section </w:t>
      </w:r>
      <w:r w:rsidR="00FC1BBA" w:rsidRPr="008B4B21">
        <w:rPr>
          <w:color w:val="000000"/>
        </w:rPr>
        <w:t xml:space="preserve">6;  2010 Act No. 185, </w:t>
      </w:r>
      <w:r w:rsidR="008B4B21" w:rsidRPr="008B4B21">
        <w:rPr>
          <w:color w:val="000000"/>
        </w:rPr>
        <w:t xml:space="preserve">Section </w:t>
      </w:r>
      <w:r w:rsidR="00FC1BBA" w:rsidRPr="008B4B21">
        <w:rPr>
          <w:color w:val="000000"/>
        </w:rPr>
        <w:t xml:space="preserve">1, eff May 28, 2010.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55.</w:t>
      </w:r>
      <w:r w:rsidR="00FC1BBA" w:rsidRPr="008B4B21">
        <w:t xml:space="preserve"> Drinking Water Revolving Loan Fund;  deposits;  use of funds.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(B) There must be deposited in the drinking water fund: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 federal capitalization grants, awards, or other federal assistance received by the department under authority of the Safe Drinking Water Act for purposes of the drinking water fund;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(2) funds appropriated by the General Assembly for deposit to the drinking water fund;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(3) payments received from a project sponsor in repayment of a loan, including amounts withheld by the State Treasurer and paid to the authority pursuant to Section 48</w:t>
      </w:r>
      <w:r w:rsidR="008B4B21" w:rsidRPr="008B4B21">
        <w:rPr>
          <w:color w:val="000000"/>
        </w:rPr>
        <w:noBreakHyphen/>
      </w:r>
      <w:r w:rsidRPr="008B4B21">
        <w:rPr>
          <w:color w:val="000000"/>
        </w:rPr>
        <w:t>5</w:t>
      </w:r>
      <w:r w:rsidR="008B4B21" w:rsidRPr="008B4B21">
        <w:rPr>
          <w:color w:val="000000"/>
        </w:rPr>
        <w:noBreakHyphen/>
      </w:r>
      <w:r w:rsidRPr="008B4B21">
        <w:rPr>
          <w:color w:val="000000"/>
        </w:rPr>
        <w:t xml:space="preserve">170;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(4) net proceeds of bonds issued by the authority;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(5) interest or other income earned on the investment of monies in the drinking water fund;  and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(6) additional monies made available from public or private sources for the purposes for which the drinking water fund has been established.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(C) Amounts in the drinking water fund may be used only: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 to make loans to project sponsors in accordance with provisions of this chapter and the Safe Drinking Water Act;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(2) to buy or refinance debt obligations of project sponsors at or below market rates, if the debt obligations were incurred after July 1, 1993;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(3) to guarantee, or purchase insurance for, bonds, notes, or other evidences of obligation issued by a project sponsor for the purpose of financing all or a portion of the cost of a project, if the action improves credit market access or reduces interest rates;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(4) as a source of revenue or security for the payment of principal and interest on bonds issued by the authority if the proceeds of the sale of the bonds are deposited in the drinking water fund;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(5) to earn interest on drinking water fund accounts;  and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(6) for any other purposes authorized by the Safe Drinking Water Act or any other federal law governing or appropriating funds for the drinking water fund. </w:t>
      </w: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(D) The authority may establish accounts and subaccounts within the drinking water fund as considered desirable to effectuate the purposes of this chapter, to comply with the provisions of a bond resolution, or to meet a requirement of the Safe Drinking Water Act.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1997 Act No. 41, </w:t>
      </w:r>
      <w:r w:rsidR="008B4B21" w:rsidRPr="008B4B21">
        <w:rPr>
          <w:color w:val="000000"/>
        </w:rPr>
        <w:t xml:space="preserve">Section </w:t>
      </w:r>
      <w:r w:rsidR="00FC1BBA" w:rsidRPr="008B4B21">
        <w:rPr>
          <w:color w:val="000000"/>
        </w:rPr>
        <w:t xml:space="preserve">1;  2010 Act No. 185, </w:t>
      </w:r>
      <w:r w:rsidR="008B4B21" w:rsidRPr="008B4B21">
        <w:rPr>
          <w:color w:val="000000"/>
        </w:rPr>
        <w:t xml:space="preserve">Section </w:t>
      </w:r>
      <w:r w:rsidR="00FC1BBA" w:rsidRPr="008B4B21">
        <w:rPr>
          <w:color w:val="000000"/>
        </w:rPr>
        <w:t xml:space="preserve">2, eff May 28, 2010.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60.</w:t>
      </w:r>
      <w:r w:rsidR="00FC1BBA" w:rsidRPr="008B4B21">
        <w:t xml:space="preserve"> Authority of Department of Health and Environmental Control.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The department may: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 promulgate regulations with authority input to effectuate the provisions of this chapter and the Clean Water Act and the Safe Drinking Water Act;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(2) develop priority systems with authority input which ensure consistency with the Clean Water Act and Safe Drinking Water Act for the clean water fund and drinking water fund, respectively;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(3) prepare annual plans in accordance with the Clean Water Act and Safe Drinking Water Act after providing for input from the authority and public comment and review;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(4) receive monies from the clean water fund for program and project management activities of the clean water fund;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(5) establish accounts and deposit portions of the federal capitalization grants, as authorized by the Safe Drinking Water Act, for the purposes of administering the drinking water fund and other authorized activities;  and </w:t>
      </w: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(6) enter into binding agreements with the agency as necessary to effect the implementation of this chapter.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Act No. 513, </w:t>
      </w:r>
      <w:r w:rsidR="008B4B21" w:rsidRPr="008B4B21">
        <w:rPr>
          <w:color w:val="000000"/>
        </w:rPr>
        <w:t xml:space="preserve">Section </w:t>
      </w:r>
      <w:r w:rsidR="00FC1BBA" w:rsidRPr="008B4B21">
        <w:rPr>
          <w:color w:val="000000"/>
        </w:rPr>
        <w:t xml:space="preserve">3;  1997 Act No. 41, </w:t>
      </w:r>
      <w:r w:rsidR="008B4B21" w:rsidRPr="008B4B21">
        <w:rPr>
          <w:color w:val="000000"/>
        </w:rPr>
        <w:t xml:space="preserve">Section </w:t>
      </w:r>
      <w:r w:rsidR="00FC1BBA" w:rsidRPr="008B4B21">
        <w:rPr>
          <w:color w:val="000000"/>
        </w:rPr>
        <w:t>7.</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70.</w:t>
      </w:r>
      <w:r w:rsidR="00FC1BBA" w:rsidRPr="008B4B21">
        <w:t xml:space="preserve"> Project sponsors authorized to borrow money from authority through loan agreements and loan obligations;  contracts need not be identical among projects;  application of other statutes permitting project sponsors to borrow money and issue obligations.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 </w:t>
      </w: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3.</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80.</w:t>
      </w:r>
      <w:r w:rsidR="00FC1BBA" w:rsidRPr="008B4B21">
        <w:t xml:space="preserve"> Authority authorized to borrow money and issue bonds;  requirements for issuing bonds.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 the ratio of all assets, including, without limitation, loan obligations, reserves, and any amounts to be received pursuant to an agreement with the agency held, or to be held, as security for all the bonds to the principal amount of all the bonds is not less than 1.10 to 1;  or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(2) the ratio of anticipated annual receipts to be derived from assets described in (1), above, to debt service on all the bonds is estimated to be not less than 1.10 to 1. </w:t>
      </w: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3.</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90.</w:t>
      </w:r>
      <w:r w:rsidR="00FC1BBA" w:rsidRPr="008B4B21">
        <w:t xml:space="preserve"> Authority authorized to pledge its revenues or funds to payment of bonds;  other security for payment of bonds.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3.</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100.</w:t>
      </w:r>
      <w:r w:rsidR="00FC1BBA" w:rsidRPr="008B4B21">
        <w:t xml:space="preserve"> Bonds payable solely from revenue, money, or property of authority;  liability on bonds;  statements required on face of bonds.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(1) neither this State, nor its political subdivisions, nor the authority is obligated to pay the principal of or interest on the bond or other costs incident to the bond except from the revenue, money, or property of the authority pledged;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(2) neither the faith and credit nor the taxing power of this State, or its political subdivisions, is pledged to the payment of the principal of or interest on the bonds; </w:t>
      </w: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r>
      <w:r w:rsidRPr="008B4B21">
        <w:rPr>
          <w:color w:val="000000"/>
        </w:rPr>
        <w:tab/>
        <w:t xml:space="preserve">(3) the authority does not have taxing power.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3.</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110.</w:t>
      </w:r>
      <w:r w:rsidR="00FC1BBA" w:rsidRPr="008B4B21">
        <w:t xml:space="preserve"> Requirements for bonds;  security for bonds.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 </w:t>
      </w: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w:t>
      </w: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3.</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120.</w:t>
      </w:r>
      <w:r w:rsidR="00FC1BBA" w:rsidRPr="008B4B21">
        <w:t xml:space="preserve"> Pledge as valid and binding;  lien of pledge;  record of proceedings relative to issuance of bonds to be filed.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8B4B21" w:rsidRPr="008B4B21">
        <w:rPr>
          <w:color w:val="000000"/>
        </w:rPr>
        <w:noBreakHyphen/>
      </w:r>
      <w:r w:rsidRPr="008B4B21">
        <w:rPr>
          <w:color w:val="000000"/>
        </w:rPr>
        <w:t>15</w:t>
      </w:r>
      <w:r w:rsidR="008B4B21" w:rsidRPr="008B4B21">
        <w:rPr>
          <w:color w:val="000000"/>
        </w:rPr>
        <w:noBreakHyphen/>
      </w:r>
      <w:r w:rsidRPr="008B4B21">
        <w:rPr>
          <w:color w:val="000000"/>
        </w:rPr>
        <w:t xml:space="preserve">20.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3.</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130.</w:t>
      </w:r>
      <w:r w:rsidR="00FC1BBA" w:rsidRPr="008B4B21">
        <w:t xml:space="preserve"> Subsequent amendments not to affect prior agreements or vested rights.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3.</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140.</w:t>
      </w:r>
      <w:r w:rsidR="00FC1BBA" w:rsidRPr="008B4B21">
        <w:t xml:space="preserve"> Authority exempt from taxes and assessments;  bonds issued by authority free from taxation and assessments of every kind.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sponsors and other political subdivisions of this State.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3.</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150.</w:t>
      </w:r>
      <w:r w:rsidR="00FC1BBA" w:rsidRPr="008B4B21">
        <w:t xml:space="preserve"> Bonds as legal investments;  bonds as securities.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 or other obligations of this State is now or may later be required by law.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3.</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160.</w:t>
      </w:r>
      <w:r w:rsidR="00FC1BBA" w:rsidRPr="008B4B21">
        <w:t xml:space="preserve"> Annual report by the authority.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 xml:space="preserve">3;  1997 Act No. 41, </w:t>
      </w:r>
      <w:r w:rsidR="008B4B21" w:rsidRPr="008B4B21">
        <w:rPr>
          <w:color w:val="000000"/>
        </w:rPr>
        <w:t xml:space="preserve">Section </w:t>
      </w:r>
      <w:r w:rsidR="00FC1BBA" w:rsidRPr="008B4B21">
        <w:rPr>
          <w:color w:val="000000"/>
        </w:rPr>
        <w:t xml:space="preserve">8;  2005 Act No. 164, </w:t>
      </w:r>
      <w:r w:rsidR="008B4B21" w:rsidRPr="008B4B21">
        <w:rPr>
          <w:color w:val="000000"/>
        </w:rPr>
        <w:t xml:space="preserve">Section </w:t>
      </w:r>
      <w:r w:rsidR="00FC1BBA" w:rsidRPr="008B4B21">
        <w:rPr>
          <w:color w:val="000000"/>
        </w:rPr>
        <w:t>24.</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170.</w:t>
      </w:r>
      <w:r w:rsidR="00FC1BBA" w:rsidRPr="008B4B21">
        <w:t xml:space="preserve"> Failure of project sponsor to make payment to authority;  section not applicable to certain counties.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BBA"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 </w:t>
      </w: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 xml:space="preserve">3;  1994 Act No. 305, </w:t>
      </w:r>
      <w:r w:rsidR="008B4B21" w:rsidRPr="008B4B21">
        <w:rPr>
          <w:color w:val="000000"/>
        </w:rPr>
        <w:t xml:space="preserve">Section </w:t>
      </w:r>
      <w:r w:rsidR="00FC1BBA" w:rsidRPr="008B4B21">
        <w:rPr>
          <w:color w:val="000000"/>
        </w:rPr>
        <w:t>1.</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180.</w:t>
      </w:r>
      <w:r w:rsidR="00FC1BBA" w:rsidRPr="008B4B21">
        <w:t xml:space="preserve"> Liberal construction of chapter;  chapter contains all notice and security requirements;  provisions of chapter controlling.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3.</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B21">
        <w:rPr>
          <w:rFonts w:cs="Times New Roman"/>
          <w:b/>
          <w:color w:val="000000"/>
        </w:rPr>
        <w:t xml:space="preserve">SECTION </w:t>
      </w:r>
      <w:r w:rsidR="00FC1BBA" w:rsidRPr="008B4B21">
        <w:rPr>
          <w:rFonts w:cs="Times New Roman"/>
          <w:b/>
        </w:rPr>
        <w:t>48</w:t>
      </w:r>
      <w:r w:rsidRPr="008B4B21">
        <w:rPr>
          <w:rFonts w:cs="Times New Roman"/>
          <w:b/>
        </w:rPr>
        <w:noBreakHyphen/>
      </w:r>
      <w:r w:rsidR="00FC1BBA" w:rsidRPr="008B4B21">
        <w:rPr>
          <w:rFonts w:cs="Times New Roman"/>
          <w:b/>
        </w:rPr>
        <w:t>5</w:t>
      </w:r>
      <w:r w:rsidRPr="008B4B21">
        <w:rPr>
          <w:rFonts w:cs="Times New Roman"/>
          <w:b/>
        </w:rPr>
        <w:noBreakHyphen/>
      </w:r>
      <w:r w:rsidR="00FC1BBA" w:rsidRPr="008B4B21">
        <w:rPr>
          <w:rFonts w:cs="Times New Roman"/>
          <w:b/>
        </w:rPr>
        <w:t>190.</w:t>
      </w:r>
      <w:r w:rsidR="00FC1BBA" w:rsidRPr="008B4B21">
        <w:t xml:space="preserve"> Severability. </w:t>
      </w:r>
    </w:p>
    <w:p w:rsid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B21" w:rsidRPr="008B4B21" w:rsidRDefault="00FC1BBA"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B21">
        <w:rPr>
          <w:color w:val="000000"/>
        </w:rPr>
        <w:tab/>
        <w:t xml:space="preserve">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 </w:t>
      </w:r>
    </w:p>
    <w:p w:rsidR="008B4B21" w:rsidRPr="008B4B21" w:rsidRDefault="008B4B21"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1BBA" w:rsidRPr="008B4B21">
        <w:rPr>
          <w:color w:val="000000"/>
        </w:rPr>
        <w:t xml:space="preserve">  1992 Act No. 513, </w:t>
      </w:r>
      <w:r w:rsidR="008B4B21" w:rsidRPr="008B4B21">
        <w:rPr>
          <w:color w:val="000000"/>
        </w:rPr>
        <w:t xml:space="preserve">Section </w:t>
      </w:r>
      <w:r w:rsidR="00FC1BBA" w:rsidRPr="008B4B21">
        <w:rPr>
          <w:color w:val="000000"/>
        </w:rPr>
        <w:t>5.</w:t>
      </w:r>
    </w:p>
    <w:p w:rsidR="005C5A7E" w:rsidRDefault="005C5A7E"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B4B21" w:rsidRDefault="00184435" w:rsidP="008B4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4B21" w:rsidSect="008B4B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B21" w:rsidRDefault="008B4B21" w:rsidP="008B4B21">
      <w:r>
        <w:separator/>
      </w:r>
    </w:p>
  </w:endnote>
  <w:endnote w:type="continuationSeparator" w:id="0">
    <w:p w:rsidR="008B4B21" w:rsidRDefault="008B4B21" w:rsidP="008B4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21" w:rsidRPr="008B4B21" w:rsidRDefault="008B4B21" w:rsidP="008B4B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21" w:rsidRPr="008B4B21" w:rsidRDefault="008B4B21" w:rsidP="008B4B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21" w:rsidRPr="008B4B21" w:rsidRDefault="008B4B21" w:rsidP="008B4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B21" w:rsidRDefault="008B4B21" w:rsidP="008B4B21">
      <w:r>
        <w:separator/>
      </w:r>
    </w:p>
  </w:footnote>
  <w:footnote w:type="continuationSeparator" w:id="0">
    <w:p w:rsidR="008B4B21" w:rsidRDefault="008B4B21" w:rsidP="008B4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21" w:rsidRPr="008B4B21" w:rsidRDefault="008B4B21" w:rsidP="008B4B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21" w:rsidRPr="008B4B21" w:rsidRDefault="008B4B21" w:rsidP="008B4B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21" w:rsidRPr="008B4B21" w:rsidRDefault="008B4B21" w:rsidP="008B4B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C1BB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C5A7E"/>
    <w:rsid w:val="005D4096"/>
    <w:rsid w:val="005F1EF0"/>
    <w:rsid w:val="0060709C"/>
    <w:rsid w:val="006407CD"/>
    <w:rsid w:val="006444C5"/>
    <w:rsid w:val="006A0586"/>
    <w:rsid w:val="006C500F"/>
    <w:rsid w:val="006E29E6"/>
    <w:rsid w:val="007A5331"/>
    <w:rsid w:val="00814A87"/>
    <w:rsid w:val="00817EA2"/>
    <w:rsid w:val="008B024A"/>
    <w:rsid w:val="008B4B21"/>
    <w:rsid w:val="008E559A"/>
    <w:rsid w:val="00903FD2"/>
    <w:rsid w:val="009149AF"/>
    <w:rsid w:val="00916042"/>
    <w:rsid w:val="009C0FF8"/>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C1BB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4B21"/>
    <w:pPr>
      <w:tabs>
        <w:tab w:val="center" w:pos="4680"/>
        <w:tab w:val="right" w:pos="9360"/>
      </w:tabs>
    </w:pPr>
  </w:style>
  <w:style w:type="character" w:customStyle="1" w:styleId="HeaderChar">
    <w:name w:val="Header Char"/>
    <w:basedOn w:val="DefaultParagraphFont"/>
    <w:link w:val="Header"/>
    <w:uiPriority w:val="99"/>
    <w:semiHidden/>
    <w:rsid w:val="008B4B21"/>
  </w:style>
  <w:style w:type="paragraph" w:styleId="Footer">
    <w:name w:val="footer"/>
    <w:basedOn w:val="Normal"/>
    <w:link w:val="FooterChar"/>
    <w:uiPriority w:val="99"/>
    <w:semiHidden/>
    <w:unhideWhenUsed/>
    <w:rsid w:val="008B4B21"/>
    <w:pPr>
      <w:tabs>
        <w:tab w:val="center" w:pos="4680"/>
        <w:tab w:val="right" w:pos="9360"/>
      </w:tabs>
    </w:pPr>
  </w:style>
  <w:style w:type="character" w:customStyle="1" w:styleId="FooterChar">
    <w:name w:val="Footer Char"/>
    <w:basedOn w:val="DefaultParagraphFont"/>
    <w:link w:val="Footer"/>
    <w:uiPriority w:val="99"/>
    <w:semiHidden/>
    <w:rsid w:val="008B4B21"/>
  </w:style>
  <w:style w:type="paragraph" w:styleId="BalloonText">
    <w:name w:val="Balloon Text"/>
    <w:basedOn w:val="Normal"/>
    <w:link w:val="BalloonTextChar"/>
    <w:uiPriority w:val="99"/>
    <w:semiHidden/>
    <w:unhideWhenUsed/>
    <w:rsid w:val="00FC1BBA"/>
    <w:rPr>
      <w:rFonts w:ascii="Tahoma" w:hAnsi="Tahoma" w:cs="Tahoma"/>
      <w:sz w:val="16"/>
      <w:szCs w:val="16"/>
    </w:rPr>
  </w:style>
  <w:style w:type="character" w:customStyle="1" w:styleId="BalloonTextChar">
    <w:name w:val="Balloon Text Char"/>
    <w:basedOn w:val="DefaultParagraphFont"/>
    <w:link w:val="BalloonText"/>
    <w:uiPriority w:val="99"/>
    <w:semiHidden/>
    <w:rsid w:val="00FC1BBA"/>
    <w:rPr>
      <w:rFonts w:ascii="Tahoma" w:hAnsi="Tahoma" w:cs="Tahoma"/>
      <w:sz w:val="16"/>
      <w:szCs w:val="16"/>
    </w:rPr>
  </w:style>
  <w:style w:type="character" w:styleId="Hyperlink">
    <w:name w:val="Hyperlink"/>
    <w:basedOn w:val="DefaultParagraphFont"/>
    <w:semiHidden/>
    <w:rsid w:val="005C5A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4934</Words>
  <Characters>28125</Characters>
  <Application>Microsoft Office Word</Application>
  <DocSecurity>0</DocSecurity>
  <Lines>234</Lines>
  <Paragraphs>65</Paragraphs>
  <ScaleCrop>false</ScaleCrop>
  <Company>LPITS</Company>
  <LinksUpToDate>false</LinksUpToDate>
  <CharactersWithSpaces>32994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