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BB" w:rsidRDefault="00984ABB">
      <w:pPr>
        <w:jc w:val="center"/>
      </w:pPr>
      <w:r>
        <w:t>DISCLAIMER</w:t>
      </w:r>
    </w:p>
    <w:p w:rsidR="00984ABB" w:rsidRDefault="00984ABB"/>
    <w:p w:rsidR="00984ABB" w:rsidRDefault="00984AB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84ABB" w:rsidRDefault="00984ABB"/>
    <w:p w:rsidR="00984ABB" w:rsidRDefault="00984A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4ABB" w:rsidRDefault="00984ABB"/>
    <w:p w:rsidR="00984ABB" w:rsidRDefault="00984A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4ABB" w:rsidRDefault="00984ABB"/>
    <w:p w:rsidR="00984ABB" w:rsidRDefault="00984A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4ABB" w:rsidRDefault="00984ABB"/>
    <w:p w:rsidR="00984ABB" w:rsidRDefault="00984ABB">
      <w:r>
        <w:br w:type="page"/>
      </w:r>
    </w:p>
    <w:p w:rsidR="00FC430B" w:rsidRDefault="00A643D9"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30B">
        <w:lastRenderedPageBreak/>
        <w:t>CHAPTER 27.</w:t>
      </w: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30B" w:rsidRDefault="00A643D9"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430B">
        <w:t xml:space="preserve"> COUNTY PLANNING [REPEALED]</w:t>
      </w: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43D9" w:rsidRPr="00FC430B">
        <w:t>1.</w:t>
      </w: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30B" w:rsidRPr="00FC430B" w:rsidRDefault="00A643D9"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430B">
        <w:t xml:space="preserve"> THE COUNTY PLANNING ACT [REPEALED]</w:t>
      </w:r>
    </w:p>
    <w:p w:rsidR="00FC430B" w:rsidRP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lastRenderedPageBreak/>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360.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43D9" w:rsidRPr="00FC430B">
        <w:t>3.</w:t>
      </w:r>
    </w:p>
    <w:p w:rsid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430B" w:rsidRPr="00FC430B" w:rsidRDefault="00A643D9"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430B">
        <w:t xml:space="preserve"> COUNTY PLANNING COMMISSIONS [REPEALED]</w:t>
      </w:r>
    </w:p>
    <w:p w:rsidR="00FC430B" w:rsidRPr="00FC430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ABB" w:rsidRDefault="00FC430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430B">
        <w:rPr>
          <w:b/>
          <w:color w:val="000000"/>
        </w:rPr>
        <w:t xml:space="preserve">SECTIONS </w:t>
      </w:r>
      <w:r w:rsidR="00A643D9" w:rsidRPr="00FC430B">
        <w:rPr>
          <w:rFonts w:cs="Times New Roman"/>
          <w:b/>
          <w:bCs/>
        </w:rPr>
        <w:t>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510 to 4</w:t>
      </w:r>
      <w:r w:rsidRPr="00FC430B">
        <w:rPr>
          <w:rFonts w:cs="Times New Roman"/>
          <w:b/>
          <w:bCs/>
        </w:rPr>
        <w:noBreakHyphen/>
      </w:r>
      <w:r w:rsidR="00A643D9" w:rsidRPr="00FC430B">
        <w:rPr>
          <w:rFonts w:cs="Times New Roman"/>
          <w:b/>
          <w:bCs/>
        </w:rPr>
        <w:t>27</w:t>
      </w:r>
      <w:r w:rsidRPr="00FC430B">
        <w:rPr>
          <w:rFonts w:cs="Times New Roman"/>
          <w:b/>
          <w:bCs/>
        </w:rPr>
        <w:noBreakHyphen/>
      </w:r>
      <w:r w:rsidR="00A643D9" w:rsidRPr="00FC430B">
        <w:rPr>
          <w:rFonts w:cs="Times New Roman"/>
          <w:b/>
          <w:bCs/>
        </w:rPr>
        <w:t>650.</w:t>
      </w:r>
      <w:r w:rsidR="00A643D9" w:rsidRPr="00FC430B">
        <w:t xml:space="preserve"> </w:t>
      </w:r>
      <w:r w:rsidR="00A643D9" w:rsidRPr="00FC430B">
        <w:rPr>
          <w:bCs/>
        </w:rPr>
        <w:t>Repealed</w:t>
      </w:r>
      <w:r w:rsidR="00A643D9" w:rsidRPr="00FC430B">
        <w:t xml:space="preserve"> by 1994 Act No. 355, </w:t>
      </w:r>
      <w:r w:rsidRPr="00FC430B">
        <w:t xml:space="preserve">Section </w:t>
      </w:r>
      <w:r w:rsidR="00A643D9" w:rsidRPr="00FC430B">
        <w:t xml:space="preserve">2, as amended by 1999 Act No. 15, </w:t>
      </w:r>
      <w:r w:rsidRPr="00FC430B">
        <w:t xml:space="preserve">Section </w:t>
      </w:r>
      <w:r w:rsidR="00A643D9" w:rsidRPr="00FC430B">
        <w:t xml:space="preserve">1, eff April 30, 1999. </w:t>
      </w:r>
    </w:p>
    <w:p w:rsidR="00984ABB" w:rsidRDefault="00984ABB"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FC430B" w:rsidRDefault="00184435" w:rsidP="00FC4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430B" w:rsidSect="00FC43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0B" w:rsidRDefault="00FC430B" w:rsidP="00FC430B">
      <w:r>
        <w:separator/>
      </w:r>
    </w:p>
  </w:endnote>
  <w:endnote w:type="continuationSeparator" w:id="0">
    <w:p w:rsidR="00FC430B" w:rsidRDefault="00FC430B" w:rsidP="00FC4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0B" w:rsidRDefault="00FC430B" w:rsidP="00FC430B">
      <w:r>
        <w:separator/>
      </w:r>
    </w:p>
  </w:footnote>
  <w:footnote w:type="continuationSeparator" w:id="0">
    <w:p w:rsidR="00FC430B" w:rsidRDefault="00FC430B" w:rsidP="00FC4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0B" w:rsidRPr="00FC430B" w:rsidRDefault="00FC430B" w:rsidP="00FC43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43D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B56FE"/>
    <w:rsid w:val="007D112A"/>
    <w:rsid w:val="00814A87"/>
    <w:rsid w:val="00817EA2"/>
    <w:rsid w:val="008905D9"/>
    <w:rsid w:val="008B024A"/>
    <w:rsid w:val="008C7A37"/>
    <w:rsid w:val="008E559A"/>
    <w:rsid w:val="00903FD2"/>
    <w:rsid w:val="009149AF"/>
    <w:rsid w:val="00916042"/>
    <w:rsid w:val="009532AC"/>
    <w:rsid w:val="00984ABB"/>
    <w:rsid w:val="009C1AED"/>
    <w:rsid w:val="009D78E6"/>
    <w:rsid w:val="009E52EE"/>
    <w:rsid w:val="009E7CCA"/>
    <w:rsid w:val="00A1458B"/>
    <w:rsid w:val="00A1749F"/>
    <w:rsid w:val="00A310EE"/>
    <w:rsid w:val="00A34B80"/>
    <w:rsid w:val="00A3639F"/>
    <w:rsid w:val="00A51907"/>
    <w:rsid w:val="00A54BC5"/>
    <w:rsid w:val="00A62FD5"/>
    <w:rsid w:val="00A643D9"/>
    <w:rsid w:val="00A94DC1"/>
    <w:rsid w:val="00AD6900"/>
    <w:rsid w:val="00B5184C"/>
    <w:rsid w:val="00B60D72"/>
    <w:rsid w:val="00B71769"/>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430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430B"/>
    <w:pPr>
      <w:tabs>
        <w:tab w:val="center" w:pos="4680"/>
        <w:tab w:val="right" w:pos="9360"/>
      </w:tabs>
    </w:pPr>
  </w:style>
  <w:style w:type="character" w:customStyle="1" w:styleId="HeaderChar">
    <w:name w:val="Header Char"/>
    <w:basedOn w:val="DefaultParagraphFont"/>
    <w:link w:val="Header"/>
    <w:uiPriority w:val="99"/>
    <w:semiHidden/>
    <w:rsid w:val="00FC430B"/>
  </w:style>
  <w:style w:type="paragraph" w:styleId="Footer">
    <w:name w:val="footer"/>
    <w:basedOn w:val="Normal"/>
    <w:link w:val="FooterChar"/>
    <w:uiPriority w:val="99"/>
    <w:semiHidden/>
    <w:unhideWhenUsed/>
    <w:rsid w:val="00FC430B"/>
    <w:pPr>
      <w:tabs>
        <w:tab w:val="center" w:pos="4680"/>
        <w:tab w:val="right" w:pos="9360"/>
      </w:tabs>
    </w:pPr>
  </w:style>
  <w:style w:type="character" w:customStyle="1" w:styleId="FooterChar">
    <w:name w:val="Footer Char"/>
    <w:basedOn w:val="DefaultParagraphFont"/>
    <w:link w:val="Footer"/>
    <w:uiPriority w:val="99"/>
    <w:semiHidden/>
    <w:rsid w:val="00FC430B"/>
  </w:style>
  <w:style w:type="character" w:styleId="FootnoteReference">
    <w:name w:val="footnote reference"/>
    <w:basedOn w:val="DefaultParagraphFont"/>
    <w:uiPriority w:val="99"/>
    <w:rsid w:val="00A643D9"/>
    <w:rPr>
      <w:color w:val="0000FF"/>
      <w:position w:val="6"/>
      <w:sz w:val="20"/>
      <w:szCs w:val="20"/>
    </w:rPr>
  </w:style>
  <w:style w:type="character" w:styleId="Hyperlink">
    <w:name w:val="Hyperlink"/>
    <w:basedOn w:val="DefaultParagraphFont"/>
    <w:semiHidden/>
    <w:rsid w:val="00984A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1329</Words>
  <Characters>7576</Characters>
  <Application>Microsoft Office Word</Application>
  <DocSecurity>0</DocSecurity>
  <Lines>63</Lines>
  <Paragraphs>17</Paragraphs>
  <ScaleCrop>false</ScaleCrop>
  <Company>LPITS</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