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BC" w:rsidRDefault="00FF7ABC">
      <w:pPr>
        <w:jc w:val="center"/>
      </w:pPr>
      <w:r>
        <w:t>DISCLAIMER</w:t>
      </w:r>
    </w:p>
    <w:p w:rsidR="00FF7ABC" w:rsidRDefault="00FF7ABC"/>
    <w:p w:rsidR="00FF7ABC" w:rsidRDefault="00FF7AB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F7ABC" w:rsidRDefault="00FF7ABC"/>
    <w:p w:rsidR="00FF7ABC" w:rsidRDefault="00FF7A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7ABC" w:rsidRDefault="00FF7ABC"/>
    <w:p w:rsidR="00FF7ABC" w:rsidRDefault="00FF7A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7ABC" w:rsidRDefault="00FF7ABC"/>
    <w:p w:rsidR="00FF7ABC" w:rsidRDefault="00FF7A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7ABC" w:rsidRDefault="00FF7ABC"/>
    <w:p w:rsidR="00FF7ABC" w:rsidRDefault="00FF7ABC">
      <w:r>
        <w:br w:type="page"/>
      </w:r>
    </w:p>
    <w:p w:rsidR="00E64693" w:rsidRDefault="00F1108A"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693">
        <w:lastRenderedPageBreak/>
        <w:t>CHAPTER 33.</w:t>
      </w:r>
    </w:p>
    <w:p w:rsidR="00E64693"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ABC" w:rsidRDefault="00F1108A"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693">
        <w:t xml:space="preserve"> TAX INCREMENT FINANCING FOR COUNTIES [REPEALED]</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7ABC" w:rsidRDefault="00E64693"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693">
        <w:rPr>
          <w:b/>
          <w:color w:val="000000"/>
        </w:rPr>
        <w:t xml:space="preserve">SECTIONS </w:t>
      </w:r>
      <w:r w:rsidR="00F1108A" w:rsidRPr="00E64693">
        <w:rPr>
          <w:rFonts w:cs="Times New Roman"/>
          <w:b/>
          <w:bCs/>
        </w:rPr>
        <w:t>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10 to 6</w:t>
      </w:r>
      <w:r w:rsidRPr="00E64693">
        <w:rPr>
          <w:rFonts w:cs="Times New Roman"/>
          <w:b/>
          <w:bCs/>
        </w:rPr>
        <w:noBreakHyphen/>
      </w:r>
      <w:r w:rsidR="00F1108A" w:rsidRPr="00E64693">
        <w:rPr>
          <w:rFonts w:cs="Times New Roman"/>
          <w:b/>
          <w:bCs/>
        </w:rPr>
        <w:t>33</w:t>
      </w:r>
      <w:r w:rsidRPr="00E64693">
        <w:rPr>
          <w:rFonts w:cs="Times New Roman"/>
          <w:b/>
          <w:bCs/>
        </w:rPr>
        <w:noBreakHyphen/>
      </w:r>
      <w:r w:rsidR="00F1108A" w:rsidRPr="00E64693">
        <w:rPr>
          <w:rFonts w:cs="Times New Roman"/>
          <w:b/>
          <w:bCs/>
        </w:rPr>
        <w:t>120.</w:t>
      </w:r>
      <w:r w:rsidR="00F1108A" w:rsidRPr="00E64693">
        <w:t xml:space="preserve"> </w:t>
      </w:r>
      <w:r w:rsidR="00F1108A" w:rsidRPr="00E64693">
        <w:rPr>
          <w:bCs/>
        </w:rPr>
        <w:t>Repealed</w:t>
      </w:r>
      <w:r w:rsidR="00F1108A" w:rsidRPr="00E64693">
        <w:t xml:space="preserve"> by 2008 Act No. 358, </w:t>
      </w:r>
      <w:r w:rsidRPr="00E64693">
        <w:t xml:space="preserve">Section </w:t>
      </w:r>
      <w:r w:rsidR="00F1108A" w:rsidRPr="00E64693">
        <w:t xml:space="preserve">6, eff June 25, 2008. </w:t>
      </w:r>
    </w:p>
    <w:p w:rsidR="00FF7ABC" w:rsidRDefault="00FF7ABC"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64693" w:rsidRDefault="00184435" w:rsidP="00E64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4693" w:rsidSect="00E646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693" w:rsidRDefault="00E64693" w:rsidP="00E64693">
      <w:r>
        <w:separator/>
      </w:r>
    </w:p>
  </w:endnote>
  <w:endnote w:type="continuationSeparator" w:id="0">
    <w:p w:rsidR="00E64693" w:rsidRDefault="00E64693" w:rsidP="00E6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693" w:rsidRDefault="00E64693" w:rsidP="00E64693">
      <w:r>
        <w:separator/>
      </w:r>
    </w:p>
  </w:footnote>
  <w:footnote w:type="continuationSeparator" w:id="0">
    <w:p w:rsidR="00E64693" w:rsidRDefault="00E64693" w:rsidP="00E64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693" w:rsidRPr="00E64693" w:rsidRDefault="00E64693" w:rsidP="00E64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108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6E7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006F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4693"/>
    <w:rsid w:val="00E94C32"/>
    <w:rsid w:val="00EA4DE9"/>
    <w:rsid w:val="00EE5FEB"/>
    <w:rsid w:val="00EF0EB1"/>
    <w:rsid w:val="00F1108A"/>
    <w:rsid w:val="00F649C7"/>
    <w:rsid w:val="00F64FC7"/>
    <w:rsid w:val="00F73C63"/>
    <w:rsid w:val="00F76B63"/>
    <w:rsid w:val="00F77C56"/>
    <w:rsid w:val="00F958B7"/>
    <w:rsid w:val="00FA0BEC"/>
    <w:rsid w:val="00FA3047"/>
    <w:rsid w:val="00FF6710"/>
    <w:rsid w:val="00FF7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693"/>
    <w:pPr>
      <w:tabs>
        <w:tab w:val="center" w:pos="4680"/>
        <w:tab w:val="right" w:pos="9360"/>
      </w:tabs>
    </w:pPr>
  </w:style>
  <w:style w:type="character" w:customStyle="1" w:styleId="HeaderChar">
    <w:name w:val="Header Char"/>
    <w:basedOn w:val="DefaultParagraphFont"/>
    <w:link w:val="Header"/>
    <w:uiPriority w:val="99"/>
    <w:semiHidden/>
    <w:rsid w:val="00E64693"/>
  </w:style>
  <w:style w:type="paragraph" w:styleId="Footer">
    <w:name w:val="footer"/>
    <w:basedOn w:val="Normal"/>
    <w:link w:val="FooterChar"/>
    <w:uiPriority w:val="99"/>
    <w:semiHidden/>
    <w:unhideWhenUsed/>
    <w:rsid w:val="00E64693"/>
    <w:pPr>
      <w:tabs>
        <w:tab w:val="center" w:pos="4680"/>
        <w:tab w:val="right" w:pos="9360"/>
      </w:tabs>
    </w:pPr>
  </w:style>
  <w:style w:type="character" w:customStyle="1" w:styleId="FooterChar">
    <w:name w:val="Footer Char"/>
    <w:basedOn w:val="DefaultParagraphFont"/>
    <w:link w:val="Footer"/>
    <w:uiPriority w:val="99"/>
    <w:semiHidden/>
    <w:rsid w:val="00E64693"/>
  </w:style>
  <w:style w:type="character" w:styleId="Hyperlink">
    <w:name w:val="Hyperlink"/>
    <w:basedOn w:val="DefaultParagraphFont"/>
    <w:semiHidden/>
    <w:rsid w:val="00FF7A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LPITS</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