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5A" w:rsidRDefault="00DF3E5A">
      <w:pPr>
        <w:jc w:val="center"/>
      </w:pPr>
      <w:r>
        <w:t>DISCLAIMER</w:t>
      </w:r>
    </w:p>
    <w:p w:rsidR="00DF3E5A" w:rsidRDefault="00DF3E5A"/>
    <w:p w:rsidR="00DF3E5A" w:rsidRDefault="00DF3E5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F3E5A" w:rsidRDefault="00DF3E5A"/>
    <w:p w:rsidR="00DF3E5A" w:rsidRDefault="00DF3E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3E5A" w:rsidRDefault="00DF3E5A"/>
    <w:p w:rsidR="00DF3E5A" w:rsidRDefault="00DF3E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3E5A" w:rsidRDefault="00DF3E5A"/>
    <w:p w:rsidR="00DF3E5A" w:rsidRDefault="00DF3E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3E5A" w:rsidRDefault="00DF3E5A"/>
    <w:p w:rsidR="00DF3E5A" w:rsidRDefault="00DF3E5A">
      <w:r>
        <w:br w:type="page"/>
      </w:r>
    </w:p>
    <w:p w:rsid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A2A">
        <w:lastRenderedPageBreak/>
        <w:t>CHAPTER 35.</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A2A">
        <w:t xml:space="preserve"> RESIDENTIAL IMPROVEMENT DISTRICT ACT</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10.</w:t>
      </w:r>
      <w:r w:rsidR="00D93711" w:rsidRPr="00B44A2A">
        <w:t xml:space="preserve"> Citation of chapter.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This chapter may be cited as the </w:t>
      </w:r>
      <w:r w:rsidR="00B44A2A" w:rsidRPr="00B44A2A">
        <w:rPr>
          <w:color w:val="000000"/>
        </w:rPr>
        <w:t>"</w:t>
      </w:r>
      <w:r w:rsidRPr="00B44A2A">
        <w:rPr>
          <w:color w:val="000000"/>
        </w:rPr>
        <w:t>South Carolina Residential Improvement District Act</w:t>
      </w:r>
      <w:r w:rsidR="00B44A2A" w:rsidRPr="00B44A2A">
        <w:rPr>
          <w:color w:val="000000"/>
        </w:rPr>
        <w:t>"</w:t>
      </w:r>
      <w:r w:rsidRPr="00B44A2A">
        <w:rPr>
          <w:color w:val="000000"/>
        </w:rPr>
        <w:t xml:space="preserve">.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20.</w:t>
      </w:r>
      <w:r w:rsidR="00D93711" w:rsidRPr="00B44A2A">
        <w:t xml:space="preserve"> Definitions.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As used in this chapter: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(1) </w:t>
      </w:r>
      <w:r w:rsidR="00B44A2A" w:rsidRPr="00B44A2A">
        <w:rPr>
          <w:color w:val="000000"/>
        </w:rPr>
        <w:t>"</w:t>
      </w:r>
      <w:r w:rsidRPr="00B44A2A">
        <w:rPr>
          <w:color w:val="000000"/>
        </w:rPr>
        <w:t>Assessment</w:t>
      </w:r>
      <w:r w:rsidR="00B44A2A" w:rsidRPr="00B44A2A">
        <w:rPr>
          <w:color w:val="000000"/>
        </w:rPr>
        <w:t>"</w:t>
      </w:r>
      <w:r w:rsidRPr="00B44A2A">
        <w:rPr>
          <w:color w:val="000000"/>
        </w:rPr>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(2) </w:t>
      </w:r>
      <w:r w:rsidR="00B44A2A" w:rsidRPr="00B44A2A">
        <w:rPr>
          <w:color w:val="000000"/>
        </w:rPr>
        <w:t>"</w:t>
      </w:r>
      <w:r w:rsidRPr="00B44A2A">
        <w:rPr>
          <w:color w:val="000000"/>
        </w:rPr>
        <w:t>Improvements</w:t>
      </w:r>
      <w:r w:rsidR="00B44A2A" w:rsidRPr="00B44A2A">
        <w:rPr>
          <w:color w:val="000000"/>
        </w:rPr>
        <w:t>"</w:t>
      </w:r>
      <w:r w:rsidRPr="00B44A2A">
        <w:rPr>
          <w:color w:val="000000"/>
        </w:rPr>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B44A2A" w:rsidRPr="00B44A2A">
        <w:rPr>
          <w:color w:val="000000"/>
        </w:rPr>
        <w:noBreakHyphen/>
      </w:r>
      <w:r w:rsidRPr="00B44A2A">
        <w:rPr>
          <w:color w:val="000000"/>
        </w:rPr>
        <w:t>21</w:t>
      </w:r>
      <w:r w:rsidR="00B44A2A" w:rsidRPr="00B44A2A">
        <w:rPr>
          <w:color w:val="000000"/>
        </w:rPr>
        <w:noBreakHyphen/>
      </w:r>
      <w:r w:rsidRPr="00B44A2A">
        <w:rPr>
          <w:color w:val="000000"/>
        </w:rPr>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B44A2A" w:rsidRPr="00B44A2A">
        <w:rPr>
          <w:color w:val="000000"/>
        </w:rPr>
        <w:noBreakHyphen/>
      </w:r>
      <w:r w:rsidRPr="00B44A2A">
        <w:rPr>
          <w:color w:val="000000"/>
        </w:rPr>
        <w:t>21</w:t>
      </w:r>
      <w:r w:rsidR="00B44A2A" w:rsidRPr="00B44A2A">
        <w:rPr>
          <w:color w:val="000000"/>
        </w:rPr>
        <w:noBreakHyphen/>
      </w:r>
      <w:r w:rsidRPr="00B44A2A">
        <w:rPr>
          <w:color w:val="000000"/>
        </w:rPr>
        <w:t xml:space="preserve">50, and these improvements, taken in the aggregate, may be designated by the governing body as a </w:t>
      </w:r>
      <w:r w:rsidR="00B44A2A" w:rsidRPr="00B44A2A">
        <w:rPr>
          <w:color w:val="000000"/>
        </w:rPr>
        <w:t>"</w:t>
      </w:r>
      <w:r w:rsidRPr="00B44A2A">
        <w:rPr>
          <w:color w:val="000000"/>
        </w:rPr>
        <w:t>system</w:t>
      </w:r>
      <w:r w:rsidR="00B44A2A" w:rsidRPr="00B44A2A">
        <w:rPr>
          <w:color w:val="000000"/>
        </w:rPr>
        <w:t>"</w:t>
      </w:r>
      <w:r w:rsidRPr="00B44A2A">
        <w:rPr>
          <w:color w:val="000000"/>
        </w:rPr>
        <w:t xml:space="preserve"> of related projects within the meaning of Section 6</w:t>
      </w:r>
      <w:r w:rsidR="00B44A2A" w:rsidRPr="00B44A2A">
        <w:rPr>
          <w:color w:val="000000"/>
        </w:rPr>
        <w:noBreakHyphen/>
      </w:r>
      <w:r w:rsidRPr="00B44A2A">
        <w:rPr>
          <w:color w:val="000000"/>
        </w:rPr>
        <w:t>21</w:t>
      </w:r>
      <w:r w:rsidR="00B44A2A" w:rsidRPr="00B44A2A">
        <w:rPr>
          <w:color w:val="000000"/>
        </w:rPr>
        <w:noBreakHyphen/>
      </w:r>
      <w:r w:rsidRPr="00B44A2A">
        <w:rPr>
          <w:color w:val="000000"/>
        </w:rPr>
        <w:t xml:space="preserve">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(a) the district;  or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(b) a designated service area that benefits the district.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(3) </w:t>
      </w:r>
      <w:r w:rsidR="00B44A2A" w:rsidRPr="00B44A2A">
        <w:rPr>
          <w:color w:val="000000"/>
        </w:rPr>
        <w:t>"</w:t>
      </w:r>
      <w:r w:rsidRPr="00B44A2A">
        <w:rPr>
          <w:color w:val="000000"/>
        </w:rPr>
        <w:t>Improvement plan</w:t>
      </w:r>
      <w:r w:rsidR="00B44A2A" w:rsidRPr="00B44A2A">
        <w:rPr>
          <w:color w:val="000000"/>
        </w:rPr>
        <w:t>"</w:t>
      </w:r>
      <w:r w:rsidRPr="00B44A2A">
        <w:rPr>
          <w:color w:val="000000"/>
        </w:rPr>
        <w:t xml:space="preserve"> means an overall plan by which the governing body proposes and the owner accepts to effect improvements within a district and service area to preserve property values, prevent </w:t>
      </w:r>
      <w:r w:rsidRPr="00B44A2A">
        <w:rPr>
          <w:color w:val="000000"/>
        </w:rPr>
        <w:lastRenderedPageBreak/>
        <w:t xml:space="preserve">deterioration of urban areas, and preserve the tax base, and includes an overall plan by which the governing body proposes to effect improvements within an improvement district in order to encourage and promote private or public development within the improvement district.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(4) </w:t>
      </w:r>
      <w:r w:rsidR="00B44A2A" w:rsidRPr="00B44A2A">
        <w:rPr>
          <w:color w:val="000000"/>
        </w:rPr>
        <w:t>"</w:t>
      </w:r>
      <w:r w:rsidRPr="00B44A2A">
        <w:rPr>
          <w:color w:val="000000"/>
        </w:rPr>
        <w:t>District</w:t>
      </w:r>
      <w:r w:rsidR="00B44A2A" w:rsidRPr="00B44A2A">
        <w:rPr>
          <w:color w:val="000000"/>
        </w:rPr>
        <w:t>"</w:t>
      </w:r>
      <w:r w:rsidRPr="00B44A2A">
        <w:rPr>
          <w:color w:val="000000"/>
        </w:rPr>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(5) </w:t>
      </w:r>
      <w:r w:rsidR="00B44A2A" w:rsidRPr="00B44A2A">
        <w:rPr>
          <w:color w:val="000000"/>
        </w:rPr>
        <w:t>"</w:t>
      </w:r>
      <w:r w:rsidRPr="00B44A2A">
        <w:rPr>
          <w:color w:val="000000"/>
        </w:rPr>
        <w:t>Governing body</w:t>
      </w:r>
      <w:r w:rsidR="00B44A2A" w:rsidRPr="00B44A2A">
        <w:rPr>
          <w:color w:val="000000"/>
        </w:rPr>
        <w:t>"</w:t>
      </w:r>
      <w:r w:rsidRPr="00B44A2A">
        <w:rPr>
          <w:color w:val="000000"/>
        </w:rPr>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(6) </w:t>
      </w:r>
      <w:r w:rsidR="00B44A2A" w:rsidRPr="00B44A2A">
        <w:rPr>
          <w:color w:val="000000"/>
        </w:rPr>
        <w:t>"</w:t>
      </w:r>
      <w:r w:rsidRPr="00B44A2A">
        <w:rPr>
          <w:color w:val="000000"/>
        </w:rPr>
        <w:t>Government entity</w:t>
      </w:r>
      <w:r w:rsidR="00B44A2A" w:rsidRPr="00B44A2A">
        <w:rPr>
          <w:color w:val="000000"/>
        </w:rPr>
        <w:t>"</w:t>
      </w:r>
      <w:r w:rsidRPr="00B44A2A">
        <w:rPr>
          <w:color w:val="000000"/>
        </w:rPr>
        <w:t xml:space="preserve"> means the county or municipality in which the district is located and the governing body of which acts under this chapter to create such district and impose assessments therein.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(7) </w:t>
      </w:r>
      <w:r w:rsidR="00B44A2A" w:rsidRPr="00B44A2A">
        <w:rPr>
          <w:color w:val="000000"/>
        </w:rPr>
        <w:t>"</w:t>
      </w:r>
      <w:r w:rsidRPr="00B44A2A">
        <w:rPr>
          <w:color w:val="000000"/>
        </w:rPr>
        <w:t>Owner</w:t>
      </w:r>
      <w:r w:rsidR="00B44A2A" w:rsidRPr="00B44A2A">
        <w:rPr>
          <w:color w:val="000000"/>
        </w:rPr>
        <w:t>"</w:t>
      </w:r>
      <w:r w:rsidRPr="00B44A2A">
        <w:rPr>
          <w:color w:val="000000"/>
        </w:rPr>
        <w:t xml:space="preserve"> means any person eighteen years of age, or older, or the proper legal representative for any person younger than eighteen years of age or otherwise incapacitated person as defined in Section 62</w:t>
      </w:r>
      <w:r w:rsidR="00B44A2A" w:rsidRPr="00B44A2A">
        <w:rPr>
          <w:color w:val="000000"/>
        </w:rPr>
        <w:noBreakHyphen/>
      </w:r>
      <w:r w:rsidRPr="00B44A2A">
        <w:rPr>
          <w:color w:val="000000"/>
        </w:rPr>
        <w:t>5</w:t>
      </w:r>
      <w:r w:rsidR="00B44A2A" w:rsidRPr="00B44A2A">
        <w:rPr>
          <w:color w:val="000000"/>
        </w:rPr>
        <w:noBreakHyphen/>
      </w:r>
      <w:r w:rsidRPr="00B44A2A">
        <w:rPr>
          <w:color w:val="000000"/>
        </w:rPr>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B44A2A" w:rsidRPr="00B44A2A">
        <w:rPr>
          <w:color w:val="000000"/>
        </w:rPr>
        <w:noBreakHyphen/>
      </w:r>
      <w:r w:rsidRPr="00B44A2A">
        <w:rPr>
          <w:color w:val="000000"/>
        </w:rPr>
        <w:t>35</w:t>
      </w:r>
      <w:r w:rsidR="00B44A2A" w:rsidRPr="00B44A2A">
        <w:rPr>
          <w:color w:val="000000"/>
        </w:rPr>
        <w:noBreakHyphen/>
      </w:r>
      <w:r w:rsidRPr="00B44A2A">
        <w:rPr>
          <w:color w:val="000000"/>
        </w:rPr>
        <w:t>118, at least an undivided one</w:t>
      </w:r>
      <w:r w:rsidR="00B44A2A" w:rsidRPr="00B44A2A">
        <w:rPr>
          <w:color w:val="000000"/>
        </w:rPr>
        <w:noBreakHyphen/>
      </w:r>
      <w:r w:rsidRPr="00B44A2A">
        <w:rPr>
          <w:color w:val="000000"/>
        </w:rPr>
        <w:t>tenth interest in a single tract and whose name appears on the county tax records as an owner of real estate, and any duly organized group whose total interest is equal to at least a one</w:t>
      </w:r>
      <w:r w:rsidR="00B44A2A" w:rsidRPr="00B44A2A">
        <w:rPr>
          <w:color w:val="000000"/>
        </w:rPr>
        <w:noBreakHyphen/>
      </w:r>
      <w:r w:rsidRPr="00B44A2A">
        <w:rPr>
          <w:color w:val="000000"/>
        </w:rPr>
        <w:t xml:space="preserve">tenth interest in a single tract. </w:t>
      </w: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(8) </w:t>
      </w:r>
      <w:r w:rsidR="00B44A2A" w:rsidRPr="00B44A2A">
        <w:rPr>
          <w:color w:val="000000"/>
        </w:rPr>
        <w:t>"</w:t>
      </w:r>
      <w:r w:rsidRPr="00B44A2A">
        <w:rPr>
          <w:color w:val="000000"/>
        </w:rPr>
        <w:t>Service area</w:t>
      </w:r>
      <w:r w:rsidR="00B44A2A" w:rsidRPr="00B44A2A">
        <w:rPr>
          <w:color w:val="000000"/>
        </w:rPr>
        <w:t>"</w:t>
      </w:r>
      <w:r w:rsidRPr="00B44A2A">
        <w:rPr>
          <w:color w:val="000000"/>
        </w:rPr>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30.</w:t>
      </w:r>
      <w:r w:rsidR="00D93711" w:rsidRPr="00B44A2A">
        <w:t xml:space="preserve"> Authority to exercise powers and provisions of chapter.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A county or municipality, only with the approval of the owners of all real property situated within a proposed district, as further provided in Section 6</w:t>
      </w:r>
      <w:r w:rsidR="00B44A2A" w:rsidRPr="00B44A2A">
        <w:rPr>
          <w:color w:val="000000"/>
        </w:rPr>
        <w:noBreakHyphen/>
      </w:r>
      <w:r w:rsidRPr="00B44A2A">
        <w:rPr>
          <w:color w:val="000000"/>
        </w:rPr>
        <w:t>35</w:t>
      </w:r>
      <w:r w:rsidR="00B44A2A" w:rsidRPr="00B44A2A">
        <w:rPr>
          <w:color w:val="000000"/>
        </w:rPr>
        <w:noBreakHyphen/>
      </w:r>
      <w:r w:rsidRPr="00B44A2A">
        <w:rPr>
          <w:color w:val="000000"/>
        </w:rPr>
        <w:t xml:space="preserve">118, may exercise the powers and provisions of this chapter.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40.</w:t>
      </w:r>
      <w:r w:rsidR="00D93711" w:rsidRPr="00B44A2A">
        <w:t xml:space="preserve"> Relation to existing powers.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50.</w:t>
      </w:r>
      <w:r w:rsidR="00D93711" w:rsidRPr="00B44A2A">
        <w:t xml:space="preserve"> Assessments.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(A)(1) An assessment may be imposed and collected by the governing body only upon compliance with the procedures set forth in this chapter.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(B) A governing body that has not adopted a comprehensive plan pursuant to Chapter 29 of this title may not impose an assessment.  A governing body that has adopted a comprehensive plan may only impose an assessment pursuant to this chapter.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 </w:t>
      </w: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B44A2A" w:rsidRPr="00B44A2A">
        <w:rPr>
          <w:color w:val="000000"/>
        </w:rPr>
        <w:t>"</w:t>
      </w:r>
      <w:r w:rsidRPr="00B44A2A">
        <w:rPr>
          <w:color w:val="000000"/>
        </w:rPr>
        <w:t>system</w:t>
      </w:r>
      <w:r w:rsidR="00B44A2A" w:rsidRPr="00B44A2A">
        <w:rPr>
          <w:color w:val="000000"/>
        </w:rPr>
        <w:t>"</w:t>
      </w:r>
      <w:r w:rsidRPr="00B44A2A">
        <w:rPr>
          <w:color w:val="000000"/>
        </w:rPr>
        <w:t xml:space="preserve"> under Section 6</w:t>
      </w:r>
      <w:r w:rsidR="00B44A2A" w:rsidRPr="00B44A2A">
        <w:rPr>
          <w:color w:val="000000"/>
        </w:rPr>
        <w:noBreakHyphen/>
      </w:r>
      <w:r w:rsidRPr="00B44A2A">
        <w:rPr>
          <w:color w:val="000000"/>
        </w:rPr>
        <w:t>21</w:t>
      </w:r>
      <w:r w:rsidR="00B44A2A" w:rsidRPr="00B44A2A">
        <w:rPr>
          <w:color w:val="000000"/>
        </w:rPr>
        <w:noBreakHyphen/>
      </w:r>
      <w:r w:rsidRPr="00B44A2A">
        <w:rPr>
          <w:color w:val="000000"/>
        </w:rPr>
        <w:t xml:space="preserve">40.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60.</w:t>
      </w:r>
      <w:r w:rsidR="00D93711" w:rsidRPr="00B44A2A">
        <w:t xml:space="preserve"> Issuance of special district bonds.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70.</w:t>
      </w:r>
      <w:r w:rsidR="00D93711" w:rsidRPr="00B44A2A">
        <w:t xml:space="preserve"> Effect on bond</w:t>
      </w:r>
      <w:r w:rsidRPr="00B44A2A">
        <w:noBreakHyphen/>
      </w:r>
      <w:r w:rsidR="00D93711" w:rsidRPr="00B44A2A">
        <w:t xml:space="preserve">borrowing limit.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Bonds issued by the county or municipality pursuant to this chapter do not count for the purposes of calculating the bond</w:t>
      </w:r>
      <w:r w:rsidR="00B44A2A" w:rsidRPr="00B44A2A">
        <w:rPr>
          <w:color w:val="000000"/>
        </w:rPr>
        <w:noBreakHyphen/>
      </w:r>
      <w:r w:rsidRPr="00B44A2A">
        <w:rPr>
          <w:color w:val="000000"/>
        </w:rPr>
        <w:t xml:space="preserve">borrowing limit pursuant to Article X of the Constitution of this State.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90.</w:t>
      </w:r>
      <w:r w:rsidR="00D93711" w:rsidRPr="00B44A2A">
        <w:t xml:space="preserve"> Inclusion of existing improvements.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The owner may include within a proposed district improvements that have been constructed or are under construction at the time of the establishment of the district.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95.</w:t>
      </w:r>
      <w:r w:rsidR="00D93711" w:rsidRPr="00B44A2A">
        <w:t xml:space="preserve"> Disclosure to prospective purchasers that property subject to assessment.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100.</w:t>
      </w:r>
      <w:r w:rsidR="00D93711" w:rsidRPr="00B44A2A">
        <w:t xml:space="preserve"> Collection of improvement fees.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B44A2A" w:rsidRPr="00B44A2A">
        <w:rPr>
          <w:color w:val="000000"/>
        </w:rPr>
        <w:noBreakHyphen/>
      </w:r>
      <w:r w:rsidRPr="00B44A2A">
        <w:rPr>
          <w:color w:val="000000"/>
        </w:rPr>
        <w:t>35</w:t>
      </w:r>
      <w:r w:rsidR="00B44A2A" w:rsidRPr="00B44A2A">
        <w:rPr>
          <w:color w:val="000000"/>
        </w:rPr>
        <w:noBreakHyphen/>
      </w:r>
      <w:r w:rsidRPr="00B44A2A">
        <w:rPr>
          <w:color w:val="000000"/>
        </w:rPr>
        <w:t xml:space="preserve">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110.</w:t>
      </w:r>
      <w:r w:rsidR="00D93711" w:rsidRPr="00B44A2A">
        <w:t xml:space="preserve"> Improvements to be funded by multiple districts;  deposit in trust fund.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(A) The owner may include improvements that are proposed to be funded by multiple districts, known as a </w:t>
      </w:r>
      <w:r w:rsidR="00B44A2A" w:rsidRPr="00B44A2A">
        <w:rPr>
          <w:color w:val="000000"/>
        </w:rPr>
        <w:t>"</w:t>
      </w:r>
      <w:r w:rsidRPr="00B44A2A">
        <w:rPr>
          <w:color w:val="000000"/>
        </w:rPr>
        <w:t>collective improvement</w:t>
      </w:r>
      <w:r w:rsidR="00B44A2A" w:rsidRPr="00B44A2A">
        <w:rPr>
          <w:color w:val="000000"/>
        </w:rPr>
        <w:t>"</w:t>
      </w:r>
      <w:r w:rsidRPr="00B44A2A">
        <w:rPr>
          <w:color w:val="000000"/>
        </w:rPr>
        <w:t xml:space="preserve">.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(1) a description of the collective improvement;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(2) the estimated cost of it;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lastRenderedPageBreak/>
        <w:tab/>
      </w:r>
      <w:r w:rsidRPr="00B44A2A">
        <w:rPr>
          <w:color w:val="000000"/>
        </w:rPr>
        <w:tab/>
        <w:t xml:space="preserve">(3) a deadline by which the collective improvement must be initiated;  and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(4) provisions for alternative uses of the improvement fee to defray the cost of other improvements within the same service area if the collective improvement is not initiated within the approved timeline. </w:t>
      </w: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115.</w:t>
      </w:r>
      <w:r w:rsidR="00D93711" w:rsidRPr="00B44A2A">
        <w:t xml:space="preserve"> Improvements pertaining to schools.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B44A2A" w:rsidRPr="00B44A2A">
        <w:rPr>
          <w:color w:val="000000"/>
        </w:rPr>
        <w:noBreakHyphen/>
      </w:r>
      <w:r w:rsidRPr="00B44A2A">
        <w:rPr>
          <w:color w:val="000000"/>
        </w:rPr>
        <w:t>35</w:t>
      </w:r>
      <w:r w:rsidR="00B44A2A" w:rsidRPr="00B44A2A">
        <w:rPr>
          <w:color w:val="000000"/>
        </w:rPr>
        <w:noBreakHyphen/>
      </w:r>
      <w:r w:rsidRPr="00B44A2A">
        <w:rPr>
          <w:color w:val="000000"/>
        </w:rPr>
        <w:t xml:space="preserve">120.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118.</w:t>
      </w:r>
      <w:r w:rsidR="00D93711" w:rsidRPr="00B44A2A">
        <w:t xml:space="preserve"> Petition to create improvement district and impose assessment.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Only the owner of real property may request by petition the governing body to create a district consisting of such real property and to impose assessments therein to defray the cost of improvements.  The petition must: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(1) be signed by owners of all real property within the proposed district as of the date of submission of the petition;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(2) contain a legal description of such real property;  and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(3) contain: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(a) an improvement plan;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(b) the projected time schedule for the accomplishment of the improvement plan;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(c) the estimated cost;  and </w:t>
      </w: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(d) the amount of the cost to be derived from assessments or from bonds or other obligations secured by assessments, together with the proposed basis and rates of assessments to be imposed within the district.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120.</w:t>
      </w:r>
      <w:r w:rsidR="00D93711" w:rsidRPr="00B44A2A">
        <w:t xml:space="preserve"> Resolution by public body describing proposed district and improvement plan;  description of payment of costs;  public hearing.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(B) The governing body may provide by resolution for the payment of the cost of the improvements and facilities to be constructed within the service area by assessments, by the issuance of special district </w:t>
      </w:r>
      <w:r w:rsidRPr="00B44A2A">
        <w:rPr>
          <w:color w:val="000000"/>
        </w:rPr>
        <w:lastRenderedPageBreak/>
        <w:t xml:space="preserve">bonds or other obligations secured by assessments, from general revenues from any source not restricted from such use by law, or from any combination of such financing sources as may be provided in the improvement plan.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(C) The resolution also must establish the time and place of a public hearing to be held.  The public hearing must take place: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(1) in a county, no earlier than thirty days nor more than forty</w:t>
      </w:r>
      <w:r w:rsidR="00B44A2A" w:rsidRPr="00B44A2A">
        <w:rPr>
          <w:color w:val="000000"/>
        </w:rPr>
        <w:noBreakHyphen/>
      </w:r>
      <w:r w:rsidRPr="00B44A2A">
        <w:rPr>
          <w:color w:val="000000"/>
        </w:rPr>
        <w:t xml:space="preserve">five days following the adoption of the resolution;  or </w:t>
      </w: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(2) in a municipality, no earlier than twenty days nor more than forty days following the adoption of the resolution.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130.</w:t>
      </w:r>
      <w:r w:rsidR="00D93711" w:rsidRPr="00B44A2A">
        <w:t xml:space="preserve"> Notice of public hearing;  publication.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(A) Notice of a public hearing must be published: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(1) once a week for two successive weeks in a newspaper of general circulation within the relevant incorporated municipality;  or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(2) once a week for two successive weeks in a newspaper of general circulation within the relevant county.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(B) The notice of public hearing must describe in general terms the location of the proposed district, contain a general description of the proposed improvements, identify each owner of twenty</w:t>
      </w:r>
      <w:r w:rsidR="00B44A2A" w:rsidRPr="00B44A2A">
        <w:rPr>
          <w:color w:val="000000"/>
        </w:rPr>
        <w:noBreakHyphen/>
      </w:r>
      <w:r w:rsidRPr="00B44A2A">
        <w:rPr>
          <w:color w:val="000000"/>
        </w:rPr>
        <w:t xml:space="preserve">five percent or more by acreage of the real property situated in the area of the proposed district, and state the date, time, and place of the public hearing. </w:t>
      </w: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(C) The final publication must be at least ten days before the date of the scheduled public hearing.  At the public hearing and at any adjournment of the meeting, all interested persons may be heard either in person or by attorney.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160.</w:t>
      </w:r>
      <w:r w:rsidR="00D93711" w:rsidRPr="00B44A2A">
        <w:t xml:space="preserve"> Improvement as property of public entity;  alteration and leasing.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The improvements are to be or become the property of the municipality, county, State, special purpose district, school district, or other public or quasi</w:t>
      </w:r>
      <w:r w:rsidR="00B44A2A" w:rsidRPr="00B44A2A">
        <w:rPr>
          <w:color w:val="000000"/>
        </w:rPr>
        <w:noBreakHyphen/>
      </w:r>
      <w:r w:rsidRPr="00B44A2A">
        <w:rPr>
          <w:color w:val="000000"/>
        </w:rPr>
        <w:t>public entity and may at any time be removed, altered, changed, or added to, as the governing body may in its discretion determine.  The public or quasi</w:t>
      </w:r>
      <w:r w:rsidR="00B44A2A" w:rsidRPr="00B44A2A">
        <w:rPr>
          <w:color w:val="000000"/>
        </w:rPr>
        <w:noBreakHyphen/>
      </w:r>
      <w:r w:rsidRPr="00B44A2A">
        <w:rPr>
          <w:color w:val="000000"/>
        </w:rPr>
        <w:t>public entity may lease these improvements to other public, quasi</w:t>
      </w:r>
      <w:r w:rsidR="00B44A2A" w:rsidRPr="00B44A2A">
        <w:rPr>
          <w:color w:val="000000"/>
        </w:rPr>
        <w:noBreakHyphen/>
      </w:r>
      <w:r w:rsidRPr="00B44A2A">
        <w:rPr>
          <w:color w:val="000000"/>
        </w:rPr>
        <w:t xml:space="preserve">public, or nonpublic entities.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170.</w:t>
      </w:r>
      <w:r w:rsidR="00D93711" w:rsidRPr="00B44A2A">
        <w:t xml:space="preserve"> Ordinance creating district;  findings;  contents;  notice of adoption.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(B) An ordinance enacted under this section must contain the following findings: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(1) the proposed improvements may benefit the proposed district and the proposed service area;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(2) the improvements may preserve or increase property values within the district;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lastRenderedPageBreak/>
        <w:tab/>
      </w:r>
      <w:r w:rsidRPr="00B44A2A">
        <w:rPr>
          <w:color w:val="000000"/>
        </w:rPr>
        <w:tab/>
        <w:t xml:space="preserve">(3) in the absence of the improvements, property values within the district are likely to depreciate, or that the proposed improvements are likely to encourage development in the improvement district;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(4) the general welfare and tax base of the government entity would be maintained or likely improved by creation of an improvement district in the government entity;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(6) the improvements are located within the district or within the relevant service area;  and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(7) in circumstances where the district is proposed to consist of noncontiguous parcels, all parcels that comprise the district are situated within the relevant service area for each improvement.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(C) An ordinance authorizing the creation of a district must: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(1) include a description of potential levels of service resulting from improvements;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(2) provide a methodology for the imposition, apportionment, adjustment, and termination of the assessment;  and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r>
      <w:r w:rsidRPr="00B44A2A">
        <w:rPr>
          <w:color w:val="000000"/>
        </w:rPr>
        <w:tab/>
        <w:t xml:space="preserve">(3) include the expected impact upon school enrollments of development within the proposed district. </w:t>
      </w: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180.</w:t>
      </w:r>
      <w:r w:rsidR="00D93711" w:rsidRPr="00B44A2A">
        <w:t xml:space="preserve"> Assessment roll;  preparation and notice;  hearing of objections;  correction and confirmation of assessment;  waiver of notice requirements.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B44A2A" w:rsidRPr="00B44A2A">
        <w:rPr>
          <w:color w:val="000000"/>
        </w:rPr>
        <w:t>'</w:t>
      </w:r>
      <w:r w:rsidRPr="00B44A2A">
        <w:rPr>
          <w:color w:val="000000"/>
        </w:rPr>
        <w:t xml:space="preserve"> notice of the time fixed for hearing of objections in respect to such assessments.  Hearings may be conducted by one or more members of the governing body, but the final decision on each such objection shall be made by vote of the governing body at a public session.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w:t>
      </w:r>
      <w:r w:rsidRPr="00B44A2A">
        <w:rPr>
          <w:color w:val="000000"/>
        </w:rPr>
        <w:lastRenderedPageBreak/>
        <w:t xml:space="preserve">provided for hearing such objections shall be deemed to have consented to such assessment, and the published and written notices prescribed in this chapter shall so state.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w:t>
      </w:r>
    </w:p>
    <w:p w:rsidR="00D93711"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 </w:t>
      </w: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B44A2A" w:rsidRPr="00B44A2A">
        <w:rPr>
          <w:color w:val="000000"/>
        </w:rPr>
        <w:noBreakHyphen/>
      </w:r>
      <w:r w:rsidRPr="00B44A2A">
        <w:rPr>
          <w:color w:val="000000"/>
        </w:rPr>
        <w:t>35</w:t>
      </w:r>
      <w:r w:rsidR="00B44A2A" w:rsidRPr="00B44A2A">
        <w:rPr>
          <w:color w:val="000000"/>
        </w:rPr>
        <w:noBreakHyphen/>
      </w:r>
      <w:r w:rsidRPr="00B44A2A">
        <w:rPr>
          <w:color w:val="000000"/>
        </w:rPr>
        <w:t xml:space="preserve">180.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Pr="00B44A2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A2A">
        <w:rPr>
          <w:rFonts w:cs="Times New Roman"/>
          <w:b/>
          <w:color w:val="000000"/>
        </w:rPr>
        <w:t xml:space="preserve">SECTION </w:t>
      </w:r>
      <w:r w:rsidR="00D93711" w:rsidRPr="00B44A2A">
        <w:rPr>
          <w:rFonts w:cs="Times New Roman"/>
          <w:b/>
        </w:rPr>
        <w:t>6</w:t>
      </w:r>
      <w:r w:rsidRPr="00B44A2A">
        <w:rPr>
          <w:rFonts w:cs="Times New Roman"/>
          <w:b/>
        </w:rPr>
        <w:noBreakHyphen/>
      </w:r>
      <w:r w:rsidR="00D93711" w:rsidRPr="00B44A2A">
        <w:rPr>
          <w:rFonts w:cs="Times New Roman"/>
          <w:b/>
        </w:rPr>
        <w:t>35</w:t>
      </w:r>
      <w:r w:rsidRPr="00B44A2A">
        <w:rPr>
          <w:rFonts w:cs="Times New Roman"/>
          <w:b/>
        </w:rPr>
        <w:noBreakHyphen/>
      </w:r>
      <w:r w:rsidR="00D93711" w:rsidRPr="00B44A2A">
        <w:rPr>
          <w:rFonts w:cs="Times New Roman"/>
          <w:b/>
        </w:rPr>
        <w:t>190.</w:t>
      </w:r>
      <w:r w:rsidR="00D93711" w:rsidRPr="00B44A2A">
        <w:t xml:space="preserve"> Abolishing district;  public hearing. </w:t>
      </w:r>
    </w:p>
    <w:p w:rsid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A2A" w:rsidRPr="00B44A2A" w:rsidRDefault="00D93711"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A2A">
        <w:rPr>
          <w:color w:val="000000"/>
        </w:rPr>
        <w:tab/>
        <w:t xml:space="preserve">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 </w:t>
      </w:r>
    </w:p>
    <w:p w:rsidR="00B44A2A" w:rsidRPr="00B44A2A" w:rsidRDefault="00B44A2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E5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3711" w:rsidRPr="00B44A2A">
        <w:rPr>
          <w:color w:val="000000"/>
        </w:rPr>
        <w:t xml:space="preserve">  2008 Act No. 350, </w:t>
      </w:r>
      <w:r w:rsidR="00B44A2A" w:rsidRPr="00B44A2A">
        <w:rPr>
          <w:color w:val="000000"/>
        </w:rPr>
        <w:t xml:space="preserve">Section </w:t>
      </w:r>
      <w:r w:rsidR="00D93711" w:rsidRPr="00B44A2A">
        <w:rPr>
          <w:color w:val="000000"/>
        </w:rPr>
        <w:t>1, eff upon approval (became law without the Governor</w:t>
      </w:r>
      <w:r w:rsidR="00B44A2A" w:rsidRPr="00B44A2A">
        <w:rPr>
          <w:color w:val="000000"/>
        </w:rPr>
        <w:t>'</w:t>
      </w:r>
      <w:r w:rsidR="00D93711" w:rsidRPr="00B44A2A">
        <w:rPr>
          <w:color w:val="000000"/>
        </w:rPr>
        <w:t xml:space="preserve">s signature on June 17, 2008). </w:t>
      </w:r>
    </w:p>
    <w:p w:rsidR="00DF3E5A" w:rsidRDefault="00DF3E5A"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4A2A" w:rsidRDefault="00184435" w:rsidP="00B4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4A2A" w:rsidSect="00B44A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A2A" w:rsidRDefault="00B44A2A" w:rsidP="00B44A2A">
      <w:r>
        <w:separator/>
      </w:r>
    </w:p>
  </w:endnote>
  <w:endnote w:type="continuationSeparator" w:id="0">
    <w:p w:rsidR="00B44A2A" w:rsidRDefault="00B44A2A" w:rsidP="00B44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A" w:rsidRPr="00B44A2A" w:rsidRDefault="00B44A2A" w:rsidP="00B44A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A" w:rsidRPr="00B44A2A" w:rsidRDefault="00B44A2A" w:rsidP="00B44A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A" w:rsidRPr="00B44A2A" w:rsidRDefault="00B44A2A" w:rsidP="00B44A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A2A" w:rsidRDefault="00B44A2A" w:rsidP="00B44A2A">
      <w:r>
        <w:separator/>
      </w:r>
    </w:p>
  </w:footnote>
  <w:footnote w:type="continuationSeparator" w:id="0">
    <w:p w:rsidR="00B44A2A" w:rsidRDefault="00B44A2A" w:rsidP="00B44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A" w:rsidRPr="00B44A2A" w:rsidRDefault="00B44A2A" w:rsidP="00B44A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A" w:rsidRPr="00B44A2A" w:rsidRDefault="00B44A2A" w:rsidP="00B44A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A" w:rsidRPr="00B44A2A" w:rsidRDefault="00B44A2A" w:rsidP="00B44A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371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5890"/>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3C86"/>
    <w:rsid w:val="00A1458B"/>
    <w:rsid w:val="00A1749F"/>
    <w:rsid w:val="00A310EE"/>
    <w:rsid w:val="00A34B80"/>
    <w:rsid w:val="00A3639F"/>
    <w:rsid w:val="00A51907"/>
    <w:rsid w:val="00A54BC5"/>
    <w:rsid w:val="00A62FD5"/>
    <w:rsid w:val="00A94DC1"/>
    <w:rsid w:val="00AD6900"/>
    <w:rsid w:val="00B44A2A"/>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93711"/>
    <w:rsid w:val="00DA7ECF"/>
    <w:rsid w:val="00DC0FB0"/>
    <w:rsid w:val="00DF3E5A"/>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4A2A"/>
    <w:pPr>
      <w:tabs>
        <w:tab w:val="center" w:pos="4680"/>
        <w:tab w:val="right" w:pos="9360"/>
      </w:tabs>
    </w:pPr>
  </w:style>
  <w:style w:type="character" w:customStyle="1" w:styleId="HeaderChar">
    <w:name w:val="Header Char"/>
    <w:basedOn w:val="DefaultParagraphFont"/>
    <w:link w:val="Header"/>
    <w:uiPriority w:val="99"/>
    <w:semiHidden/>
    <w:rsid w:val="00B44A2A"/>
  </w:style>
  <w:style w:type="paragraph" w:styleId="Footer">
    <w:name w:val="footer"/>
    <w:basedOn w:val="Normal"/>
    <w:link w:val="FooterChar"/>
    <w:uiPriority w:val="99"/>
    <w:semiHidden/>
    <w:unhideWhenUsed/>
    <w:rsid w:val="00B44A2A"/>
    <w:pPr>
      <w:tabs>
        <w:tab w:val="center" w:pos="4680"/>
        <w:tab w:val="right" w:pos="9360"/>
      </w:tabs>
    </w:pPr>
  </w:style>
  <w:style w:type="character" w:customStyle="1" w:styleId="FooterChar">
    <w:name w:val="Footer Char"/>
    <w:basedOn w:val="DefaultParagraphFont"/>
    <w:link w:val="Footer"/>
    <w:uiPriority w:val="99"/>
    <w:semiHidden/>
    <w:rsid w:val="00B44A2A"/>
  </w:style>
  <w:style w:type="character" w:styleId="Hyperlink">
    <w:name w:val="Hyperlink"/>
    <w:basedOn w:val="DefaultParagraphFont"/>
    <w:semiHidden/>
    <w:rsid w:val="00DF3E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4601</Words>
  <Characters>26228</Characters>
  <Application>Microsoft Office Word</Application>
  <DocSecurity>0</DocSecurity>
  <Lines>218</Lines>
  <Paragraphs>61</Paragraphs>
  <ScaleCrop>false</ScaleCrop>
  <Company>LPITS</Company>
  <LinksUpToDate>false</LinksUpToDate>
  <CharactersWithSpaces>30768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2013-01-03T17:23:00Z</dcterms:created>
  <dcterms:modified xsi:type="dcterms:W3CDTF">2013-01-07T17:05:00Z</dcterms:modified>
</cp:coreProperties>
</file>