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A3" w:rsidRPr="008A2F14" w:rsidRDefault="00304AA3" w:rsidP="008A2F14">
      <w:pPr>
        <w:spacing w:after="0"/>
        <w:jc w:val="center"/>
        <w:rPr>
          <w:sz w:val="22"/>
        </w:rPr>
      </w:pPr>
      <w:r w:rsidRPr="008A2F14">
        <w:rPr>
          <w:sz w:val="22"/>
        </w:rPr>
        <w:t>DISCLAIMER</w:t>
      </w:r>
    </w:p>
    <w:p w:rsidR="00304AA3" w:rsidRPr="008A2F14" w:rsidRDefault="00304AA3" w:rsidP="008A2F14">
      <w:pPr>
        <w:spacing w:after="0"/>
        <w:rPr>
          <w:sz w:val="22"/>
        </w:rPr>
      </w:pPr>
    </w:p>
    <w:p w:rsidR="00304AA3" w:rsidRPr="008A2F14" w:rsidRDefault="00304AA3" w:rsidP="008A2F14">
      <w:pPr>
        <w:spacing w:after="0"/>
        <w:jc w:val="both"/>
        <w:rPr>
          <w:sz w:val="22"/>
        </w:rPr>
      </w:pPr>
      <w:r w:rsidRPr="008A2F14">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04AA3" w:rsidRPr="008A2F14" w:rsidRDefault="00304AA3" w:rsidP="008A2F14">
      <w:pPr>
        <w:spacing w:after="0"/>
        <w:rPr>
          <w:sz w:val="22"/>
        </w:rPr>
      </w:pPr>
    </w:p>
    <w:p w:rsidR="00304AA3" w:rsidRPr="008A2F14" w:rsidRDefault="00304AA3" w:rsidP="008A2F14">
      <w:pPr>
        <w:spacing w:after="0"/>
        <w:jc w:val="both"/>
        <w:rPr>
          <w:sz w:val="22"/>
        </w:rPr>
      </w:pPr>
      <w:r w:rsidRPr="008A2F14">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4AA3" w:rsidRPr="008A2F14" w:rsidRDefault="00304AA3" w:rsidP="008A2F14">
      <w:pPr>
        <w:spacing w:after="0"/>
        <w:rPr>
          <w:sz w:val="22"/>
        </w:rPr>
      </w:pPr>
    </w:p>
    <w:p w:rsidR="00304AA3" w:rsidRPr="008A2F14" w:rsidRDefault="00304AA3" w:rsidP="008A2F14">
      <w:pPr>
        <w:spacing w:after="0"/>
        <w:jc w:val="both"/>
        <w:rPr>
          <w:sz w:val="22"/>
        </w:rPr>
      </w:pPr>
      <w:r w:rsidRPr="008A2F14">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4AA3" w:rsidRPr="008A2F14" w:rsidRDefault="00304AA3" w:rsidP="008A2F14">
      <w:pPr>
        <w:spacing w:after="0"/>
        <w:rPr>
          <w:sz w:val="22"/>
        </w:rPr>
      </w:pPr>
    </w:p>
    <w:p w:rsidR="00304AA3" w:rsidRPr="008A2F14" w:rsidRDefault="00304AA3" w:rsidP="008A2F14">
      <w:pPr>
        <w:spacing w:after="0"/>
        <w:jc w:val="both"/>
        <w:rPr>
          <w:sz w:val="22"/>
        </w:rPr>
      </w:pPr>
      <w:r w:rsidRPr="008A2F14">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A2F14">
          <w:rPr>
            <w:rStyle w:val="Hyperlink"/>
            <w:sz w:val="22"/>
          </w:rPr>
          <w:t>LPITS@scstatehouse.gov</w:t>
        </w:r>
      </w:hyperlink>
      <w:r w:rsidRPr="008A2F14">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304AA3" w:rsidRPr="008A2F14" w:rsidRDefault="00304AA3" w:rsidP="008A2F14">
      <w:pPr>
        <w:spacing w:after="0"/>
        <w:rPr>
          <w:sz w:val="22"/>
        </w:rPr>
      </w:pPr>
    </w:p>
    <w:p w:rsidR="00304AA3" w:rsidRPr="008A2F14" w:rsidRDefault="00304AA3" w:rsidP="008A2F14">
      <w:pPr>
        <w:widowControl/>
        <w:autoSpaceDE/>
        <w:autoSpaceDN/>
        <w:adjustRightInd/>
        <w:spacing w:after="0"/>
        <w:rPr>
          <w:sz w:val="22"/>
        </w:rPr>
      </w:pPr>
      <w:r w:rsidRPr="008A2F14">
        <w:rPr>
          <w:sz w:val="22"/>
        </w:rPr>
        <w:br w:type="page"/>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A2F14">
        <w:rPr>
          <w:sz w:val="22"/>
        </w:rPr>
        <w:lastRenderedPageBreak/>
        <w:t>CHAPTER 56.</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A2F14">
        <w:rPr>
          <w:sz w:val="22"/>
        </w:rPr>
        <w:t xml:space="preserve"> SOLICITATION OF CHARITABLE FUNDS</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10.</w:t>
      </w:r>
      <w:r w:rsidR="00983E29" w:rsidRPr="008A2F14">
        <w:rPr>
          <w:sz w:val="22"/>
        </w:rPr>
        <w:t xml:space="preserve"> Short Title.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This chapter may be cited as the </w:t>
      </w:r>
      <w:r w:rsidR="008D0716" w:rsidRPr="008A2F14">
        <w:rPr>
          <w:sz w:val="22"/>
        </w:rPr>
        <w:t>"</w:t>
      </w:r>
      <w:r w:rsidRPr="008A2F14">
        <w:rPr>
          <w:sz w:val="22"/>
        </w:rPr>
        <w:t>South Carolina Solicitation of Charitable Funds Act</w:t>
      </w:r>
      <w:r w:rsidR="008D0716" w:rsidRPr="008A2F14">
        <w:rPr>
          <w:sz w:val="22"/>
        </w:rPr>
        <w:t>"</w:t>
      </w:r>
      <w:r w:rsidRPr="008A2F14">
        <w:rPr>
          <w:sz w:val="22"/>
        </w:rPr>
        <w:t xml:space="preserve">.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20.</w:t>
      </w:r>
      <w:r w:rsidR="00983E29" w:rsidRPr="008A2F14">
        <w:rPr>
          <w:sz w:val="22"/>
        </w:rPr>
        <w:t xml:space="preserve"> Definitions.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As used in this chapter, unless a different meaning is required by the context: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(1)(a) </w:t>
      </w:r>
      <w:r w:rsidR="008D0716" w:rsidRPr="008A2F14">
        <w:rPr>
          <w:sz w:val="22"/>
        </w:rPr>
        <w:t>"</w:t>
      </w:r>
      <w:r w:rsidRPr="008A2F14">
        <w:rPr>
          <w:sz w:val="22"/>
        </w:rPr>
        <w:t>Charitable organization</w:t>
      </w:r>
      <w:r w:rsidR="008D0716" w:rsidRPr="008A2F14">
        <w:rPr>
          <w:sz w:val="22"/>
        </w:rPr>
        <w:t>"</w:t>
      </w:r>
      <w:r w:rsidRPr="008A2F14">
        <w:rPr>
          <w:sz w:val="22"/>
        </w:rPr>
        <w:t xml:space="preserve"> means a person, as defined in item (7):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r>
      <w:r w:rsidRPr="008A2F14">
        <w:rPr>
          <w:sz w:val="22"/>
        </w:rPr>
        <w:tab/>
        <w:t xml:space="preserve">(i) determined by the Internal Revenue Service to be a tax exempt organization pursuant to Section 501(c)(3) of the Internal Revenue Code;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r>
      <w:r w:rsidRPr="008A2F14">
        <w:rPr>
          <w:sz w:val="22"/>
        </w:rPr>
        <w:tab/>
        <w:t xml:space="preserve">(ii)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r>
      <w:r w:rsidRPr="008A2F14">
        <w:rPr>
          <w:sz w:val="22"/>
        </w:rPr>
        <w:tab/>
        <w:t xml:space="preserve">(iii) that employs a charitable appeal as the basis of solicitation or an appeal that suggests that there is a charitable purpose to a solicitation, or that solicits or obtains contributions solicited from the public for a charitable purpose.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(b) This definition does not include: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r>
      <w:r w:rsidRPr="008A2F14">
        <w:rPr>
          <w:sz w:val="22"/>
        </w:rPr>
        <w:tab/>
        <w:t>(i) a bona fide religious organization or group affiliated with and forming an integral part of the religious organization where no part of the net income inures to the direct benefit of an individual and its conduct is supported primarily by government grants or contracts, funds solicited from its own membership, congregation, or previous donors, or fees charged for services rendered in furtherance of its tax</w:t>
      </w:r>
      <w:r w:rsidR="008D0716" w:rsidRPr="008A2F14">
        <w:rPr>
          <w:sz w:val="22"/>
        </w:rPr>
        <w:noBreakHyphen/>
      </w:r>
      <w:r w:rsidRPr="008A2F14">
        <w:rPr>
          <w:sz w:val="22"/>
        </w:rPr>
        <w:t xml:space="preserve">exempt purpose;  or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r>
      <w:r w:rsidRPr="008A2F14">
        <w:rPr>
          <w:sz w:val="22"/>
        </w:rPr>
        <w:tab/>
        <w:t xml:space="preserve">(ii) a candidate for national, state, or local office or a political party or other group required to file information with the Federal Election Commission or State Election Commission.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(2) </w:t>
      </w:r>
      <w:r w:rsidR="008D0716" w:rsidRPr="008A2F14">
        <w:rPr>
          <w:sz w:val="22"/>
        </w:rPr>
        <w:t>"</w:t>
      </w:r>
      <w:r w:rsidRPr="008A2F14">
        <w:rPr>
          <w:sz w:val="22"/>
        </w:rPr>
        <w:t>Charitable purpose</w:t>
      </w:r>
      <w:r w:rsidR="008D0716" w:rsidRPr="008A2F14">
        <w:rPr>
          <w:sz w:val="22"/>
        </w:rPr>
        <w:t>"</w:t>
      </w:r>
      <w:r w:rsidRPr="008A2F14">
        <w:rPr>
          <w:sz w:val="22"/>
        </w:rPr>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(3) </w:t>
      </w:r>
      <w:r w:rsidR="008D0716" w:rsidRPr="008A2F14">
        <w:rPr>
          <w:sz w:val="22"/>
        </w:rPr>
        <w:t>"</w:t>
      </w:r>
      <w:r w:rsidRPr="008A2F14">
        <w:rPr>
          <w:sz w:val="22"/>
        </w:rPr>
        <w:t>Commercial co</w:t>
      </w:r>
      <w:r w:rsidR="008D0716" w:rsidRPr="008A2F14">
        <w:rPr>
          <w:sz w:val="22"/>
        </w:rPr>
        <w:noBreakHyphen/>
      </w:r>
      <w:r w:rsidRPr="008A2F14">
        <w:rPr>
          <w:sz w:val="22"/>
        </w:rPr>
        <w:t>venturer</w:t>
      </w:r>
      <w:r w:rsidR="008D0716" w:rsidRPr="008A2F14">
        <w:rPr>
          <w:sz w:val="22"/>
        </w:rPr>
        <w:t>"</w:t>
      </w:r>
      <w:r w:rsidRPr="008A2F14">
        <w:rPr>
          <w:sz w:val="22"/>
        </w:rPr>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(4) </w:t>
      </w:r>
      <w:r w:rsidR="008D0716" w:rsidRPr="008A2F14">
        <w:rPr>
          <w:sz w:val="22"/>
        </w:rPr>
        <w:t>"</w:t>
      </w:r>
      <w:r w:rsidRPr="008A2F14">
        <w:rPr>
          <w:sz w:val="22"/>
        </w:rPr>
        <w:t>Contribution</w:t>
      </w:r>
      <w:r w:rsidR="008D0716" w:rsidRPr="008A2F14">
        <w:rPr>
          <w:sz w:val="22"/>
        </w:rPr>
        <w:t>"</w:t>
      </w:r>
      <w:r w:rsidRPr="008A2F14">
        <w:rPr>
          <w:sz w:val="22"/>
        </w:rPr>
        <w:t xml:space="preserve"> means the promise, grant, or pledge of money, credit, assistance, or property of any kind or value.  It does not include bona fide fees, dues, or assessments paid by members of an organization if membership is not conferred solely as consideration for making a contribution in response to a solicitation, and that membership does not bestow only a right to vote.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(5) </w:t>
      </w:r>
      <w:r w:rsidR="008D0716" w:rsidRPr="008A2F14">
        <w:rPr>
          <w:sz w:val="22"/>
        </w:rPr>
        <w:t>"</w:t>
      </w:r>
      <w:r w:rsidRPr="008A2F14">
        <w:rPr>
          <w:sz w:val="22"/>
        </w:rPr>
        <w:t>Educational institution</w:t>
      </w:r>
      <w:r w:rsidR="008D0716" w:rsidRPr="008A2F14">
        <w:rPr>
          <w:sz w:val="22"/>
        </w:rPr>
        <w:t>"</w:t>
      </w:r>
      <w:r w:rsidRPr="008A2F14">
        <w:rPr>
          <w:sz w:val="22"/>
        </w:rPr>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8D0716" w:rsidRPr="008A2F14">
        <w:rPr>
          <w:sz w:val="22"/>
        </w:rPr>
        <w:t>"</w:t>
      </w:r>
      <w:r w:rsidRPr="008A2F14">
        <w:rPr>
          <w:sz w:val="22"/>
        </w:rPr>
        <w:t>educational institution</w:t>
      </w:r>
      <w:r w:rsidR="008D0716" w:rsidRPr="008A2F14">
        <w:rPr>
          <w:sz w:val="22"/>
        </w:rPr>
        <w:t>"</w:t>
      </w:r>
      <w:r w:rsidRPr="008A2F14">
        <w:rPr>
          <w:sz w:val="22"/>
        </w:rPr>
        <w:t xml:space="preserve"> also includes the following persons, entities, or institutions if their fundraising activities are not conducted by professional solicitors as defined by this chapter: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lastRenderedPageBreak/>
        <w:tab/>
      </w:r>
      <w:r w:rsidRPr="008A2F14">
        <w:rPr>
          <w:sz w:val="22"/>
        </w:rPr>
        <w:tab/>
        <w:t xml:space="preserve">(a) an educational institution that is an eleemosynary junior or senior college in South Carolina whose major campus and headquarters are located within this State and which is accredited by the Southern Association of Colleges and Secondary Schools;  and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(b) a person or an entity performing sanctioned fundraising activities on behalf of the educational institutions referenced in subitem (a) above, its foundations, or related or affiliated funds.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(6) </w:t>
      </w:r>
      <w:r w:rsidR="008D0716" w:rsidRPr="008A2F14">
        <w:rPr>
          <w:sz w:val="22"/>
        </w:rPr>
        <w:t>"</w:t>
      </w:r>
      <w:r w:rsidRPr="008A2F14">
        <w:rPr>
          <w:sz w:val="22"/>
        </w:rPr>
        <w:t>Parent organization</w:t>
      </w:r>
      <w:r w:rsidR="008D0716" w:rsidRPr="008A2F14">
        <w:rPr>
          <w:sz w:val="22"/>
        </w:rPr>
        <w:t>"</w:t>
      </w:r>
      <w:r w:rsidRPr="008A2F14">
        <w:rPr>
          <w:sz w:val="22"/>
        </w:rPr>
        <w:t xml:space="preserve"> means that part of a charitable organization which coordinates, supervises, or exercises control over policy, fundraising, and expenditures, or assists or advises one or more chapters, branches, or affiliates in this State.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(7) </w:t>
      </w:r>
      <w:r w:rsidR="008D0716" w:rsidRPr="008A2F14">
        <w:rPr>
          <w:sz w:val="22"/>
        </w:rPr>
        <w:t>"</w:t>
      </w:r>
      <w:r w:rsidRPr="008A2F14">
        <w:rPr>
          <w:sz w:val="22"/>
        </w:rPr>
        <w:t>Person</w:t>
      </w:r>
      <w:r w:rsidR="008D0716" w:rsidRPr="008A2F14">
        <w:rPr>
          <w:sz w:val="22"/>
        </w:rPr>
        <w:t>"</w:t>
      </w:r>
      <w:r w:rsidRPr="008A2F14">
        <w:rPr>
          <w:sz w:val="22"/>
        </w:rPr>
        <w:t xml:space="preserve"> means an individual, an organization, a trust, a foundation, a group, an association, a partnership, a corporation, a society, or a combination of them.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(8) </w:t>
      </w:r>
      <w:r w:rsidR="008D0716" w:rsidRPr="008A2F14">
        <w:rPr>
          <w:sz w:val="22"/>
        </w:rPr>
        <w:t>"</w:t>
      </w:r>
      <w:r w:rsidRPr="008A2F14">
        <w:rPr>
          <w:sz w:val="22"/>
        </w:rPr>
        <w:t>Professional fundraising counsel</w:t>
      </w:r>
      <w:r w:rsidR="008D0716" w:rsidRPr="008A2F14">
        <w:rPr>
          <w:sz w:val="22"/>
        </w:rPr>
        <w:t>"</w:t>
      </w:r>
      <w:r w:rsidRPr="008A2F14">
        <w:rPr>
          <w:sz w:val="22"/>
        </w:rPr>
        <w:t xml:space="preserve"> means a person that for compensation plans, conducts, manages, prepares materials for, advises, or acts as a consultant, directly or indirectly, in connection with soliciting contributions for or on behalf of a charitable organization, but that actually does not solicit contributions as a part of these services.  A bona fide salaried officer or employee of a charitable organization maintaining a permanent establishment within this State, or the bona fide salaried officer or employee of a parent organization certified as tax exempt, is not a professional fundraising counsel.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(9) </w:t>
      </w:r>
      <w:r w:rsidR="008D0716" w:rsidRPr="008A2F14">
        <w:rPr>
          <w:sz w:val="22"/>
        </w:rPr>
        <w:t>"</w:t>
      </w:r>
      <w:r w:rsidRPr="008A2F14">
        <w:rPr>
          <w:sz w:val="22"/>
        </w:rPr>
        <w:t>Professional solicitor</w:t>
      </w:r>
      <w:r w:rsidR="008D0716" w:rsidRPr="008A2F14">
        <w:rPr>
          <w:sz w:val="22"/>
        </w:rPr>
        <w:t>"</w:t>
      </w:r>
      <w:r w:rsidRPr="008A2F14">
        <w:rPr>
          <w:sz w:val="22"/>
        </w:rPr>
        <w:t xml:space="preserve"> means a person that, for monetary consideration, solicits contributions for or on behalf of a charitable organization, either personally or through its agents, servants, or employees who are specially employed by or for a charitable organization and who are engaged in the solicitation of contributions under the direction of that person.   </w:t>
      </w:r>
      <w:r w:rsidR="008D0716" w:rsidRPr="008A2F14">
        <w:rPr>
          <w:sz w:val="22"/>
        </w:rPr>
        <w:t>"</w:t>
      </w:r>
      <w:r w:rsidRPr="008A2F14">
        <w:rPr>
          <w:sz w:val="22"/>
        </w:rPr>
        <w:t>Professional solicitor</w:t>
      </w:r>
      <w:r w:rsidR="008D0716" w:rsidRPr="008A2F14">
        <w:rPr>
          <w:sz w:val="22"/>
        </w:rPr>
        <w:t>"</w:t>
      </w:r>
      <w:r w:rsidRPr="008A2F14">
        <w:rPr>
          <w:sz w:val="22"/>
        </w:rPr>
        <w:t xml:space="preserve"> also means a person that plans, conducts, manages, carries on, advises, or acts as a consultant to a charitable organization in connection with the solicitation of contributions but does not qualify as </w:t>
      </w:r>
      <w:r w:rsidR="008D0716" w:rsidRPr="008A2F14">
        <w:rPr>
          <w:sz w:val="22"/>
        </w:rPr>
        <w:t>"</w:t>
      </w:r>
      <w:r w:rsidRPr="008A2F14">
        <w:rPr>
          <w:sz w:val="22"/>
        </w:rPr>
        <w:t>professional fundraising counsel</w:t>
      </w:r>
      <w:r w:rsidR="008D0716" w:rsidRPr="008A2F14">
        <w:rPr>
          <w:sz w:val="22"/>
        </w:rPr>
        <w:t>"</w:t>
      </w:r>
      <w:r w:rsidRPr="008A2F14">
        <w:rPr>
          <w:sz w:val="22"/>
        </w:rPr>
        <w:t xml:space="preserve"> within the meaning of this chapter.  A bona fide salaried officer, unpaid director, a bona fide employee of a charitable organization, or a part</w:t>
      </w:r>
      <w:r w:rsidR="008D0716" w:rsidRPr="008A2F14">
        <w:rPr>
          <w:sz w:val="22"/>
        </w:rPr>
        <w:noBreakHyphen/>
      </w:r>
      <w:r w:rsidRPr="008A2F14">
        <w:rPr>
          <w:sz w:val="22"/>
        </w:rPr>
        <w:t xml:space="preserve">time student employee of an educational institution is not a professional solicitor.  A paid director or employee is not a professional solicitor unless his salary or other compensation is paid as a commission computed on the basis of funds actually raised or to be raised.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(10) </w:t>
      </w:r>
      <w:r w:rsidR="008D0716" w:rsidRPr="008A2F14">
        <w:rPr>
          <w:sz w:val="22"/>
        </w:rPr>
        <w:t>"</w:t>
      </w:r>
      <w:r w:rsidRPr="008A2F14">
        <w:rPr>
          <w:sz w:val="22"/>
        </w:rPr>
        <w:t>Solicit</w:t>
      </w:r>
      <w:r w:rsidR="008D0716" w:rsidRPr="008A2F14">
        <w:rPr>
          <w:sz w:val="22"/>
        </w:rPr>
        <w:t>"</w:t>
      </w:r>
      <w:r w:rsidRPr="008A2F14">
        <w:rPr>
          <w:sz w:val="22"/>
        </w:rPr>
        <w:t xml:space="preserve"> and </w:t>
      </w:r>
      <w:r w:rsidR="008D0716" w:rsidRPr="008A2F14">
        <w:rPr>
          <w:sz w:val="22"/>
        </w:rPr>
        <w:t>"</w:t>
      </w:r>
      <w:r w:rsidRPr="008A2F14">
        <w:rPr>
          <w:sz w:val="22"/>
        </w:rPr>
        <w:t>solicitation</w:t>
      </w:r>
      <w:r w:rsidR="008D0716" w:rsidRPr="008A2F14">
        <w:rPr>
          <w:sz w:val="22"/>
        </w:rPr>
        <w:t>"</w:t>
      </w:r>
      <w:r w:rsidRPr="008A2F14">
        <w:rPr>
          <w:sz w:val="22"/>
        </w:rPr>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28C;  1998 Act No. 368, </w:t>
      </w:r>
      <w:r w:rsidR="008D0716" w:rsidRPr="008A2F14">
        <w:rPr>
          <w:sz w:val="22"/>
        </w:rPr>
        <w:t xml:space="preserve">Section </w:t>
      </w:r>
      <w:r w:rsidR="00983E29" w:rsidRPr="008A2F14">
        <w:rPr>
          <w:sz w:val="22"/>
        </w:rPr>
        <w:t xml:space="preserve">4;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30.</w:t>
      </w:r>
      <w:r w:rsidR="00983E29" w:rsidRPr="008A2F14">
        <w:rPr>
          <w:sz w:val="22"/>
        </w:rPr>
        <w:t xml:space="preserve"> Registration statement;  filing;  form;  contents;  fee.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8D0716" w:rsidRPr="008A2F14">
        <w:rPr>
          <w:sz w:val="22"/>
        </w:rPr>
        <w:noBreakHyphen/>
      </w:r>
      <w:r w:rsidRPr="008A2F14">
        <w:rPr>
          <w:sz w:val="22"/>
        </w:rPr>
        <w:t>56</w:t>
      </w:r>
      <w:r w:rsidR="008D0716" w:rsidRPr="008A2F14">
        <w:rPr>
          <w:sz w:val="22"/>
        </w:rPr>
        <w:noBreakHyphen/>
      </w:r>
      <w:r w:rsidRPr="008A2F14">
        <w:rPr>
          <w:sz w:val="22"/>
        </w:rPr>
        <w:t xml:space="preserve">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(B) The statements must contain: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 the name of the organization;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(2) the purpose for which it was organized;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(3) the principal address of the organization and the address of offices in this State.  If the organization does not maintain an office, the name and address of the person having custody of its financial records;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(4) the names and addresses of the chief executive officer, chief financial officer, directors, trustees, officers, and board members;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(5) the names and addresses of chapters, branches, or affiliates in this State;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(6) the place and date the organization was legally established and the form of its organization;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lastRenderedPageBreak/>
        <w:tab/>
      </w:r>
      <w:r w:rsidRPr="008A2F14">
        <w:rPr>
          <w:sz w:val="22"/>
        </w:rPr>
        <w:tab/>
        <w:t>(7) whether the organization intends to use a professional fundraising counsel, professional solicitor, or commercial co</w:t>
      </w:r>
      <w:r w:rsidR="008D0716" w:rsidRPr="008A2F14">
        <w:rPr>
          <w:sz w:val="22"/>
        </w:rPr>
        <w:noBreakHyphen/>
      </w:r>
      <w:r w:rsidRPr="008A2F14">
        <w:rPr>
          <w:sz w:val="22"/>
        </w:rPr>
        <w:t xml:space="preserve">venturer or hire individuals to solicit and, if so, their names and contact information;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(8) a copy of any determination letter recognizing the charitable organization</w:t>
      </w:r>
      <w:r w:rsidR="008D0716" w:rsidRPr="008A2F14">
        <w:rPr>
          <w:sz w:val="22"/>
        </w:rPr>
        <w:t>'</w:t>
      </w:r>
      <w:r w:rsidRPr="008A2F14">
        <w:rPr>
          <w:sz w:val="22"/>
        </w:rPr>
        <w:t>s tax</w:t>
      </w:r>
      <w:r w:rsidR="008D0716" w:rsidRPr="008A2F14">
        <w:rPr>
          <w:sz w:val="22"/>
        </w:rPr>
        <w:noBreakHyphen/>
      </w:r>
      <w:r w:rsidRPr="008A2F14">
        <w:rPr>
          <w:sz w:val="22"/>
        </w:rPr>
        <w:t xml:space="preserve">exempt status from the Internal Revenue Service and any changes, amendments, or revocations to that letter unless those documents have been previously filed with the Secretary of State;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(9) the general purpose for which the solicited contributions are to be used;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(10) whether the organization is authorized by another local, state, or federal governmental authority to solicit contributions and, if so, a list of each;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(11) whether the organization is or has been the subject of a legal or administrative action concerning a charitable solicitation, fundraising campaign, or campaign with a commercial co</w:t>
      </w:r>
      <w:r w:rsidR="008D0716" w:rsidRPr="008A2F14">
        <w:rPr>
          <w:sz w:val="22"/>
        </w:rPr>
        <w:noBreakHyphen/>
      </w:r>
      <w:r w:rsidRPr="008A2F14">
        <w:rPr>
          <w:sz w:val="22"/>
        </w:rPr>
        <w:t xml:space="preserve">venturer by another local, state, or federal governmental authority including, but not limited to, registration or license revocation or denial, fines, injunctions, or suspensions, and an explanation of all actions;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(12) whether any of the organization</w:t>
      </w:r>
      <w:r w:rsidR="008D0716" w:rsidRPr="008A2F14">
        <w:rPr>
          <w:sz w:val="22"/>
        </w:rPr>
        <w:t>'</w:t>
      </w:r>
      <w:r w:rsidRPr="008A2F14">
        <w:rPr>
          <w:sz w:val="22"/>
        </w:rPr>
        <w:t xml:space="preserve">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(13) the charitable organization</w:t>
      </w:r>
      <w:r w:rsidR="008D0716" w:rsidRPr="008A2F14">
        <w:rPr>
          <w:sz w:val="22"/>
        </w:rPr>
        <w:t>'</w:t>
      </w:r>
      <w:r w:rsidRPr="008A2F14">
        <w:rPr>
          <w:sz w:val="22"/>
        </w:rPr>
        <w:t>s Federal Employer</w:t>
      </w:r>
      <w:r w:rsidR="008D0716" w:rsidRPr="008A2F14">
        <w:rPr>
          <w:sz w:val="22"/>
        </w:rPr>
        <w:t>'</w:t>
      </w:r>
      <w:r w:rsidRPr="008A2F14">
        <w:rPr>
          <w:sz w:val="22"/>
        </w:rPr>
        <w:t xml:space="preserve">s Identification Number (EIN);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(14) the name and address of the registered agent of the charitable organization, if incorporated;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(15) an annual financial report for the immediately preceding fiscal year filed on forms prescribed by the Secretary of State or on the Internal Revenue Service Form 990, 990EZ, or 990PF, unless that report already has been filed with the Secretary of State;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(16) a statement as to the relationship of any of the charitable organization</w:t>
      </w:r>
      <w:r w:rsidR="008D0716" w:rsidRPr="008A2F14">
        <w:rPr>
          <w:sz w:val="22"/>
        </w:rPr>
        <w:t>'</w:t>
      </w:r>
      <w:r w:rsidRPr="008A2F14">
        <w:rPr>
          <w:sz w:val="22"/>
        </w:rPr>
        <w:t xml:space="preserve">s officers, directors, trustees, or board members by blood, marriage, or adoption to: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r>
      <w:r w:rsidRPr="008A2F14">
        <w:rPr>
          <w:sz w:val="22"/>
        </w:rPr>
        <w:tab/>
        <w:t xml:space="preserve">(a) each other;  or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r>
      <w:r w:rsidRPr="008A2F14">
        <w:rPr>
          <w:sz w:val="22"/>
        </w:rPr>
        <w:tab/>
        <w:t xml:space="preserve">(b) a director or an officer of a professional fundraising counsel or professional solicitor under contract with the charitable organization.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If so, the names and addresses of the related parties.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28D;  1998 Act No. 368, </w:t>
      </w:r>
      <w:r w:rsidR="008D0716" w:rsidRPr="008A2F14">
        <w:rPr>
          <w:sz w:val="22"/>
        </w:rPr>
        <w:t xml:space="preserve">Section </w:t>
      </w:r>
      <w:r w:rsidR="00983E29" w:rsidRPr="008A2F14">
        <w:rPr>
          <w:sz w:val="22"/>
        </w:rPr>
        <w:t xml:space="preserve">5;  2000 Act No. 336, </w:t>
      </w:r>
      <w:r w:rsidR="008D0716" w:rsidRPr="008A2F14">
        <w:rPr>
          <w:sz w:val="22"/>
        </w:rPr>
        <w:t xml:space="preserve">Section </w:t>
      </w:r>
      <w:r w:rsidR="00983E29" w:rsidRPr="008A2F14">
        <w:rPr>
          <w:sz w:val="22"/>
        </w:rPr>
        <w:t xml:space="preserve">1;  2007 Act No. 69, </w:t>
      </w:r>
      <w:r w:rsidR="008D0716" w:rsidRPr="008A2F14">
        <w:rPr>
          <w:sz w:val="22"/>
        </w:rPr>
        <w:t xml:space="preserve">Section </w:t>
      </w:r>
      <w:r w:rsidR="00983E29" w:rsidRPr="008A2F14">
        <w:rPr>
          <w:sz w:val="22"/>
        </w:rPr>
        <w:t xml:space="preserve">1, eff June 13, 2007.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40.</w:t>
      </w:r>
      <w:r w:rsidR="00983E29" w:rsidRPr="008A2F14">
        <w:rPr>
          <w:sz w:val="22"/>
        </w:rPr>
        <w:t xml:space="preserve"> Children</w:t>
      </w:r>
      <w:r w:rsidRPr="008A2F14">
        <w:rPr>
          <w:sz w:val="22"/>
        </w:rPr>
        <w:t>'</w:t>
      </w:r>
      <w:r w:rsidR="00983E29" w:rsidRPr="008A2F14">
        <w:rPr>
          <w:sz w:val="22"/>
        </w:rPr>
        <w:t xml:space="preserve">s Trust Fund of South Carolina exempt from fee.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The Children</w:t>
      </w:r>
      <w:r w:rsidR="008D0716" w:rsidRPr="008A2F14">
        <w:rPr>
          <w:sz w:val="22"/>
        </w:rPr>
        <w:t>'</w:t>
      </w:r>
      <w:r w:rsidRPr="008A2F14">
        <w:rPr>
          <w:sz w:val="22"/>
        </w:rPr>
        <w:t>s Trust Fund of South Carolina as established by Section 63</w:t>
      </w:r>
      <w:r w:rsidR="008D0716" w:rsidRPr="008A2F14">
        <w:rPr>
          <w:sz w:val="22"/>
        </w:rPr>
        <w:noBreakHyphen/>
      </w:r>
      <w:r w:rsidRPr="008A2F14">
        <w:rPr>
          <w:sz w:val="22"/>
        </w:rPr>
        <w:t>11</w:t>
      </w:r>
      <w:r w:rsidR="008D0716" w:rsidRPr="008A2F14">
        <w:rPr>
          <w:sz w:val="22"/>
        </w:rPr>
        <w:noBreakHyphen/>
      </w:r>
      <w:r w:rsidRPr="008A2F14">
        <w:rPr>
          <w:sz w:val="22"/>
        </w:rPr>
        <w:t>910 is required to register with the Secretary of State but is not required to pay the annual registration fee provided for in Section 33</w:t>
      </w:r>
      <w:r w:rsidR="008D0716" w:rsidRPr="008A2F14">
        <w:rPr>
          <w:sz w:val="22"/>
        </w:rPr>
        <w:noBreakHyphen/>
      </w:r>
      <w:r w:rsidRPr="008A2F14">
        <w:rPr>
          <w:sz w:val="22"/>
        </w:rPr>
        <w:t>56</w:t>
      </w:r>
      <w:r w:rsidR="008D0716" w:rsidRPr="008A2F14">
        <w:rPr>
          <w:sz w:val="22"/>
        </w:rPr>
        <w:noBreakHyphen/>
      </w:r>
      <w:r w:rsidRPr="008A2F14">
        <w:rPr>
          <w:sz w:val="22"/>
        </w:rPr>
        <w:t xml:space="preserve">30.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28E;  1998 Act No. 368, </w:t>
      </w:r>
      <w:r w:rsidR="008D0716" w:rsidRPr="008A2F14">
        <w:rPr>
          <w:sz w:val="22"/>
        </w:rPr>
        <w:t xml:space="preserve">Section </w:t>
      </w:r>
      <w:r w:rsidR="00983E29" w:rsidRPr="008A2F14">
        <w:rPr>
          <w:sz w:val="22"/>
        </w:rPr>
        <w:t xml:space="preserve">6;  2000 Act No. 336, </w:t>
      </w:r>
      <w:r w:rsidR="008D0716" w:rsidRPr="008A2F14">
        <w:rPr>
          <w:sz w:val="22"/>
        </w:rPr>
        <w:t xml:space="preserve">Section </w:t>
      </w:r>
      <w:r w:rsidR="00983E29" w:rsidRPr="008A2F14">
        <w:rPr>
          <w:sz w:val="22"/>
        </w:rPr>
        <w:t xml:space="preserve">1.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45.</w:t>
      </w:r>
      <w:r w:rsidR="00983E29" w:rsidRPr="008A2F14">
        <w:rPr>
          <w:sz w:val="22"/>
        </w:rPr>
        <w:t xml:space="preserve"> Registration and fee requirements for fire departments.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8D0716" w:rsidRPr="008A2F14">
        <w:rPr>
          <w:sz w:val="22"/>
        </w:rPr>
        <w:noBreakHyphen/>
      </w:r>
      <w:r w:rsidRPr="008A2F14">
        <w:rPr>
          <w:sz w:val="22"/>
        </w:rPr>
        <w:t>56</w:t>
      </w:r>
      <w:r w:rsidR="008D0716" w:rsidRPr="008A2F14">
        <w:rPr>
          <w:sz w:val="22"/>
        </w:rPr>
        <w:noBreakHyphen/>
      </w:r>
      <w:r w:rsidRPr="008A2F14">
        <w:rPr>
          <w:sz w:val="22"/>
        </w:rPr>
        <w:t xml:space="preserve">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lastRenderedPageBreak/>
        <w:t>HISTORY:</w:t>
      </w:r>
      <w:r w:rsidR="00983E29" w:rsidRPr="008A2F14">
        <w:rPr>
          <w:sz w:val="22"/>
        </w:rPr>
        <w:t xml:space="preserve">  2000 Act No. 338,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50.</w:t>
      </w:r>
      <w:r w:rsidR="00983E29" w:rsidRPr="008A2F14">
        <w:rPr>
          <w:sz w:val="22"/>
        </w:rPr>
        <w:t xml:space="preserve"> Organizations exempt from registration provisions;  alternate filing.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(A) The following are not required to file registration statements with the Secretary of State if their fundraising activities are not conducted by professional solicitors, professional fundraising counsel, or commercial co</w:t>
      </w:r>
      <w:r w:rsidR="008D0716" w:rsidRPr="008A2F14">
        <w:rPr>
          <w:sz w:val="22"/>
        </w:rPr>
        <w:noBreakHyphen/>
      </w:r>
      <w:r w:rsidRPr="008A2F14">
        <w:rPr>
          <w:sz w:val="22"/>
        </w:rPr>
        <w:t xml:space="preserve">venturers: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 an educational institution which solicits contributions from only its students and their families, alumni, faculty, friends, and other constituencies, trustees, corporations, foundations, and individuals who are interested in and supportive of the programs of the institution;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(4) an organization which solicits exclusively from its membership, including a utility cooperative;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(5) a veterans</w:t>
      </w:r>
      <w:r w:rsidR="008D0716" w:rsidRPr="008A2F14">
        <w:rPr>
          <w:sz w:val="22"/>
        </w:rPr>
        <w:t>'</w:t>
      </w:r>
      <w:r w:rsidRPr="008A2F14">
        <w:rPr>
          <w:sz w:val="22"/>
        </w:rPr>
        <w:t xml:space="preserve"> organization which has a congressional charter;  and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(6) the State, its political subdivisions, and an agency or a department of the State which are subject to the disclosure provisions of the Freedom of Information Act.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(B) A charitable organization that does not intend to solicit or receive contributions from the public in excess of seven thousand five hundred dollars during a calendar year is not required to file registration statements with the Secretary of State without regard to the fact that their fundraising activities are or are not conducted by professional solicitors, professional fundraising counsel, or commercial co</w:t>
      </w:r>
      <w:r w:rsidR="008D0716" w:rsidRPr="008A2F14">
        <w:rPr>
          <w:sz w:val="22"/>
        </w:rPr>
        <w:noBreakHyphen/>
      </w:r>
      <w:r w:rsidRPr="008A2F14">
        <w:rPr>
          <w:sz w:val="22"/>
        </w:rPr>
        <w:t xml:space="preserve">venturers.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294,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28F;  1998 Act No. 368, </w:t>
      </w:r>
      <w:r w:rsidR="008D0716" w:rsidRPr="008A2F14">
        <w:rPr>
          <w:sz w:val="22"/>
        </w:rPr>
        <w:t xml:space="preserve">Section </w:t>
      </w:r>
      <w:r w:rsidR="00983E29" w:rsidRPr="008A2F14">
        <w:rPr>
          <w:sz w:val="22"/>
        </w:rPr>
        <w:t xml:space="preserve">7;  2000 Act No. 336, </w:t>
      </w:r>
      <w:r w:rsidR="008D0716" w:rsidRPr="008A2F14">
        <w:rPr>
          <w:sz w:val="22"/>
        </w:rPr>
        <w:t xml:space="preserve">Section </w:t>
      </w:r>
      <w:r w:rsidR="00983E29" w:rsidRPr="008A2F14">
        <w:rPr>
          <w:sz w:val="22"/>
        </w:rPr>
        <w:t xml:space="preserve">1;  2007 Act No. 69, </w:t>
      </w:r>
      <w:r w:rsidR="008D0716" w:rsidRPr="008A2F14">
        <w:rPr>
          <w:sz w:val="22"/>
        </w:rPr>
        <w:t xml:space="preserve">Section </w:t>
      </w:r>
      <w:r w:rsidR="00983E29" w:rsidRPr="008A2F14">
        <w:rPr>
          <w:sz w:val="22"/>
        </w:rPr>
        <w:t xml:space="preserve">2, eff June 13, 2007.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55.</w:t>
      </w:r>
      <w:r w:rsidR="00983E29" w:rsidRPr="008A2F14">
        <w:rPr>
          <w:sz w:val="22"/>
        </w:rPr>
        <w:t xml:space="preserve"> Application of chapter to parent</w:t>
      </w:r>
      <w:r w:rsidRPr="008A2F14">
        <w:rPr>
          <w:sz w:val="22"/>
        </w:rPr>
        <w:noBreakHyphen/>
      </w:r>
      <w:r w:rsidR="00983E29" w:rsidRPr="008A2F14">
        <w:rPr>
          <w:sz w:val="22"/>
        </w:rPr>
        <w:t xml:space="preserve">teacher associations or local chambers of commerce;  reporting not required.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The provisions of this chapter do not apply to a parent</w:t>
      </w:r>
      <w:r w:rsidR="008D0716" w:rsidRPr="008A2F14">
        <w:rPr>
          <w:sz w:val="22"/>
        </w:rPr>
        <w:noBreakHyphen/>
      </w:r>
      <w:r w:rsidRPr="008A2F14">
        <w:rPr>
          <w:sz w:val="22"/>
        </w:rPr>
        <w:t>teacher association affiliated with a school or to a local chamber of commerce.  Reporting of fundraising activities or other reporting pursuant to this chapter is not required of a parent</w:t>
      </w:r>
      <w:r w:rsidR="008D0716" w:rsidRPr="008A2F14">
        <w:rPr>
          <w:sz w:val="22"/>
        </w:rPr>
        <w:noBreakHyphen/>
      </w:r>
      <w:r w:rsidRPr="008A2F14">
        <w:rPr>
          <w:sz w:val="22"/>
        </w:rPr>
        <w:t>teacher association or a local chamber of commerce whether or not they would be considered exempt organizations under Section 33</w:t>
      </w:r>
      <w:r w:rsidR="008D0716" w:rsidRPr="008A2F14">
        <w:rPr>
          <w:sz w:val="22"/>
        </w:rPr>
        <w:noBreakHyphen/>
      </w:r>
      <w:r w:rsidRPr="008A2F14">
        <w:rPr>
          <w:sz w:val="22"/>
        </w:rPr>
        <w:t>56</w:t>
      </w:r>
      <w:r w:rsidR="008D0716" w:rsidRPr="008A2F14">
        <w:rPr>
          <w:sz w:val="22"/>
        </w:rPr>
        <w:noBreakHyphen/>
      </w:r>
      <w:r w:rsidRPr="008A2F14">
        <w:rPr>
          <w:sz w:val="22"/>
        </w:rPr>
        <w:t xml:space="preserve">50, if none of the fundraising activities are conducted by professional solicitors.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1997 Act No. 47, </w:t>
      </w:r>
      <w:r w:rsidR="008D0716" w:rsidRPr="008A2F14">
        <w:rPr>
          <w:sz w:val="22"/>
        </w:rPr>
        <w:t xml:space="preserve">Section </w:t>
      </w:r>
      <w:r w:rsidR="00983E29" w:rsidRPr="008A2F14">
        <w:rPr>
          <w:sz w:val="22"/>
        </w:rPr>
        <w:t xml:space="preserve">1;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60.</w:t>
      </w:r>
      <w:r w:rsidR="00983E29" w:rsidRPr="008A2F14">
        <w:rPr>
          <w:sz w:val="22"/>
        </w:rPr>
        <w:t xml:space="preserve"> Report of financial activities;  filing requirements;  contents;  filing IRS Form 990, 990EZ, or 990PF as an alternative;  penalty for failure to file.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(A) A charitable organization soliciting funds in this State, whether individually or collectively with other organizations, and not exempt pursuant to Section 33</w:t>
      </w:r>
      <w:r w:rsidR="008D0716" w:rsidRPr="008A2F14">
        <w:rPr>
          <w:sz w:val="22"/>
        </w:rPr>
        <w:noBreakHyphen/>
      </w:r>
      <w:r w:rsidRPr="008A2F14">
        <w:rPr>
          <w:sz w:val="22"/>
        </w:rPr>
        <w:t>56</w:t>
      </w:r>
      <w:r w:rsidR="008D0716" w:rsidRPr="008A2F14">
        <w:rPr>
          <w:sz w:val="22"/>
        </w:rPr>
        <w:noBreakHyphen/>
      </w:r>
      <w:r w:rsidRPr="008A2F14">
        <w:rPr>
          <w:sz w:val="22"/>
        </w:rPr>
        <w:t>50, shall file in the office of the Secretary of State an annual report of its financial activities, on forms prescribed by the Secretary of State or on Internal Revenue Service Form 990, 990EZ, or 990PF, certified to be true by the organization</w:t>
      </w:r>
      <w:r w:rsidR="008D0716" w:rsidRPr="008A2F14">
        <w:rPr>
          <w:sz w:val="22"/>
        </w:rPr>
        <w:t>'</w:t>
      </w:r>
      <w:r w:rsidRPr="008A2F14">
        <w:rPr>
          <w:sz w:val="22"/>
        </w:rPr>
        <w:t>s chief executive officer and chief financial officer.  The report must cover the preceding fiscal year and must be filed within four and one</w:t>
      </w:r>
      <w:r w:rsidR="008D0716" w:rsidRPr="008A2F14">
        <w:rPr>
          <w:sz w:val="22"/>
        </w:rPr>
        <w:noBreakHyphen/>
      </w:r>
      <w:r w:rsidRPr="008A2F14">
        <w:rPr>
          <w:sz w:val="22"/>
        </w:rPr>
        <w:t>half months of the close of the organization</w:t>
      </w:r>
      <w:r w:rsidR="008D0716" w:rsidRPr="008A2F14">
        <w:rPr>
          <w:sz w:val="22"/>
        </w:rPr>
        <w:t>'</w:t>
      </w:r>
      <w:r w:rsidRPr="008A2F14">
        <w:rPr>
          <w:sz w:val="22"/>
        </w:rPr>
        <w:t xml:space="preserve">s fiscal year unless a written extension has been granted by the Secretary of State.  To receive an extension, the organization must file with the Secretary of State a copy of the extension request submitted to the Internal Revenue Service.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(B) The annual financial report must include: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8D0716" w:rsidRPr="008A2F14">
        <w:rPr>
          <w:sz w:val="22"/>
        </w:rPr>
        <w:noBreakHyphen/>
      </w:r>
      <w:r w:rsidRPr="008A2F14">
        <w:rPr>
          <w:sz w:val="22"/>
        </w:rPr>
        <w:t>venturers, door</w:t>
      </w:r>
      <w:r w:rsidR="008D0716" w:rsidRPr="008A2F14">
        <w:rPr>
          <w:sz w:val="22"/>
        </w:rPr>
        <w:noBreakHyphen/>
      </w:r>
      <w:r w:rsidRPr="008A2F14">
        <w:rPr>
          <w:sz w:val="22"/>
        </w:rPr>
        <w:t>to</w:t>
      </w:r>
      <w:r w:rsidR="008D0716" w:rsidRPr="008A2F14">
        <w:rPr>
          <w:sz w:val="22"/>
        </w:rPr>
        <w:noBreakHyphen/>
      </w:r>
      <w:r w:rsidRPr="008A2F14">
        <w:rPr>
          <w:sz w:val="22"/>
        </w:rPr>
        <w:t xml:space="preserve">door solicitations, telethons, and all other itemized sources;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(2) specific and itemized expense statements disclosing program services, public information expenditures, fundraising costs, payments to affiliates, management costs, and salaries paid;  and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(3) balance sheet disclosures containing total assets and liabilities.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(C) If a charitable organization is required or elects to file a completed Internal Revenue Service Form 990, 990EZ, or 990PF, the organization may file the form with the Secretary of State instead of the report required by subsection (A);  however, the form may exclude the information which the Internal Revenue Service would not release pursuant to a Freedom of Information request.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(D)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294, </w:t>
      </w:r>
      <w:r w:rsidR="008D0716" w:rsidRPr="008A2F14">
        <w:rPr>
          <w:sz w:val="22"/>
        </w:rPr>
        <w:t xml:space="preserve">Section </w:t>
      </w:r>
      <w:r w:rsidR="00983E29" w:rsidRPr="008A2F14">
        <w:rPr>
          <w:sz w:val="22"/>
        </w:rPr>
        <w:t xml:space="preserve">2;  1996 Act No. 458, Part II, </w:t>
      </w:r>
      <w:r w:rsidR="008D0716" w:rsidRPr="008A2F14">
        <w:rPr>
          <w:sz w:val="22"/>
        </w:rPr>
        <w:t xml:space="preserve">Section </w:t>
      </w:r>
      <w:r w:rsidR="00983E29" w:rsidRPr="008A2F14">
        <w:rPr>
          <w:sz w:val="22"/>
        </w:rPr>
        <w:t xml:space="preserve">28G;  1998 Act No. 368, </w:t>
      </w:r>
      <w:r w:rsidR="008D0716" w:rsidRPr="008A2F14">
        <w:rPr>
          <w:sz w:val="22"/>
        </w:rPr>
        <w:t xml:space="preserve">Section </w:t>
      </w:r>
      <w:r w:rsidR="00983E29" w:rsidRPr="008A2F14">
        <w:rPr>
          <w:sz w:val="22"/>
        </w:rPr>
        <w:t xml:space="preserve">8;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70.</w:t>
      </w:r>
      <w:r w:rsidR="00983E29" w:rsidRPr="008A2F14">
        <w:rPr>
          <w:sz w:val="22"/>
        </w:rPr>
        <w:t xml:space="preserve"> Contracts with professional solicitors to be in writing;  filing requirements;  joint financial report for each campaign;  penalty for noncompliance.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(A) A contract or agreement between any professional fundraising counsel, professional solicitor, or commercial co</w:t>
      </w:r>
      <w:r w:rsidR="008D0716" w:rsidRPr="008A2F14">
        <w:rPr>
          <w:sz w:val="22"/>
        </w:rPr>
        <w:noBreakHyphen/>
      </w:r>
      <w:r w:rsidRPr="008A2F14">
        <w:rPr>
          <w:sz w:val="22"/>
        </w:rPr>
        <w:t>venturer and a charitable organization must be in writing and filed, along with a Notice of Solicitation form, with the Secretary of State at least ten days before the professional fundraising counsel, professional solicitor, or commercial co</w:t>
      </w:r>
      <w:r w:rsidR="008D0716" w:rsidRPr="008A2F14">
        <w:rPr>
          <w:sz w:val="22"/>
        </w:rPr>
        <w:noBreakHyphen/>
      </w:r>
      <w:r w:rsidRPr="008A2F14">
        <w:rPr>
          <w:sz w:val="22"/>
        </w:rPr>
        <w:t xml:space="preserve">venturer begins any solicitation activity or any other activity contemplated by the contract or agreement in this State.  Solicitations or services pursuant to a contract may not begin in this State until the contract has been filed with the Secretary of State and until both the charitable organization and the professional solicitor or professional fundraising counsel are registered properly with the Secretary of State.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(B) A contract filed pursuant to this section must disclose the following, if applicable: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(1) legal name and alias name, address, and registration number, if any, of the professional solicitor, professional fundraising counsel, or commercial co</w:t>
      </w:r>
      <w:r w:rsidR="008D0716" w:rsidRPr="008A2F14">
        <w:rPr>
          <w:sz w:val="22"/>
        </w:rPr>
        <w:noBreakHyphen/>
      </w:r>
      <w:r w:rsidRPr="008A2F14">
        <w:rPr>
          <w:sz w:val="22"/>
        </w:rPr>
        <w:t xml:space="preserve">venturer;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(2) legal name, address, and registration number of the charitable organization;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lastRenderedPageBreak/>
        <w:tab/>
      </w:r>
      <w:r w:rsidRPr="008A2F14">
        <w:rPr>
          <w:sz w:val="22"/>
        </w:rPr>
        <w:tab/>
        <w:t xml:space="preserve">(3) name and residence address of each person directing or supervising the contract solicitation services;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(4) description of the event or campaign;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(5) date the solicitation or campaign commences;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(6) date the solicitation or campaign terminates;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(7) statement of the guaranteed minimum percentage of gross receipts to be remitted or retained by the charitable organization, excluding the amount which the charitable organization must pay for fundraising costs;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(8) statement of the percentage of gross receipts with which the professional solicitor, professional fundraising counsel, or commercial co</w:t>
      </w:r>
      <w:r w:rsidR="008D0716" w:rsidRPr="008A2F14">
        <w:rPr>
          <w:sz w:val="22"/>
        </w:rPr>
        <w:noBreakHyphen/>
      </w:r>
      <w:r w:rsidRPr="008A2F14">
        <w:rPr>
          <w:sz w:val="22"/>
        </w:rPr>
        <w:t>venturer is compensated, including the amount the professional solicitor, professional fundraising counsel, or commercial co</w:t>
      </w:r>
      <w:r w:rsidR="008D0716" w:rsidRPr="008A2F14">
        <w:rPr>
          <w:sz w:val="22"/>
        </w:rPr>
        <w:noBreakHyphen/>
      </w:r>
      <w:r w:rsidRPr="008A2F14">
        <w:rPr>
          <w:sz w:val="22"/>
        </w:rPr>
        <w:t xml:space="preserve">venturer must be reimbursed as payment for fundraising costs;  and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(9) if applicable, the maximum dollar amount that will benefit the charitable organization.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(C) Every Notice of Solicitation form filed pursuant to this section must disclose: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(1) legal name and alias name, address, and registration number of the professional solicitor, professional fundraising counsel, or commercial co</w:t>
      </w:r>
      <w:r w:rsidR="008D0716" w:rsidRPr="008A2F14">
        <w:rPr>
          <w:sz w:val="22"/>
        </w:rPr>
        <w:noBreakHyphen/>
      </w:r>
      <w:r w:rsidRPr="008A2F14">
        <w:rPr>
          <w:sz w:val="22"/>
        </w:rPr>
        <w:t xml:space="preserve">venturer;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(2) legal name, address, and registration number of the charitable organization;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(3) date the solicitation activity commences and terminates;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(4) name and residence address of phone room directors for any solicitation activities;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(5) location, including physical address, and telephone numbers from which the solicitation activity, including telephone solicitations, is conducted;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(6) description of all solicitation activity;  and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(7) the terms of remuneration for the campaign or event pursuant to the contract.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(D) Within ninety days after a solicitation campaign has been completed, or within ninety days after the anniversary of a solicitation campaign lasting more than one year, the professional solicitor must file with the Secretary of State a joint financial report for the campaign, including gross revenue, an itemization of expenses, and the amount paid to the sponsor.  This joint financial report must be completed on the form prescribed by the Secretary of State, signed by both an authorized official of the professional solicitor and an authorized official of the charitable organization, and certified to be true.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(E) A professional fundraising counsel, professional solicitor, or commercial co</w:t>
      </w:r>
      <w:r w:rsidR="008D0716" w:rsidRPr="008A2F14">
        <w:rPr>
          <w:sz w:val="22"/>
        </w:rPr>
        <w:noBreakHyphen/>
      </w:r>
      <w:r w:rsidRPr="008A2F14">
        <w:rPr>
          <w:sz w:val="22"/>
        </w:rPr>
        <w:t xml:space="preserve">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28H;  1998 Act No. 368, </w:t>
      </w:r>
      <w:r w:rsidR="008D0716" w:rsidRPr="008A2F14">
        <w:rPr>
          <w:sz w:val="22"/>
        </w:rPr>
        <w:t xml:space="preserve">Section </w:t>
      </w:r>
      <w:r w:rsidR="00983E29" w:rsidRPr="008A2F14">
        <w:rPr>
          <w:sz w:val="22"/>
        </w:rPr>
        <w:t xml:space="preserve">9;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75.</w:t>
      </w:r>
      <w:r w:rsidR="00983E29" w:rsidRPr="008A2F14">
        <w:rPr>
          <w:sz w:val="22"/>
        </w:rPr>
        <w:t xml:space="preserve"> Donor list;  professional fundraising counsel or professional solicitor;  responsibilities and prohibitions;  violations;  fines.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w:t>
      </w:r>
      <w:r w:rsidRPr="008A2F14">
        <w:rPr>
          <w:sz w:val="22"/>
        </w:rPr>
        <w:lastRenderedPageBreak/>
        <w:t xml:space="preserve">and amounts of donations, to the charitable organization within ninety days after the solicitation campaign has been completed, or within ninety days after each anniversary of a solicitation campaign that lasted for more than one year.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(C) A professional fundraising counsel or professional solicitor must not: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 withhold from the charitable organization the list referenced in subsection (A);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(2) restrict any use by the charitable organization of the list referenced in subsection (A);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(3) transfer possession or control of the list referenced in subsection (A) to any person other than the charitable organization that owns the list;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(4) permit the use of the list referenced in subsection (A) by any person not so authorized by the charitable organization;  or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(5) use the list referenced in subsection (A) for the benefit of any person other than the owner of the list, without the explicit written consent of the charitable organization that owns this list.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8D0716" w:rsidRPr="008A2F14">
        <w:rPr>
          <w:sz w:val="22"/>
        </w:rPr>
        <w:noBreakHyphen/>
      </w:r>
      <w:r w:rsidRPr="008A2F14">
        <w:rPr>
          <w:sz w:val="22"/>
        </w:rPr>
        <w:t xml:space="preserve">five thousand dollars for each violation.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8D0716" w:rsidRPr="008A2F14">
        <w:rPr>
          <w:sz w:val="22"/>
        </w:rPr>
        <w:noBreakHyphen/>
      </w:r>
      <w:r w:rsidRPr="008A2F14">
        <w:rPr>
          <w:sz w:val="22"/>
        </w:rPr>
        <w:t>23</w:t>
      </w:r>
      <w:r w:rsidR="008D0716" w:rsidRPr="008A2F14">
        <w:rPr>
          <w:sz w:val="22"/>
        </w:rPr>
        <w:noBreakHyphen/>
      </w:r>
      <w:r w:rsidRPr="008A2F14">
        <w:rPr>
          <w:sz w:val="22"/>
        </w:rPr>
        <w:t xml:space="preserve">610.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(E) The provisions of this section do not apply to a professional fundraising counsel or a professional solicitor used for a political campaign subject to disclosure requirements of Section 8</w:t>
      </w:r>
      <w:r w:rsidR="008D0716" w:rsidRPr="008A2F14">
        <w:rPr>
          <w:sz w:val="22"/>
        </w:rPr>
        <w:noBreakHyphen/>
      </w:r>
      <w:r w:rsidRPr="008A2F14">
        <w:rPr>
          <w:sz w:val="22"/>
        </w:rPr>
        <w:t>13</w:t>
      </w:r>
      <w:r w:rsidR="008D0716" w:rsidRPr="008A2F14">
        <w:rPr>
          <w:sz w:val="22"/>
        </w:rPr>
        <w:noBreakHyphen/>
      </w:r>
      <w:r w:rsidRPr="008A2F14">
        <w:rPr>
          <w:sz w:val="22"/>
        </w:rPr>
        <w:t xml:space="preserve">920.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2010 Act No. 156, </w:t>
      </w:r>
      <w:r w:rsidR="008D0716" w:rsidRPr="008A2F14">
        <w:rPr>
          <w:sz w:val="22"/>
        </w:rPr>
        <w:t xml:space="preserve">Section </w:t>
      </w:r>
      <w:r w:rsidR="00983E29" w:rsidRPr="008A2F14">
        <w:rPr>
          <w:sz w:val="22"/>
        </w:rPr>
        <w:t xml:space="preserve">1, eff May 11, 2010. </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80.</w:t>
      </w:r>
      <w:r w:rsidR="00983E29" w:rsidRPr="008A2F14">
        <w:rPr>
          <w:sz w:val="22"/>
        </w:rPr>
        <w:t xml:space="preserve"> Filings to be public records.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Registration statements and applications, reports, professional fundraising counsel contracts, professional solicitor contracts, or commercial co</w:t>
      </w:r>
      <w:r w:rsidR="008D0716" w:rsidRPr="008A2F14">
        <w:rPr>
          <w:sz w:val="22"/>
        </w:rPr>
        <w:noBreakHyphen/>
      </w:r>
      <w:r w:rsidRPr="008A2F14">
        <w:rPr>
          <w:sz w:val="22"/>
        </w:rPr>
        <w:t xml:space="preserve">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28I;  1998 Act No. 368, </w:t>
      </w:r>
      <w:r w:rsidR="008D0716" w:rsidRPr="008A2F14">
        <w:rPr>
          <w:sz w:val="22"/>
        </w:rPr>
        <w:t xml:space="preserve">Section </w:t>
      </w:r>
      <w:r w:rsidR="00983E29" w:rsidRPr="008A2F14">
        <w:rPr>
          <w:sz w:val="22"/>
        </w:rPr>
        <w:t xml:space="preserve">10;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90.</w:t>
      </w:r>
      <w:r w:rsidR="00983E29" w:rsidRPr="008A2F14">
        <w:rPr>
          <w:sz w:val="22"/>
        </w:rPr>
        <w:t xml:space="preserve"> Disclosures to solicited parties;  penalties.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(A) At the initial time of solicitation, a professional solicitor must disclose its status as a </w:t>
      </w:r>
      <w:r w:rsidR="008D0716" w:rsidRPr="008A2F14">
        <w:rPr>
          <w:sz w:val="22"/>
        </w:rPr>
        <w:t>"</w:t>
      </w:r>
      <w:r w:rsidRPr="008A2F14">
        <w:rPr>
          <w:sz w:val="22"/>
        </w:rPr>
        <w:t>professional</w:t>
      </w:r>
      <w:r w:rsidR="008D0716" w:rsidRPr="008A2F14">
        <w:rPr>
          <w:sz w:val="22"/>
        </w:rPr>
        <w:t>"</w:t>
      </w:r>
      <w:r w:rsidRPr="008A2F14">
        <w:rPr>
          <w:sz w:val="22"/>
        </w:rPr>
        <w:t xml:space="preserve"> or </w:t>
      </w:r>
      <w:r w:rsidR="008D0716" w:rsidRPr="008A2F14">
        <w:rPr>
          <w:sz w:val="22"/>
        </w:rPr>
        <w:t>"</w:t>
      </w:r>
      <w:r w:rsidRPr="008A2F14">
        <w:rPr>
          <w:sz w:val="22"/>
        </w:rPr>
        <w:t>paid</w:t>
      </w:r>
      <w:r w:rsidR="008D0716" w:rsidRPr="008A2F14">
        <w:rPr>
          <w:sz w:val="22"/>
        </w:rPr>
        <w:t>"</w:t>
      </w:r>
      <w:r w:rsidRPr="008A2F14">
        <w:rPr>
          <w:sz w:val="22"/>
        </w:rPr>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w:t>
      </w:r>
      <w:r w:rsidRPr="008A2F14">
        <w:rPr>
          <w:sz w:val="22"/>
        </w:rPr>
        <w:lastRenderedPageBreak/>
        <w:t xml:space="preserve">fundraising costs.  The professional solicitor also must disclose the guaranteed minimum percentage of gross receipts to be remitted or retained by the charitable organization excluding the amount which the charitable organization must pay for fundraising costs.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(B) Upon oral or written request by the solicited party, the professional solicitor must deliver to the solicited party within fifteen business days of the request a: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8D0716" w:rsidRPr="008A2F14">
        <w:rPr>
          <w:sz w:val="22"/>
        </w:rPr>
        <w:noBreakHyphen/>
      </w:r>
      <w:r w:rsidRPr="008A2F14">
        <w:rPr>
          <w:sz w:val="22"/>
        </w:rPr>
        <w:t>56</w:t>
      </w:r>
      <w:r w:rsidR="008D0716" w:rsidRPr="008A2F14">
        <w:rPr>
          <w:sz w:val="22"/>
        </w:rPr>
        <w:noBreakHyphen/>
      </w:r>
      <w:r w:rsidRPr="008A2F14">
        <w:rPr>
          <w:sz w:val="22"/>
        </w:rPr>
        <w:t xml:space="preserve">60;  and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(2) copy of the professional solicitor</w:t>
      </w:r>
      <w:r w:rsidR="008D0716" w:rsidRPr="008A2F14">
        <w:rPr>
          <w:sz w:val="22"/>
        </w:rPr>
        <w:t>'</w:t>
      </w:r>
      <w:r w:rsidRPr="008A2F14">
        <w:rPr>
          <w:sz w:val="22"/>
        </w:rPr>
        <w:t>s or charitable organization</w:t>
      </w:r>
      <w:r w:rsidR="008D0716" w:rsidRPr="008A2F14">
        <w:rPr>
          <w:sz w:val="22"/>
        </w:rPr>
        <w:t>'</w:t>
      </w:r>
      <w:r w:rsidRPr="008A2F14">
        <w:rPr>
          <w:sz w:val="22"/>
        </w:rPr>
        <w:t xml:space="preserve">s current registration certification from the Secretary of State.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(C) A professional solicitor that fails to comply with the provisions of this section is liable for an administrative fine not to exceed two thousand dollars for each separate violation.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(D) An offense committed in violation of this section is considered to have been committed at the place where the solicitation either was initiated or was received.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28J;  1998 Act No. 368, </w:t>
      </w:r>
      <w:r w:rsidR="008D0716" w:rsidRPr="008A2F14">
        <w:rPr>
          <w:sz w:val="22"/>
        </w:rPr>
        <w:t xml:space="preserve">Section </w:t>
      </w:r>
      <w:r w:rsidR="00983E29" w:rsidRPr="008A2F14">
        <w:rPr>
          <w:sz w:val="22"/>
        </w:rPr>
        <w:t xml:space="preserve">11;  2000 Act No. 336, </w:t>
      </w:r>
      <w:r w:rsidR="008D0716" w:rsidRPr="008A2F14">
        <w:rPr>
          <w:sz w:val="22"/>
        </w:rPr>
        <w:t xml:space="preserve">Section </w:t>
      </w:r>
      <w:r w:rsidR="00983E29" w:rsidRPr="008A2F14">
        <w:rPr>
          <w:sz w:val="22"/>
        </w:rPr>
        <w:t xml:space="preserve">1;  2000 Act No. 404, </w:t>
      </w:r>
      <w:r w:rsidR="008D0716" w:rsidRPr="008A2F14">
        <w:rPr>
          <w:sz w:val="22"/>
        </w:rPr>
        <w:t xml:space="preserve">Section </w:t>
      </w:r>
      <w:r w:rsidR="00983E29" w:rsidRPr="008A2F14">
        <w:rPr>
          <w:sz w:val="22"/>
        </w:rPr>
        <w:t>11.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100.</w:t>
      </w:r>
      <w:r w:rsidR="00983E29" w:rsidRPr="008A2F14">
        <w:rPr>
          <w:sz w:val="22"/>
        </w:rPr>
        <w:t xml:space="preserve"> Fiscal records;  retention for three years.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In accordance with the regulations promulgated by the Secretary of State, a charitable organization, professional solicitor, professional fundraising counsel, or commercial co</w:t>
      </w:r>
      <w:r w:rsidR="008D0716" w:rsidRPr="008A2F14">
        <w:rPr>
          <w:sz w:val="22"/>
        </w:rPr>
        <w:noBreakHyphen/>
      </w:r>
      <w:r w:rsidRPr="008A2F14">
        <w:rPr>
          <w:sz w:val="22"/>
        </w:rPr>
        <w:t xml:space="preserve">venturer subject to the provisions of this chapter must keep the true fiscal records as to its activities in this State.  The records must be retained for at least three years after the end of the period of registration to which they relate.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28K;  1998 Act No. 368, </w:t>
      </w:r>
      <w:r w:rsidR="008D0716" w:rsidRPr="008A2F14">
        <w:rPr>
          <w:sz w:val="22"/>
        </w:rPr>
        <w:t xml:space="preserve">Section </w:t>
      </w:r>
      <w:r w:rsidR="00983E29" w:rsidRPr="008A2F14">
        <w:rPr>
          <w:sz w:val="22"/>
        </w:rPr>
        <w:t xml:space="preserve">12;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110.</w:t>
      </w:r>
      <w:r w:rsidR="00983E29" w:rsidRPr="008A2F14">
        <w:rPr>
          <w:sz w:val="22"/>
        </w:rPr>
        <w:t xml:space="preserve"> Registration of professional fund</w:t>
      </w:r>
      <w:r w:rsidRPr="008A2F14">
        <w:rPr>
          <w:sz w:val="22"/>
        </w:rPr>
        <w:noBreakHyphen/>
      </w:r>
      <w:r w:rsidR="00983E29" w:rsidRPr="008A2F14">
        <w:rPr>
          <w:sz w:val="22"/>
        </w:rPr>
        <w:t xml:space="preserve">raising counsel or professional solicitor;  application;  surety bond;  duration of registration;  penalties; ineligible persons.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(A) A person may not act as a professional fundraising counsel or professional solicitor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The application for registration by a professional fundraising counsel or professional solicitor must be signed by its chief executive officer and chief financial officer, certified as true, and accompanied by an annual fee of fifty dollars.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(B) The application for a professional fundraising counsel or professional solicitor must include the: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 legal name of the applicant;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(2) principal address of the applicant and address of officers and directors of the applicant;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(3) list of employees, whether full time, part time, or contract, and their job titles;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(4) form of the applicant</w:t>
      </w:r>
      <w:r w:rsidR="008D0716" w:rsidRPr="008A2F14">
        <w:rPr>
          <w:sz w:val="22"/>
        </w:rPr>
        <w:t>'</w:t>
      </w:r>
      <w:r w:rsidRPr="008A2F14">
        <w:rPr>
          <w:sz w:val="22"/>
        </w:rPr>
        <w:t xml:space="preserve">s business;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(5) names, addresses, and titles of all current principal officers, directors, individual owners, or partners, and those for the preceding three years;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(6) list of the full names and addresses of each state in which an applicant is registered currently as a professional fundraising counsel or professional solicitor;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(7) list of charitable organizations with which an applicant contracted in this State for the previous three years;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(8) registration fee of fifty dollars;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lastRenderedPageBreak/>
        <w:tab/>
      </w:r>
      <w:r w:rsidRPr="008A2F14">
        <w:rPr>
          <w:sz w:val="22"/>
        </w:rPr>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8D0716" w:rsidRPr="008A2F14">
        <w:rPr>
          <w:sz w:val="22"/>
        </w:rPr>
        <w:noBreakHyphen/>
      </w:r>
      <w:r w:rsidRPr="008A2F14">
        <w:rPr>
          <w:sz w:val="22"/>
        </w:rPr>
        <w:t xml:space="preserve">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(10) statement as to whether the applicant, or its directors, principal officers, individual owners, or partners has been the subject of a criminal conviction, including guilty or nolo contendere pleas, involving any charitable solicitations act, fraud, dishonesty, or false statement in a jurisdiction within the United States and, if so, a description and date of any such conviction;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(11) applicant</w:t>
      </w:r>
      <w:r w:rsidR="008D0716" w:rsidRPr="008A2F14">
        <w:rPr>
          <w:sz w:val="22"/>
        </w:rPr>
        <w:t>'</w:t>
      </w:r>
      <w:r w:rsidRPr="008A2F14">
        <w:rPr>
          <w:sz w:val="22"/>
        </w:rPr>
        <w:t xml:space="preserve">s Federal EIN if incorporated or Social Security number if acting as a sole proprietor;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(12) list of individuals who serve as couriers or employees to personally collect contributed funds from solicited parties, as applicable;  and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(13) statement as to the relationship of any of the officers, directors, trustees, or board members of a professional fundraising counsel or professional solicitor to: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r>
      <w:r w:rsidRPr="008A2F14">
        <w:rPr>
          <w:sz w:val="22"/>
        </w:rPr>
        <w:tab/>
        <w:t xml:space="preserve">(a) each other;  or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r>
      <w:r w:rsidRPr="008A2F14">
        <w:rPr>
          <w:sz w:val="22"/>
        </w:rPr>
        <w:tab/>
        <w:t xml:space="preserve">(b) a director, officer, agent, or employee of a charitable organization under contract with the professional fundraising counsel or solicitor.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(C) At the time of application, a professional solicitor must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must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(D) Each registration is valid throughout the State for one year and may be renewed for additional one</w:t>
      </w:r>
      <w:r w:rsidR="008D0716" w:rsidRPr="008A2F14">
        <w:rPr>
          <w:sz w:val="22"/>
        </w:rPr>
        <w:noBreakHyphen/>
      </w:r>
      <w:r w:rsidRPr="008A2F14">
        <w:rPr>
          <w:sz w:val="22"/>
        </w:rPr>
        <w:t xml:space="preserve">year periods upon written application under oath in the form prescribed by the Secretary of State and upon payment of the fee prescribed in this chapter.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(E) A professional solicitor or professional fundraising counsel that fails to comply with the provisions of this section is liable for an administrative fine of ten dollars for each day of noncompliance, not to exceed two thousand dollars for each separate violation.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(F) A professional solicitor or professional fundraising counsel that has been convicted of or pled guilty or nolo contendere to a crime involving charitable solicitation activities or a felony involving fraud, dishonesty, or false statement in a jurisdiction within the United States in the past five years may be ineligible for registration as a professional solicitor or professional fundraising counsel in the State of South Carolina.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28L;  1998 Act No. 368, </w:t>
      </w:r>
      <w:r w:rsidR="008D0716" w:rsidRPr="008A2F14">
        <w:rPr>
          <w:sz w:val="22"/>
        </w:rPr>
        <w:t xml:space="preserve">Section </w:t>
      </w:r>
      <w:r w:rsidR="00983E29" w:rsidRPr="008A2F14">
        <w:rPr>
          <w:sz w:val="22"/>
        </w:rPr>
        <w:t xml:space="preserve">13, eff July 1, 1998;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120.</w:t>
      </w:r>
      <w:r w:rsidR="00983E29" w:rsidRPr="008A2F14">
        <w:rPr>
          <w:sz w:val="22"/>
        </w:rPr>
        <w:t xml:space="preserve"> Misrepresentations prohibited.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(A) In connection with the solicitation of contributions for or the sale of goods or services, a person shall not misrepresent or mislead, knowingly and wilfully, a person by any manner, means, practice, or device.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w:t>
      </w:r>
      <w:r w:rsidRPr="008A2F14">
        <w:rPr>
          <w:sz w:val="22"/>
        </w:rPr>
        <w:lastRenderedPageBreak/>
        <w:t xml:space="preserve">prohibited exploitation:  </w:t>
      </w:r>
      <w:r w:rsidR="008D0716" w:rsidRPr="008A2F14">
        <w:rPr>
          <w:sz w:val="22"/>
        </w:rPr>
        <w:t>"</w:t>
      </w:r>
      <w:r w:rsidRPr="008A2F14">
        <w:rPr>
          <w:sz w:val="22"/>
        </w:rPr>
        <w:t>Registered with the Secretary of State as required by law</w:t>
      </w:r>
      <w:r w:rsidR="008D0716" w:rsidRPr="008A2F14">
        <w:rPr>
          <w:sz w:val="22"/>
        </w:rPr>
        <w:t>"</w:t>
      </w:r>
      <w:r w:rsidRPr="008A2F14">
        <w:rPr>
          <w:sz w:val="22"/>
        </w:rPr>
        <w:t xml:space="preserve">.  Registration does not imply endorsement of a public solicitation for contributions.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8D0716" w:rsidRPr="008A2F14">
        <w:rPr>
          <w:sz w:val="22"/>
        </w:rPr>
        <w:t>'</w:t>
      </w:r>
      <w:r w:rsidRPr="008A2F14">
        <w:rPr>
          <w:sz w:val="22"/>
        </w:rPr>
        <w:t xml:space="preserve">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(G) A person shall not knowingly or wilfully use a misleading practice or device to solicit the contribution or sale of goods or services for a charitable purpose in connection with a declared state of emergency or disaster as described in Section 39</w:t>
      </w:r>
      <w:r w:rsidR="008D0716" w:rsidRPr="008A2F14">
        <w:rPr>
          <w:sz w:val="22"/>
        </w:rPr>
        <w:noBreakHyphen/>
      </w:r>
      <w:r w:rsidRPr="008A2F14">
        <w:rPr>
          <w:sz w:val="22"/>
        </w:rPr>
        <w:t>5</w:t>
      </w:r>
      <w:r w:rsidR="008D0716" w:rsidRPr="008A2F14">
        <w:rPr>
          <w:sz w:val="22"/>
        </w:rPr>
        <w:noBreakHyphen/>
      </w:r>
      <w:r w:rsidRPr="008A2F14">
        <w:rPr>
          <w:sz w:val="22"/>
        </w:rPr>
        <w:t>147.  Penalties provided in this chapter are cumulative of and in addition to those provided in Section 39</w:t>
      </w:r>
      <w:r w:rsidR="008D0716" w:rsidRPr="008A2F14">
        <w:rPr>
          <w:sz w:val="22"/>
        </w:rPr>
        <w:noBreakHyphen/>
      </w:r>
      <w:r w:rsidRPr="008A2F14">
        <w:rPr>
          <w:sz w:val="22"/>
        </w:rPr>
        <w:t>5</w:t>
      </w:r>
      <w:r w:rsidR="008D0716" w:rsidRPr="008A2F14">
        <w:rPr>
          <w:sz w:val="22"/>
        </w:rPr>
        <w:noBreakHyphen/>
      </w:r>
      <w:r w:rsidRPr="008A2F14">
        <w:rPr>
          <w:sz w:val="22"/>
        </w:rPr>
        <w:t xml:space="preserve">147.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28M;  1998 Act No. 368, </w:t>
      </w:r>
      <w:r w:rsidR="008D0716" w:rsidRPr="008A2F14">
        <w:rPr>
          <w:sz w:val="22"/>
        </w:rPr>
        <w:t xml:space="preserve">Section </w:t>
      </w:r>
      <w:r w:rsidR="00983E29" w:rsidRPr="008A2F14">
        <w:rPr>
          <w:sz w:val="22"/>
        </w:rPr>
        <w:t xml:space="preserve">14;  2000 Act No. 336, </w:t>
      </w:r>
      <w:r w:rsidR="008D0716" w:rsidRPr="008A2F14">
        <w:rPr>
          <w:sz w:val="22"/>
        </w:rPr>
        <w:t xml:space="preserve">Section </w:t>
      </w:r>
      <w:r w:rsidR="00983E29" w:rsidRPr="008A2F14">
        <w:rPr>
          <w:sz w:val="22"/>
        </w:rPr>
        <w:t xml:space="preserve">1;  2002 Act No. 339, </w:t>
      </w:r>
      <w:r w:rsidR="008D0716" w:rsidRPr="008A2F14">
        <w:rPr>
          <w:sz w:val="22"/>
        </w:rPr>
        <w:t xml:space="preserve">Section </w:t>
      </w:r>
      <w:r w:rsidR="00983E29" w:rsidRPr="008A2F14">
        <w:rPr>
          <w:sz w:val="22"/>
        </w:rPr>
        <w:t>20.</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130.</w:t>
      </w:r>
      <w:r w:rsidR="00983E29" w:rsidRPr="008A2F14">
        <w:rPr>
          <w:sz w:val="22"/>
        </w:rPr>
        <w:t xml:space="preserve"> Foreign organizations and solicitors deemed to appoint secretary as agent for service.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If a charitable organization, professional fundraising counsel, professional solicitor, or commercial co</w:t>
      </w:r>
      <w:r w:rsidR="008D0716" w:rsidRPr="008A2F14">
        <w:rPr>
          <w:sz w:val="22"/>
        </w:rPr>
        <w:noBreakHyphen/>
      </w:r>
      <w:r w:rsidRPr="008A2F14">
        <w:rPr>
          <w:sz w:val="22"/>
        </w:rPr>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8D0716" w:rsidRPr="008A2F14">
        <w:rPr>
          <w:sz w:val="22"/>
        </w:rPr>
        <w:noBreakHyphen/>
      </w:r>
      <w:r w:rsidRPr="008A2F14">
        <w:rPr>
          <w:sz w:val="22"/>
        </w:rPr>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8D0716" w:rsidRPr="008A2F14">
        <w:rPr>
          <w:sz w:val="22"/>
        </w:rPr>
        <w:noBreakHyphen/>
      </w:r>
      <w:r w:rsidRPr="008A2F14">
        <w:rPr>
          <w:sz w:val="22"/>
        </w:rPr>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8D0716" w:rsidRPr="008A2F14">
        <w:rPr>
          <w:sz w:val="22"/>
        </w:rPr>
        <w:noBreakHyphen/>
      </w:r>
      <w:r w:rsidRPr="008A2F14">
        <w:rPr>
          <w:sz w:val="22"/>
        </w:rPr>
        <w:t xml:space="preserve">venturer, by registered or certified mail with return receipt requested, at the address provided for in the </w:t>
      </w:r>
      <w:r w:rsidRPr="008A2F14">
        <w:rPr>
          <w:sz w:val="22"/>
        </w:rPr>
        <w:lastRenderedPageBreak/>
        <w:t xml:space="preserve">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28N;  1998 Act No. 368, </w:t>
      </w:r>
      <w:r w:rsidR="008D0716" w:rsidRPr="008A2F14">
        <w:rPr>
          <w:sz w:val="22"/>
        </w:rPr>
        <w:t xml:space="preserve">Section </w:t>
      </w:r>
      <w:r w:rsidR="00983E29" w:rsidRPr="008A2F14">
        <w:rPr>
          <w:sz w:val="22"/>
        </w:rPr>
        <w:t xml:space="preserve">15;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140.</w:t>
      </w:r>
      <w:r w:rsidR="00983E29" w:rsidRPr="008A2F14">
        <w:rPr>
          <w:sz w:val="22"/>
        </w:rPr>
        <w:t xml:space="preserve"> Investigations;  notice of noncompliance;  grounds for injunction;  rejection of filings;  hearings and appeals.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(A) Upon his own motion or upon complaint of any person, the Secretary of State may investigate any charitable organization, professional fundraising counsel, professional solicitor, or commercial co</w:t>
      </w:r>
      <w:r w:rsidR="008D0716" w:rsidRPr="008A2F14">
        <w:rPr>
          <w:sz w:val="22"/>
        </w:rPr>
        <w:noBreakHyphen/>
      </w:r>
      <w:r w:rsidRPr="008A2F14">
        <w:rPr>
          <w:sz w:val="22"/>
        </w:rPr>
        <w:t xml:space="preserve">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(B) If a charitable organization, professional fundraising counsel, professional solicitor, or commercial co</w:t>
      </w:r>
      <w:r w:rsidR="008D0716" w:rsidRPr="008A2F14">
        <w:rPr>
          <w:sz w:val="22"/>
        </w:rPr>
        <w:noBreakHyphen/>
      </w:r>
      <w:r w:rsidRPr="008A2F14">
        <w:rPr>
          <w:sz w:val="22"/>
        </w:rPr>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8D0716" w:rsidRPr="008A2F14">
        <w:rPr>
          <w:sz w:val="22"/>
        </w:rPr>
        <w:noBreakHyphen/>
      </w:r>
      <w:r w:rsidRPr="008A2F14">
        <w:rPr>
          <w:sz w:val="22"/>
        </w:rPr>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8D0716" w:rsidRPr="008A2F14">
        <w:rPr>
          <w:sz w:val="22"/>
        </w:rPr>
        <w:noBreakHyphen/>
      </w:r>
      <w:r w:rsidRPr="008A2F14">
        <w:rPr>
          <w:sz w:val="22"/>
        </w:rPr>
        <w:t xml:space="preserve">venturer.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8D0716" w:rsidRPr="008A2F14">
        <w:rPr>
          <w:sz w:val="22"/>
        </w:rPr>
        <w:noBreakHyphen/>
      </w:r>
      <w:r w:rsidRPr="008A2F14">
        <w:rPr>
          <w:sz w:val="22"/>
        </w:rPr>
        <w:t xml:space="preserve">venturer, or other person from continuing the act or violation, or committing other acts in furtherance of it, and for other relief as the court considers appropriate: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(1) a person knowingly and wilfully operates in violation of the provisions of this chapter;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(2) a person knowingly and wilfully makes a false statement in any registration application, statement, report, or other information required to be filed by this chapter;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(3) a person fails to file a registration statement, annual financial report, or other document required to be filed by this chapter;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(4) a person is using in the solicitation or collection of contributions any device, scheme, or artifice to defraud or to obtain money or property by means of false pretense, representation, or promise;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(5) the officers or representatives of a charitable organization, professional fundraising counsel, professional solicitor, or commercial co</w:t>
      </w:r>
      <w:r w:rsidR="008D0716" w:rsidRPr="008A2F14">
        <w:rPr>
          <w:sz w:val="22"/>
        </w:rPr>
        <w:noBreakHyphen/>
      </w:r>
      <w:r w:rsidRPr="008A2F14">
        <w:rPr>
          <w:sz w:val="22"/>
        </w:rPr>
        <w:t xml:space="preserve">venturer refuse or fail, after notice, to produce records of the organization;  or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r>
      <w:r w:rsidRPr="008A2F14">
        <w:rPr>
          <w:sz w:val="22"/>
        </w:rPr>
        <w:tab/>
        <w:t xml:space="preserve">(6) the funds raised by solicitation activities are not devoted to the charitable purposes of the charitable organization.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(D) Any registration application, statement, report, or other information required to be filed with the Secretary of State pursuant to this chapter by a charitable organization, professional fundraising counsel, </w:t>
      </w:r>
      <w:r w:rsidRPr="008A2F14">
        <w:rPr>
          <w:sz w:val="22"/>
        </w:rPr>
        <w:lastRenderedPageBreak/>
        <w:t>professional solicitor, or commercial co</w:t>
      </w:r>
      <w:r w:rsidR="008D0716" w:rsidRPr="008A2F14">
        <w:rPr>
          <w:sz w:val="22"/>
        </w:rPr>
        <w:noBreakHyphen/>
      </w:r>
      <w:r w:rsidRPr="008A2F14">
        <w:rPr>
          <w:sz w:val="22"/>
        </w:rPr>
        <w:t xml:space="preserve">venturer which contains false or misleading statements may be rejected by the Secretary of State and returned to the submitting party without being filed.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8D0716" w:rsidRPr="008A2F14">
        <w:rPr>
          <w:sz w:val="22"/>
        </w:rPr>
        <w:noBreakHyphen/>
      </w:r>
      <w:r w:rsidRPr="008A2F14">
        <w:rPr>
          <w:sz w:val="22"/>
        </w:rPr>
        <w:t>23</w:t>
      </w:r>
      <w:r w:rsidR="008D0716" w:rsidRPr="008A2F14">
        <w:rPr>
          <w:sz w:val="22"/>
        </w:rPr>
        <w:noBreakHyphen/>
      </w:r>
      <w:r w:rsidRPr="008A2F14">
        <w:rPr>
          <w:sz w:val="22"/>
        </w:rPr>
        <w:t xml:space="preserve">610.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(F) The Secretary of State may exercise the authority granted in this section against a person that operates under the guise or pretense of being an organization exempted by the provisions of Section 33</w:t>
      </w:r>
      <w:r w:rsidR="008D0716" w:rsidRPr="008A2F14">
        <w:rPr>
          <w:sz w:val="22"/>
        </w:rPr>
        <w:noBreakHyphen/>
      </w:r>
      <w:r w:rsidRPr="008A2F14">
        <w:rPr>
          <w:sz w:val="22"/>
        </w:rPr>
        <w:t>56</w:t>
      </w:r>
      <w:r w:rsidR="008D0716" w:rsidRPr="008A2F14">
        <w:rPr>
          <w:sz w:val="22"/>
        </w:rPr>
        <w:noBreakHyphen/>
      </w:r>
      <w:r w:rsidRPr="008A2F14">
        <w:rPr>
          <w:sz w:val="22"/>
        </w:rPr>
        <w:t>40 or 33</w:t>
      </w:r>
      <w:r w:rsidR="008D0716" w:rsidRPr="008A2F14">
        <w:rPr>
          <w:sz w:val="22"/>
        </w:rPr>
        <w:noBreakHyphen/>
      </w:r>
      <w:r w:rsidRPr="008A2F14">
        <w:rPr>
          <w:sz w:val="22"/>
        </w:rPr>
        <w:t>56</w:t>
      </w:r>
      <w:r w:rsidR="008D0716" w:rsidRPr="008A2F14">
        <w:rPr>
          <w:sz w:val="22"/>
        </w:rPr>
        <w:noBreakHyphen/>
      </w:r>
      <w:r w:rsidRPr="008A2F14">
        <w:rPr>
          <w:sz w:val="22"/>
        </w:rPr>
        <w:t xml:space="preserve">50 but is not in fact an organization entitled to the exemption.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28O;  1998 Act No. 368, </w:t>
      </w:r>
      <w:r w:rsidR="008D0716" w:rsidRPr="008A2F14">
        <w:rPr>
          <w:sz w:val="22"/>
        </w:rPr>
        <w:t xml:space="preserve">Section </w:t>
      </w:r>
      <w:r w:rsidR="00983E29" w:rsidRPr="008A2F14">
        <w:rPr>
          <w:sz w:val="22"/>
        </w:rPr>
        <w:t xml:space="preserve">16;  2000 Act No. 336, </w:t>
      </w:r>
      <w:r w:rsidR="008D0716" w:rsidRPr="008A2F14">
        <w:rPr>
          <w:sz w:val="22"/>
        </w:rPr>
        <w:t xml:space="preserve">Section </w:t>
      </w:r>
      <w:r w:rsidR="00983E29" w:rsidRPr="008A2F14">
        <w:rPr>
          <w:sz w:val="22"/>
        </w:rPr>
        <w:t xml:space="preserve">1;  2006 Act No. 387, </w:t>
      </w:r>
      <w:r w:rsidR="008D0716" w:rsidRPr="008A2F14">
        <w:rPr>
          <w:sz w:val="22"/>
        </w:rPr>
        <w:t xml:space="preserve">Sections </w:t>
      </w:r>
      <w:r w:rsidR="00983E29" w:rsidRPr="008A2F14">
        <w:rPr>
          <w:sz w:val="22"/>
        </w:rPr>
        <w:t xml:space="preserve">17, 18, eff July 1, 2006. </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145.</w:t>
      </w:r>
      <w:r w:rsidR="00983E29" w:rsidRPr="008A2F14">
        <w:rPr>
          <w:sz w:val="22"/>
        </w:rPr>
        <w:t xml:space="preserve"> Penalties.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(C) A person that is convicted or pleads guilty or nolo contendere pursuant to subsection (A) or (B) forfeits the bond described in Section 33</w:t>
      </w:r>
      <w:r w:rsidR="008D0716" w:rsidRPr="008A2F14">
        <w:rPr>
          <w:sz w:val="22"/>
        </w:rPr>
        <w:noBreakHyphen/>
      </w:r>
      <w:r w:rsidRPr="008A2F14">
        <w:rPr>
          <w:sz w:val="22"/>
        </w:rPr>
        <w:t>56</w:t>
      </w:r>
      <w:r w:rsidR="008D0716" w:rsidRPr="008A2F14">
        <w:rPr>
          <w:sz w:val="22"/>
        </w:rPr>
        <w:noBreakHyphen/>
      </w:r>
      <w:r w:rsidRPr="008A2F14">
        <w:rPr>
          <w:sz w:val="22"/>
        </w:rPr>
        <w:t xml:space="preserve">110 to the Secretary of State and is prohibited from serving as a professional solicitor or fundraising counsel in this State for a minimum of five years from the date of the conviction.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(D) A violation of this chapter involving a solicitation is considered to be committed at the place where the solicitation was either initiated or was received.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150.</w:t>
      </w:r>
      <w:r w:rsidR="00983E29" w:rsidRPr="008A2F14">
        <w:rPr>
          <w:sz w:val="22"/>
        </w:rPr>
        <w:t xml:space="preserve"> Division of Public Charities;  Director.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28P;  1998 Act No. 368, </w:t>
      </w:r>
      <w:r w:rsidR="008D0716" w:rsidRPr="008A2F14">
        <w:rPr>
          <w:sz w:val="22"/>
        </w:rPr>
        <w:t xml:space="preserve">Section </w:t>
      </w:r>
      <w:r w:rsidR="00983E29" w:rsidRPr="008A2F14">
        <w:rPr>
          <w:sz w:val="22"/>
        </w:rPr>
        <w:t xml:space="preserve">17;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160.</w:t>
      </w:r>
      <w:r w:rsidR="00983E29" w:rsidRPr="008A2F14">
        <w:rPr>
          <w:sz w:val="22"/>
        </w:rPr>
        <w:t xml:space="preserve"> Administrative fines and fees;  disposition.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lastRenderedPageBreak/>
        <w:tab/>
        <w:t>(A) The first two hundred thousand dollars in administrative fine revenue received pursuant to this chapter in a fiscal year, not including fine revenues collected pursuant to Section 33</w:t>
      </w:r>
      <w:r w:rsidR="008D0716" w:rsidRPr="008A2F14">
        <w:rPr>
          <w:sz w:val="22"/>
        </w:rPr>
        <w:noBreakHyphen/>
      </w:r>
      <w:r w:rsidRPr="008A2F14">
        <w:rPr>
          <w:sz w:val="22"/>
        </w:rPr>
        <w:t>56</w:t>
      </w:r>
      <w:r w:rsidR="008D0716" w:rsidRPr="008A2F14">
        <w:rPr>
          <w:sz w:val="22"/>
        </w:rPr>
        <w:noBreakHyphen/>
      </w:r>
      <w:r w:rsidRPr="008A2F14">
        <w:rPr>
          <w:sz w:val="22"/>
        </w:rPr>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8D0716" w:rsidRPr="008A2F14">
        <w:rPr>
          <w:sz w:val="22"/>
        </w:rPr>
        <w:noBreakHyphen/>
      </w:r>
      <w:r w:rsidRPr="008A2F14">
        <w:rPr>
          <w:sz w:val="22"/>
        </w:rPr>
        <w:t>56</w:t>
      </w:r>
      <w:r w:rsidR="008D0716" w:rsidRPr="008A2F14">
        <w:rPr>
          <w:sz w:val="22"/>
        </w:rPr>
        <w:noBreakHyphen/>
      </w:r>
      <w:r w:rsidRPr="008A2F14">
        <w:rPr>
          <w:sz w:val="22"/>
        </w:rPr>
        <w:t xml:space="preserve">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(B) All administrative fines collected pursuant to Section 33</w:t>
      </w:r>
      <w:r w:rsidR="008D0716" w:rsidRPr="008A2F14">
        <w:rPr>
          <w:sz w:val="22"/>
        </w:rPr>
        <w:noBreakHyphen/>
      </w:r>
      <w:r w:rsidRPr="008A2F14">
        <w:rPr>
          <w:sz w:val="22"/>
        </w:rPr>
        <w:t>56</w:t>
      </w:r>
      <w:r w:rsidR="008D0716" w:rsidRPr="008A2F14">
        <w:rPr>
          <w:sz w:val="22"/>
        </w:rPr>
        <w:noBreakHyphen/>
      </w:r>
      <w:r w:rsidRPr="008A2F14">
        <w:rPr>
          <w:sz w:val="22"/>
        </w:rPr>
        <w:t xml:space="preserve">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28Q;  1998 Act No. 368, </w:t>
      </w:r>
      <w:r w:rsidR="008D0716" w:rsidRPr="008A2F14">
        <w:rPr>
          <w:sz w:val="22"/>
        </w:rPr>
        <w:t xml:space="preserve">Section </w:t>
      </w:r>
      <w:r w:rsidR="00983E29" w:rsidRPr="008A2F14">
        <w:rPr>
          <w:sz w:val="22"/>
        </w:rPr>
        <w:t xml:space="preserve">18;  2000 Act No. 336, </w:t>
      </w:r>
      <w:r w:rsidR="008D0716" w:rsidRPr="008A2F14">
        <w:rPr>
          <w:sz w:val="22"/>
        </w:rPr>
        <w:t xml:space="preserve">Section </w:t>
      </w:r>
      <w:r w:rsidR="00983E29" w:rsidRPr="008A2F14">
        <w:rPr>
          <w:sz w:val="22"/>
        </w:rPr>
        <w:t xml:space="preserve">1;  2010 Act No. 156, </w:t>
      </w:r>
      <w:r w:rsidR="008D0716" w:rsidRPr="008A2F14">
        <w:rPr>
          <w:sz w:val="22"/>
        </w:rPr>
        <w:t xml:space="preserve">Section </w:t>
      </w:r>
      <w:r w:rsidR="00983E29" w:rsidRPr="008A2F14">
        <w:rPr>
          <w:sz w:val="22"/>
        </w:rPr>
        <w:t xml:space="preserve">2, eff May 11, 2010. </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170.</w:t>
      </w:r>
      <w:r w:rsidR="00983E29" w:rsidRPr="008A2F14">
        <w:rPr>
          <w:sz w:val="22"/>
        </w:rPr>
        <w:t xml:space="preserve"> Definitions of </w:t>
      </w:r>
      <w:r w:rsidRPr="008A2F14">
        <w:rPr>
          <w:sz w:val="22"/>
        </w:rPr>
        <w:t>"</w:t>
      </w:r>
      <w:r w:rsidR="00983E29" w:rsidRPr="008A2F14">
        <w:rPr>
          <w:sz w:val="22"/>
        </w:rPr>
        <w:t>charitable organization</w:t>
      </w:r>
      <w:r w:rsidRPr="008A2F14">
        <w:rPr>
          <w:sz w:val="22"/>
        </w:rPr>
        <w:t>"</w:t>
      </w:r>
      <w:r w:rsidR="00983E29" w:rsidRPr="008A2F14">
        <w:rPr>
          <w:sz w:val="22"/>
        </w:rPr>
        <w:t xml:space="preserve"> and </w:t>
      </w:r>
      <w:r w:rsidRPr="008A2F14">
        <w:rPr>
          <w:sz w:val="22"/>
        </w:rPr>
        <w:t>"</w:t>
      </w:r>
      <w:r w:rsidR="00983E29" w:rsidRPr="008A2F14">
        <w:rPr>
          <w:sz w:val="22"/>
        </w:rPr>
        <w:t>employee</w:t>
      </w:r>
      <w:r w:rsidRPr="008A2F14">
        <w:rPr>
          <w:sz w:val="22"/>
        </w:rPr>
        <w:t>"</w:t>
      </w:r>
      <w:r w:rsidR="00983E29" w:rsidRPr="008A2F14">
        <w:rPr>
          <w:sz w:val="22"/>
        </w:rPr>
        <w:t xml:space="preserve"> for purposes of </w:t>
      </w:r>
      <w:r w:rsidRPr="008A2F14">
        <w:rPr>
          <w:sz w:val="22"/>
        </w:rPr>
        <w:t xml:space="preserve">Section </w:t>
      </w:r>
      <w:r w:rsidR="00983E29" w:rsidRPr="008A2F14">
        <w:rPr>
          <w:sz w:val="22"/>
        </w:rPr>
        <w:t>33</w:t>
      </w:r>
      <w:r w:rsidRPr="008A2F14">
        <w:rPr>
          <w:sz w:val="22"/>
        </w:rPr>
        <w:noBreakHyphen/>
      </w:r>
      <w:r w:rsidR="00983E29" w:rsidRPr="008A2F14">
        <w:rPr>
          <w:sz w:val="22"/>
        </w:rPr>
        <w:t>56</w:t>
      </w:r>
      <w:r w:rsidRPr="008A2F14">
        <w:rPr>
          <w:sz w:val="22"/>
        </w:rPr>
        <w:noBreakHyphen/>
      </w:r>
      <w:r w:rsidR="00983E29" w:rsidRPr="008A2F14">
        <w:rPr>
          <w:sz w:val="22"/>
        </w:rPr>
        <w:t xml:space="preserve">180.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For purposes of Section 33</w:t>
      </w:r>
      <w:r w:rsidR="008D0716" w:rsidRPr="008A2F14">
        <w:rPr>
          <w:sz w:val="22"/>
        </w:rPr>
        <w:noBreakHyphen/>
      </w:r>
      <w:r w:rsidRPr="008A2F14">
        <w:rPr>
          <w:sz w:val="22"/>
        </w:rPr>
        <w:t>56</w:t>
      </w:r>
      <w:r w:rsidR="008D0716" w:rsidRPr="008A2F14">
        <w:rPr>
          <w:sz w:val="22"/>
        </w:rPr>
        <w:noBreakHyphen/>
      </w:r>
      <w:r w:rsidRPr="008A2F14">
        <w:rPr>
          <w:sz w:val="22"/>
        </w:rPr>
        <w:t xml:space="preserve">180: </w:t>
      </w: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(1) </w:t>
      </w:r>
      <w:r w:rsidR="008D0716" w:rsidRPr="008A2F14">
        <w:rPr>
          <w:sz w:val="22"/>
        </w:rPr>
        <w:t>"</w:t>
      </w:r>
      <w:r w:rsidRPr="008A2F14">
        <w:rPr>
          <w:sz w:val="22"/>
        </w:rPr>
        <w:t>Charitable organization</w:t>
      </w:r>
      <w:r w:rsidR="008D0716" w:rsidRPr="008A2F14">
        <w:rPr>
          <w:sz w:val="22"/>
        </w:rPr>
        <w:t>"</w:t>
      </w:r>
      <w:r w:rsidRPr="008A2F14">
        <w:rPr>
          <w:sz w:val="22"/>
        </w:rPr>
        <w:t xml:space="preserve"> means any organization, institution, association, society, or corporation which is exempt from taxation pursuant to Section 501(c)(3) or 501(d) of Title 26 of the United States Code, as amended.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(2) </w:t>
      </w:r>
      <w:r w:rsidR="008D0716" w:rsidRPr="008A2F14">
        <w:rPr>
          <w:sz w:val="22"/>
        </w:rPr>
        <w:t>"</w:t>
      </w:r>
      <w:r w:rsidRPr="008A2F14">
        <w:rPr>
          <w:sz w:val="22"/>
        </w:rPr>
        <w:t>Employee</w:t>
      </w:r>
      <w:r w:rsidR="008D0716" w:rsidRPr="008A2F14">
        <w:rPr>
          <w:sz w:val="22"/>
        </w:rPr>
        <w:t>"</w:t>
      </w:r>
      <w:r w:rsidRPr="008A2F14">
        <w:rPr>
          <w:sz w:val="22"/>
        </w:rPr>
        <w:t xml:space="preserve"> means an agent, servant, employee, or officer of a charitable organization.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180.</w:t>
      </w:r>
      <w:r w:rsidR="00983E29" w:rsidRPr="008A2F14">
        <w:rPr>
          <w:sz w:val="22"/>
        </w:rPr>
        <w:t xml:space="preserve"> Limitation of liability for injury or death caused by employee of charitable organization.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 </w:t>
      </w: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8D0716" w:rsidRPr="008A2F14">
        <w:rPr>
          <w:sz w:val="22"/>
        </w:rPr>
        <w:noBreakHyphen/>
      </w:r>
      <w:r w:rsidRPr="008A2F14">
        <w:rPr>
          <w:sz w:val="22"/>
        </w:rPr>
        <w:t>77</w:t>
      </w:r>
      <w:r w:rsidR="008D0716" w:rsidRPr="008A2F14">
        <w:rPr>
          <w:sz w:val="22"/>
        </w:rPr>
        <w:noBreakHyphen/>
      </w:r>
      <w:r w:rsidRPr="008A2F14">
        <w:rPr>
          <w:sz w:val="22"/>
        </w:rPr>
        <w:t xml:space="preserve">160 but in an amount not to exceed the limits of the uninsured or underinsured coverage.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lastRenderedPageBreak/>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190.</w:t>
      </w:r>
      <w:r w:rsidR="00983E29" w:rsidRPr="008A2F14">
        <w:rPr>
          <w:sz w:val="22"/>
        </w:rPr>
        <w:t xml:space="preserve"> Exchange of information with other states.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The Secretary of State may enter into agreements with the appropriate authority of another state for the purpose of exchanging information with respect to charitable organizations, professional fundraising counsel, professional solicitors, and commercial co</w:t>
      </w:r>
      <w:r w:rsidR="008D0716" w:rsidRPr="008A2F14">
        <w:rPr>
          <w:sz w:val="22"/>
        </w:rPr>
        <w:noBreakHyphen/>
      </w:r>
      <w:r w:rsidRPr="008A2F14">
        <w:rPr>
          <w:sz w:val="22"/>
        </w:rPr>
        <w:t xml:space="preserve">venturers.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1996 Act No. 458, Part II, </w:t>
      </w:r>
      <w:r w:rsidR="008D0716" w:rsidRPr="008A2F14">
        <w:rPr>
          <w:sz w:val="22"/>
        </w:rPr>
        <w:t xml:space="preserve">Section </w:t>
      </w:r>
      <w:r w:rsidR="00983E29" w:rsidRPr="008A2F14">
        <w:rPr>
          <w:sz w:val="22"/>
        </w:rPr>
        <w:t xml:space="preserve">28R;  1998 Act No. 368, </w:t>
      </w:r>
      <w:r w:rsidR="008D0716" w:rsidRPr="008A2F14">
        <w:rPr>
          <w:sz w:val="22"/>
        </w:rPr>
        <w:t xml:space="preserve">Section </w:t>
      </w:r>
      <w:r w:rsidR="00983E29" w:rsidRPr="008A2F14">
        <w:rPr>
          <w:sz w:val="22"/>
        </w:rPr>
        <w:t xml:space="preserve">19;  2000 Act No. 336, </w:t>
      </w:r>
      <w:r w:rsidR="008D0716" w:rsidRPr="008A2F14">
        <w:rPr>
          <w:sz w:val="22"/>
        </w:rPr>
        <w:t xml:space="preserve">Section </w:t>
      </w:r>
      <w:r w:rsidR="00983E29" w:rsidRPr="008A2F14">
        <w:rPr>
          <w:sz w:val="22"/>
        </w:rPr>
        <w:t xml:space="preserve">1.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D0716">
        <w:rPr>
          <w:b/>
          <w:sz w:val="22"/>
        </w:rPr>
        <w:t xml:space="preserve">SECTION </w:t>
      </w:r>
      <w:r w:rsidR="00983E29" w:rsidRPr="008D0716">
        <w:rPr>
          <w:b/>
          <w:sz w:val="22"/>
        </w:rPr>
        <w:t>33</w:t>
      </w:r>
      <w:r w:rsidRPr="008D0716">
        <w:rPr>
          <w:b/>
          <w:sz w:val="22"/>
        </w:rPr>
        <w:noBreakHyphen/>
      </w:r>
      <w:r w:rsidR="00983E29" w:rsidRPr="008D0716">
        <w:rPr>
          <w:b/>
          <w:sz w:val="22"/>
        </w:rPr>
        <w:t>56</w:t>
      </w:r>
      <w:r w:rsidRPr="008D0716">
        <w:rPr>
          <w:b/>
          <w:sz w:val="22"/>
        </w:rPr>
        <w:noBreakHyphen/>
      </w:r>
      <w:r w:rsidR="00983E29" w:rsidRPr="008D0716">
        <w:rPr>
          <w:b/>
          <w:sz w:val="22"/>
        </w:rPr>
        <w:t>200.</w:t>
      </w:r>
      <w:r w:rsidR="00983E29" w:rsidRPr="008A2F14">
        <w:rPr>
          <w:sz w:val="22"/>
        </w:rPr>
        <w:t xml:space="preserve"> Severability of provisions.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0716" w:rsidRPr="008A2F14" w:rsidRDefault="00983E29"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ab/>
        <w:t xml:space="preserve">The provisions of this chapter are severable.  The unconstitutionality of one section or clause does not affect the constitutionality of the entire chapter. </w:t>
      </w:r>
    </w:p>
    <w:p w:rsidR="008D0716" w:rsidRPr="008A2F14" w:rsidRDefault="008D0716"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2F14">
        <w:rPr>
          <w:sz w:val="22"/>
        </w:rPr>
        <w:t>HISTORY:</w:t>
      </w:r>
      <w:r w:rsidR="00983E29" w:rsidRPr="008A2F14">
        <w:rPr>
          <w:sz w:val="22"/>
        </w:rPr>
        <w:t xml:space="preserve">  1994 Act No. 461, </w:t>
      </w:r>
      <w:r w:rsidR="008D0716" w:rsidRPr="008A2F14">
        <w:rPr>
          <w:sz w:val="22"/>
        </w:rPr>
        <w:t xml:space="preserve">Section </w:t>
      </w:r>
      <w:r w:rsidR="00983E29" w:rsidRPr="008A2F14">
        <w:rPr>
          <w:sz w:val="22"/>
        </w:rPr>
        <w:t xml:space="preserve">1;  2000 Act No. 336, </w:t>
      </w:r>
      <w:r w:rsidR="008D0716" w:rsidRPr="008A2F14">
        <w:rPr>
          <w:sz w:val="22"/>
        </w:rPr>
        <w:t xml:space="preserve">Section </w:t>
      </w:r>
      <w:r w:rsidR="00983E29" w:rsidRPr="008A2F14">
        <w:rPr>
          <w:sz w:val="22"/>
        </w:rPr>
        <w:t>1.</w:t>
      </w:r>
    </w:p>
    <w:p w:rsidR="00304AA3" w:rsidRPr="008A2F14" w:rsidRDefault="00304AA3"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716D2" w:rsidRPr="008A2F14" w:rsidRDefault="00E716D2" w:rsidP="008D07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716D2" w:rsidRPr="008A2F14" w:rsidSect="008D07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D2" w:rsidRDefault="00983E29">
      <w:pPr>
        <w:spacing w:after="0"/>
      </w:pPr>
      <w:r>
        <w:separator/>
      </w:r>
    </w:p>
  </w:endnote>
  <w:endnote w:type="continuationSeparator" w:id="0">
    <w:p w:rsidR="00E716D2" w:rsidRDefault="00983E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16" w:rsidRPr="008D0716" w:rsidRDefault="008D0716" w:rsidP="008D07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D2" w:rsidRPr="008D0716" w:rsidRDefault="00E716D2" w:rsidP="008D07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16" w:rsidRPr="008D0716" w:rsidRDefault="008D0716" w:rsidP="008D0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D2" w:rsidRDefault="00983E29">
      <w:pPr>
        <w:spacing w:after="0"/>
      </w:pPr>
      <w:r>
        <w:separator/>
      </w:r>
    </w:p>
  </w:footnote>
  <w:footnote w:type="continuationSeparator" w:id="0">
    <w:p w:rsidR="00E716D2" w:rsidRDefault="00983E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16" w:rsidRPr="008D0716" w:rsidRDefault="008D0716" w:rsidP="008D07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16" w:rsidRPr="008D0716" w:rsidRDefault="008D0716" w:rsidP="008D07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16" w:rsidRPr="008D0716" w:rsidRDefault="008D0716" w:rsidP="008D07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A0D"/>
    <w:rsid w:val="00085A0D"/>
    <w:rsid w:val="002377F7"/>
    <w:rsid w:val="00304AA3"/>
    <w:rsid w:val="00382087"/>
    <w:rsid w:val="008A2F14"/>
    <w:rsid w:val="008D0716"/>
    <w:rsid w:val="00983E29"/>
    <w:rsid w:val="00A6493F"/>
    <w:rsid w:val="00BF315F"/>
    <w:rsid w:val="00E71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D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0716"/>
    <w:pPr>
      <w:tabs>
        <w:tab w:val="center" w:pos="4680"/>
        <w:tab w:val="right" w:pos="9360"/>
      </w:tabs>
    </w:pPr>
  </w:style>
  <w:style w:type="character" w:customStyle="1" w:styleId="HeaderChar">
    <w:name w:val="Header Char"/>
    <w:basedOn w:val="DefaultParagraphFont"/>
    <w:link w:val="Header"/>
    <w:uiPriority w:val="99"/>
    <w:semiHidden/>
    <w:rsid w:val="008D071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D0716"/>
    <w:pPr>
      <w:tabs>
        <w:tab w:val="center" w:pos="4680"/>
        <w:tab w:val="right" w:pos="9360"/>
      </w:tabs>
    </w:pPr>
  </w:style>
  <w:style w:type="character" w:customStyle="1" w:styleId="FooterChar">
    <w:name w:val="Footer Char"/>
    <w:basedOn w:val="DefaultParagraphFont"/>
    <w:link w:val="Footer"/>
    <w:uiPriority w:val="99"/>
    <w:semiHidden/>
    <w:rsid w:val="008D0716"/>
    <w:rPr>
      <w:rFonts w:ascii="Times New Roman" w:hAnsi="Times New Roman" w:cs="Times New Roman"/>
      <w:color w:val="000000"/>
      <w:sz w:val="24"/>
      <w:szCs w:val="24"/>
    </w:rPr>
  </w:style>
  <w:style w:type="character" w:styleId="FootnoteReference">
    <w:name w:val="footnote reference"/>
    <w:basedOn w:val="DefaultParagraphFont"/>
    <w:uiPriority w:val="99"/>
    <w:rsid w:val="00E716D2"/>
    <w:rPr>
      <w:color w:val="0000FF"/>
      <w:position w:val="6"/>
      <w:sz w:val="20"/>
      <w:szCs w:val="20"/>
    </w:rPr>
  </w:style>
  <w:style w:type="character" w:styleId="Hyperlink">
    <w:name w:val="Hyperlink"/>
    <w:basedOn w:val="DefaultParagraphFont"/>
    <w:semiHidden/>
    <w:rsid w:val="00304A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8522</Words>
  <Characters>47287</Characters>
  <Application>Microsoft Office Word</Application>
  <DocSecurity>0</DocSecurity>
  <Lines>394</Lines>
  <Paragraphs>111</Paragraphs>
  <ScaleCrop>false</ScaleCrop>
  <Company/>
  <LinksUpToDate>false</LinksUpToDate>
  <CharactersWithSpaces>55698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2013-01-03T20:53:00Z</dcterms:created>
  <dcterms:modified xsi:type="dcterms:W3CDTF">2013-01-07T21:26:00Z</dcterms:modified>
</cp:coreProperties>
</file>