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2F" w:rsidRDefault="00A7472F">
      <w:pPr>
        <w:jc w:val="center"/>
      </w:pPr>
      <w:r>
        <w:t>DISCLAIMER</w:t>
      </w:r>
    </w:p>
    <w:p w:rsidR="00A7472F" w:rsidRDefault="00A7472F"/>
    <w:p w:rsidR="00A7472F" w:rsidRDefault="00A7472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7472F" w:rsidRDefault="00A7472F"/>
    <w:p w:rsidR="00A7472F" w:rsidRDefault="00A747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472F" w:rsidRDefault="00A7472F"/>
    <w:p w:rsidR="00A7472F" w:rsidRDefault="00A747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472F" w:rsidRDefault="00A7472F"/>
    <w:p w:rsidR="00A7472F" w:rsidRDefault="00A7472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7472F" w:rsidRDefault="00A7472F"/>
    <w:p w:rsidR="00A7472F" w:rsidRDefault="00A7472F">
      <w:r>
        <w:br w:type="page"/>
      </w: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E98">
        <w:lastRenderedPageBreak/>
        <w:t>CHAPTER 15.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E98">
        <w:t xml:space="preserve"> BONDS OF POLITICAL SUBDIVISIONS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73A7" w:rsidRPr="00AF0E98">
        <w:t>1.</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E98">
        <w:t xml:space="preserve"> GENERAL PROVISIONS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10.</w:t>
      </w:r>
      <w:r w:rsidR="00CC73A7" w:rsidRPr="00AF0E98">
        <w:rPr>
          <w:bCs/>
        </w:rPr>
        <w:t xml:space="preserve"> Record of public bond issues to be kept and filed.</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644;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644;  1942 Code </w:t>
      </w:r>
      <w:r w:rsidR="00AF0E98" w:rsidRPr="00AF0E98">
        <w:rPr>
          <w:color w:val="000000"/>
        </w:rPr>
        <w:t xml:space="preserve">Section </w:t>
      </w:r>
      <w:r w:rsidR="00CC73A7" w:rsidRPr="00AF0E98">
        <w:rPr>
          <w:color w:val="000000"/>
        </w:rPr>
        <w:t xml:space="preserve">8891;  1932 Code </w:t>
      </w:r>
      <w:r w:rsidR="00AF0E98" w:rsidRPr="00AF0E98">
        <w:rPr>
          <w:color w:val="000000"/>
        </w:rPr>
        <w:t xml:space="preserve">Section </w:t>
      </w:r>
      <w:r w:rsidR="00CC73A7" w:rsidRPr="00AF0E98">
        <w:rPr>
          <w:color w:val="000000"/>
        </w:rPr>
        <w:t xml:space="preserve">8891;  Civ. C. </w:t>
      </w:r>
      <w:r w:rsidR="00AF0E98" w:rsidRPr="00AF0E98">
        <w:rPr>
          <w:color w:val="000000"/>
        </w:rPr>
        <w:t>'</w:t>
      </w:r>
      <w:r w:rsidR="00CC73A7" w:rsidRPr="00AF0E98">
        <w:rPr>
          <w:color w:val="000000"/>
        </w:rPr>
        <w:t xml:space="preserve">22 </w:t>
      </w:r>
      <w:r w:rsidR="00AF0E98" w:rsidRPr="00AF0E98">
        <w:rPr>
          <w:color w:val="000000"/>
        </w:rPr>
        <w:t xml:space="preserve">Section </w:t>
      </w:r>
      <w:r w:rsidR="00CC73A7" w:rsidRPr="00AF0E98">
        <w:rPr>
          <w:color w:val="000000"/>
        </w:rPr>
        <w:t>5321;  1916 (29) 922;  1917 (30) 166;  1918 (30) 779.</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20.</w:t>
      </w:r>
      <w:r w:rsidR="00CC73A7" w:rsidRPr="00AF0E98">
        <w:rPr>
          <w:bCs/>
        </w:rPr>
        <w:t xml:space="preserve"> Records of bond issues to be made by state agencies;  filing and indexing of records.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(1) Definitions:</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r>
      <w:r w:rsidRPr="00AF0E98">
        <w:rPr>
          <w:color w:val="000000"/>
        </w:rPr>
        <w:tab/>
        <w:t xml:space="preserve">(a) </w:t>
      </w:r>
      <w:r w:rsidR="00AF0E98" w:rsidRPr="00AF0E98">
        <w:rPr>
          <w:color w:val="000000"/>
        </w:rPr>
        <w:t>"</w:t>
      </w:r>
      <w:r w:rsidRPr="00AF0E98">
        <w:rPr>
          <w:color w:val="000000"/>
        </w:rPr>
        <w:t>Bonds</w:t>
      </w:r>
      <w:r w:rsidR="00AF0E98" w:rsidRPr="00AF0E98">
        <w:rPr>
          <w:color w:val="000000"/>
        </w:rPr>
        <w:t>"</w:t>
      </w:r>
      <w:r w:rsidRPr="00AF0E98">
        <w:rPr>
          <w:color w:val="000000"/>
        </w:rPr>
        <w:t xml:space="preserve">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r>
      <w:r w:rsidRPr="00AF0E98">
        <w:rPr>
          <w:color w:val="000000"/>
        </w:rPr>
        <w:tab/>
        <w:t xml:space="preserve">(b) </w:t>
      </w:r>
      <w:r w:rsidR="00AF0E98" w:rsidRPr="00AF0E98">
        <w:rPr>
          <w:color w:val="000000"/>
        </w:rPr>
        <w:t>"</w:t>
      </w:r>
      <w:r w:rsidRPr="00AF0E98">
        <w:rPr>
          <w:color w:val="000000"/>
        </w:rPr>
        <w:t>State agency</w:t>
      </w:r>
      <w:r w:rsidR="00AF0E98" w:rsidRPr="00AF0E98">
        <w:rPr>
          <w:color w:val="000000"/>
        </w:rPr>
        <w:t>"</w:t>
      </w:r>
      <w:r w:rsidRPr="00AF0E98">
        <w:rPr>
          <w:color w:val="000000"/>
        </w:rPr>
        <w:t xml:space="preserve"> shall mean the State of South Carolina, its agencies and institutions.</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r>
      <w:r w:rsidRPr="00AF0E98">
        <w:rPr>
          <w:color w:val="000000"/>
        </w:rPr>
        <w:tab/>
        <w:t xml:space="preserve">(c) </w:t>
      </w:r>
      <w:r w:rsidR="00AF0E98" w:rsidRPr="00AF0E98">
        <w:rPr>
          <w:color w:val="000000"/>
        </w:rPr>
        <w:t>"</w:t>
      </w:r>
      <w:r w:rsidRPr="00AF0E98">
        <w:rPr>
          <w:color w:val="000000"/>
        </w:rPr>
        <w:t>Governing board</w:t>
      </w:r>
      <w:r w:rsidR="00AF0E98" w:rsidRPr="00AF0E98">
        <w:rPr>
          <w:color w:val="000000"/>
        </w:rPr>
        <w:t>"</w:t>
      </w:r>
      <w:r w:rsidRPr="00AF0E98">
        <w:rPr>
          <w:color w:val="000000"/>
        </w:rPr>
        <w:t xml:space="preserve"> shall mean the board, commission, board of trustees, authority, or any other public body upon which is devolved by law the administrative and executive duties relating to the issuance of bonds of any state agency.</w:t>
      </w: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644.1;  1967 (55) 491.</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30.</w:t>
      </w:r>
      <w:r w:rsidR="00CC73A7" w:rsidRPr="00AF0E98">
        <w:rPr>
          <w:bCs/>
        </w:rPr>
        <w:t xml:space="preserve"> Bonds incontestable from twenty days after filing and indexing.</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 xml:space="preserve">No action shall be commenced on account of the issuance of any such bonds after the expiration of twenty days from the date of the filing and indexing of such records as prescribed by </w:t>
      </w:r>
      <w:r w:rsidR="00AF0E98" w:rsidRPr="00AF0E98">
        <w:rPr>
          <w:color w:val="000000"/>
        </w:rPr>
        <w:t xml:space="preserve">Sections </w:t>
      </w:r>
      <w:r w:rsidRPr="00AF0E98">
        <w:rPr>
          <w:color w:val="000000"/>
        </w:rPr>
        <w:t>11</w:t>
      </w:r>
      <w:r w:rsidR="00AF0E98" w:rsidRPr="00AF0E98">
        <w:rPr>
          <w:color w:val="000000"/>
        </w:rPr>
        <w:noBreakHyphen/>
      </w:r>
      <w:r w:rsidRPr="00AF0E98">
        <w:rPr>
          <w:color w:val="000000"/>
        </w:rPr>
        <w:t>15</w:t>
      </w:r>
      <w:r w:rsidR="00AF0E98" w:rsidRPr="00AF0E98">
        <w:rPr>
          <w:color w:val="000000"/>
        </w:rPr>
        <w:noBreakHyphen/>
      </w:r>
      <w:r w:rsidRPr="00AF0E98">
        <w:rPr>
          <w:color w:val="000000"/>
        </w:rPr>
        <w:t>10 and 11</w:t>
      </w:r>
      <w:r w:rsidR="00AF0E98" w:rsidRPr="00AF0E98">
        <w:rPr>
          <w:color w:val="000000"/>
        </w:rPr>
        <w:noBreakHyphen/>
      </w:r>
      <w:r w:rsidRPr="00AF0E98">
        <w:rPr>
          <w:color w:val="000000"/>
        </w:rPr>
        <w:t>15</w:t>
      </w:r>
      <w:r w:rsidR="00AF0E98" w:rsidRPr="00AF0E98">
        <w:rPr>
          <w:color w:val="000000"/>
        </w:rPr>
        <w:noBreakHyphen/>
      </w:r>
      <w:r w:rsidRPr="00AF0E98">
        <w:rPr>
          <w:color w:val="000000"/>
        </w:rPr>
        <w:t>20, and such bonds so issued, when in the hands of a bona fide purchaser for value, shall be incontestable, but the period within which such actions may be commenced shall not begin to run until such records have been filed as herein prescribed.</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645;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645;  1942 Code </w:t>
      </w:r>
      <w:r w:rsidR="00AF0E98" w:rsidRPr="00AF0E98">
        <w:rPr>
          <w:color w:val="000000"/>
        </w:rPr>
        <w:t xml:space="preserve">Section </w:t>
      </w:r>
      <w:r w:rsidR="00CC73A7" w:rsidRPr="00AF0E98">
        <w:rPr>
          <w:color w:val="000000"/>
        </w:rPr>
        <w:t xml:space="preserve">8892;  1932 Code </w:t>
      </w:r>
      <w:r w:rsidR="00AF0E98" w:rsidRPr="00AF0E98">
        <w:rPr>
          <w:color w:val="000000"/>
        </w:rPr>
        <w:t xml:space="preserve">Section </w:t>
      </w:r>
      <w:r w:rsidR="00CC73A7" w:rsidRPr="00AF0E98">
        <w:rPr>
          <w:color w:val="000000"/>
        </w:rPr>
        <w:t xml:space="preserve">8892;  Civ. C. </w:t>
      </w:r>
      <w:r w:rsidR="00AF0E98" w:rsidRPr="00AF0E98">
        <w:rPr>
          <w:color w:val="000000"/>
        </w:rPr>
        <w:t>'</w:t>
      </w:r>
      <w:r w:rsidR="00CC73A7" w:rsidRPr="00AF0E98">
        <w:rPr>
          <w:color w:val="000000"/>
        </w:rPr>
        <w:t xml:space="preserve">22 </w:t>
      </w:r>
      <w:r w:rsidR="00AF0E98" w:rsidRPr="00AF0E98">
        <w:rPr>
          <w:color w:val="000000"/>
        </w:rPr>
        <w:t xml:space="preserve">Section </w:t>
      </w:r>
      <w:r w:rsidR="00CC73A7" w:rsidRPr="00AF0E98">
        <w:rPr>
          <w:color w:val="000000"/>
        </w:rPr>
        <w:t>5322;  1916 (29) 922;  1917 (30) 166;  1918 (30) 779;  1967 (55) 491.</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90.</w:t>
      </w:r>
      <w:r w:rsidR="00CC73A7" w:rsidRPr="00AF0E98">
        <w:rPr>
          <w:bCs/>
        </w:rPr>
        <w:t xml:space="preserve"> Failure to make payment or remit funds for payment of obligations.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652;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652;  1942 Code </w:t>
      </w:r>
      <w:r w:rsidR="00AF0E98" w:rsidRPr="00AF0E98">
        <w:rPr>
          <w:color w:val="000000"/>
        </w:rPr>
        <w:t xml:space="preserve">Section </w:t>
      </w:r>
      <w:r w:rsidR="00CC73A7" w:rsidRPr="00AF0E98">
        <w:rPr>
          <w:color w:val="000000"/>
        </w:rPr>
        <w:t xml:space="preserve">7339;  1932 Code </w:t>
      </w:r>
      <w:r w:rsidR="00AF0E98" w:rsidRPr="00AF0E98">
        <w:rPr>
          <w:color w:val="000000"/>
        </w:rPr>
        <w:t xml:space="preserve">Section </w:t>
      </w:r>
      <w:r w:rsidR="00CC73A7" w:rsidRPr="00AF0E98">
        <w:rPr>
          <w:color w:val="000000"/>
        </w:rPr>
        <w:t>7339;  1927 (35) 260.</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100.</w:t>
      </w:r>
      <w:r w:rsidR="00CC73A7" w:rsidRPr="00AF0E98">
        <w:rPr>
          <w:bCs/>
        </w:rPr>
        <w:t xml:space="preserve"> Requirements for incurring general obligation debt.</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(A) Counties, municipalities, school districts, and special purpose districts shall not incur any general obligation or revenue obligation indebtedness unless there has been filed in the office of the State Treasurer the following information:</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r>
      <w:r w:rsidRPr="00AF0E98">
        <w:rPr>
          <w:color w:val="000000"/>
        </w:rPr>
        <w:tab/>
        <w:t>(1) date and title issue;</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r>
      <w:r w:rsidRPr="00AF0E98">
        <w:rPr>
          <w:color w:val="000000"/>
        </w:rPr>
        <w:tab/>
        <w:t>(2) type of indebtedness;</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r>
      <w:r w:rsidRPr="00AF0E98">
        <w:rPr>
          <w:color w:val="000000"/>
        </w:rPr>
        <w:tab/>
        <w:t>(3) the purpose of issuance;</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r>
      <w:r w:rsidRPr="00AF0E98">
        <w:rPr>
          <w:color w:val="000000"/>
        </w:rPr>
        <w:tab/>
        <w:t>(4) the original principal to be borrowed;</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r>
      <w:r w:rsidRPr="00AF0E98">
        <w:rPr>
          <w:color w:val="000000"/>
        </w:rPr>
        <w:tab/>
        <w:t>(5) interest rate;</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r>
      <w:r w:rsidRPr="00AF0E98">
        <w:rPr>
          <w:color w:val="000000"/>
        </w:rPr>
        <w:tab/>
        <w:t>(6) annual payments of principal;</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r>
      <w:r w:rsidRPr="00AF0E98">
        <w:rPr>
          <w:color w:val="000000"/>
        </w:rPr>
        <w:tab/>
        <w:t>(7) annual payments of interest.</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(B) The State Treasurer shall prepare and make available to counties, municipalities, school districts, and special purpose districts blank forms upon which the information required in subsection (A) of this section must be reported.</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w:t>
      </w: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(D) On or before March thirty</w:t>
      </w:r>
      <w:r w:rsidR="00AF0E98" w:rsidRPr="00AF0E98">
        <w:rPr>
          <w:color w:val="000000"/>
        </w:rPr>
        <w:noBreakHyphen/>
      </w:r>
      <w:r w:rsidRPr="00AF0E98">
        <w:rPr>
          <w:color w:val="000000"/>
        </w:rPr>
        <w:t>first of each year following the close of the fiscal year, the State Treasurer shall publish a statement of obligations of all political subdivisions showing each municipality, county, special purpose district, and school district in a county</w:t>
      </w:r>
      <w:r w:rsidR="00AF0E98" w:rsidRPr="00AF0E98">
        <w:rPr>
          <w:color w:val="000000"/>
        </w:rPr>
        <w:noBreakHyphen/>
      </w:r>
      <w:r w:rsidRPr="00AF0E98">
        <w:rPr>
          <w:color w:val="000000"/>
        </w:rPr>
        <w:t>by</w:t>
      </w:r>
      <w:r w:rsidR="00AF0E98" w:rsidRPr="00AF0E98">
        <w:rPr>
          <w:color w:val="000000"/>
        </w:rPr>
        <w:noBreakHyphen/>
      </w:r>
      <w:r w:rsidRPr="00AF0E98">
        <w:rPr>
          <w:color w:val="000000"/>
        </w:rPr>
        <w:t>county listing.</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1988 Act No. 365, Part II, </w:t>
      </w:r>
      <w:r w:rsidR="00AF0E98" w:rsidRPr="00AF0E98">
        <w:rPr>
          <w:color w:val="000000"/>
        </w:rPr>
        <w:t xml:space="preserve">Section </w:t>
      </w:r>
      <w:r w:rsidR="00CC73A7" w:rsidRPr="00AF0E98">
        <w:rPr>
          <w:color w:val="000000"/>
        </w:rPr>
        <w:t xml:space="preserve">2;  1990 Act No. 404, </w:t>
      </w:r>
      <w:r w:rsidR="00AF0E98" w:rsidRPr="00AF0E98">
        <w:rPr>
          <w:color w:val="000000"/>
        </w:rPr>
        <w:t xml:space="preserve">Section </w:t>
      </w:r>
      <w:r w:rsidR="00CC73A7" w:rsidRPr="00AF0E98">
        <w:rPr>
          <w:color w:val="000000"/>
        </w:rPr>
        <w:t>1.</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73A7" w:rsidRPr="00AF0E98">
        <w:t>3.</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E98">
        <w:t xml:space="preserve"> PROTECTION OF SINKING FUNDS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210.</w:t>
      </w:r>
      <w:r w:rsidR="00CC73A7" w:rsidRPr="00AF0E98">
        <w:rPr>
          <w:bCs/>
        </w:rPr>
        <w:t xml:space="preserve"> Investment of sinking funds of political subdivisions of the State;  changing investments.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661;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661;  1942 Code </w:t>
      </w:r>
      <w:r w:rsidR="00AF0E98" w:rsidRPr="00AF0E98">
        <w:rPr>
          <w:color w:val="000000"/>
        </w:rPr>
        <w:t xml:space="preserve">Section </w:t>
      </w:r>
      <w:r w:rsidR="00CC73A7" w:rsidRPr="00AF0E98">
        <w:rPr>
          <w:color w:val="000000"/>
        </w:rPr>
        <w:t xml:space="preserve">3884;  1932 Code </w:t>
      </w:r>
      <w:r w:rsidR="00AF0E98" w:rsidRPr="00AF0E98">
        <w:rPr>
          <w:color w:val="000000"/>
        </w:rPr>
        <w:t xml:space="preserve">Section </w:t>
      </w:r>
      <w:r w:rsidR="00CC73A7" w:rsidRPr="00AF0E98">
        <w:rPr>
          <w:color w:val="000000"/>
        </w:rPr>
        <w:t>3884;  1925 (34) 289;  1928 (35) 1167;  1931 (37) 95, 132;  1932 (37) 1352, 1363;  1935 (39) 432.</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220.</w:t>
      </w:r>
      <w:r w:rsidR="00CC73A7" w:rsidRPr="00AF0E98">
        <w:rPr>
          <w:bCs/>
        </w:rPr>
        <w:t xml:space="preserve"> Collection for sinking fund applied to payment of bonds unnecessary when bonds mature within twelve months.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AF0E98" w:rsidRPr="00AF0E98">
        <w:rPr>
          <w:color w:val="000000"/>
        </w:rPr>
        <w:t xml:space="preserve">Section </w:t>
      </w:r>
      <w:r w:rsidRPr="00AF0E98">
        <w:rPr>
          <w:color w:val="000000"/>
        </w:rPr>
        <w:t>11</w:t>
      </w:r>
      <w:r w:rsidR="00AF0E98" w:rsidRPr="00AF0E98">
        <w:rPr>
          <w:color w:val="000000"/>
        </w:rPr>
        <w:noBreakHyphen/>
      </w:r>
      <w:r w:rsidRPr="00AF0E98">
        <w:rPr>
          <w:color w:val="000000"/>
        </w:rPr>
        <w:t>15</w:t>
      </w:r>
      <w:r w:rsidR="00AF0E98" w:rsidRPr="00AF0E98">
        <w:rPr>
          <w:color w:val="000000"/>
        </w:rPr>
        <w:noBreakHyphen/>
      </w:r>
      <w:r w:rsidRPr="00AF0E98">
        <w:rPr>
          <w:color w:val="000000"/>
        </w:rPr>
        <w:t>210 that whenever the amount of any sinking fund collected shall be one thousand dollars or more the investment of one thousand dollars or any multiple thereof on hand shall then be made.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662;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662;  1942 Code </w:t>
      </w:r>
      <w:r w:rsidR="00AF0E98" w:rsidRPr="00AF0E98">
        <w:rPr>
          <w:color w:val="000000"/>
        </w:rPr>
        <w:t xml:space="preserve">Section </w:t>
      </w:r>
      <w:r w:rsidR="00CC73A7" w:rsidRPr="00AF0E98">
        <w:rPr>
          <w:color w:val="000000"/>
        </w:rPr>
        <w:t xml:space="preserve">3884;  1932 Code </w:t>
      </w:r>
      <w:r w:rsidR="00AF0E98" w:rsidRPr="00AF0E98">
        <w:rPr>
          <w:color w:val="000000"/>
        </w:rPr>
        <w:t xml:space="preserve">Section </w:t>
      </w:r>
      <w:r w:rsidR="00CC73A7" w:rsidRPr="00AF0E98">
        <w:rPr>
          <w:color w:val="000000"/>
        </w:rPr>
        <w:t>3884;  1925 (34) 289;  1928 (35) 1167;  1931 (37) 95, 132;  1932 (37) 1352, 1363;  1935 (39) 432.</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230.</w:t>
      </w:r>
      <w:r w:rsidR="00CC73A7" w:rsidRPr="00AF0E98">
        <w:rPr>
          <w:bCs/>
        </w:rPr>
        <w:t xml:space="preserve"> Deposit of collections for sinking fund.</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 xml:space="preserve">The custodian of any sinking fund affected by </w:t>
      </w:r>
      <w:r w:rsidR="00AF0E98" w:rsidRPr="00AF0E98">
        <w:rPr>
          <w:color w:val="000000"/>
        </w:rPr>
        <w:t xml:space="preserve">Section </w:t>
      </w:r>
      <w:r w:rsidRPr="00AF0E98">
        <w:rPr>
          <w:color w:val="000000"/>
        </w:rPr>
        <w:t>11</w:t>
      </w:r>
      <w:r w:rsidR="00AF0E98" w:rsidRPr="00AF0E98">
        <w:rPr>
          <w:color w:val="000000"/>
        </w:rPr>
        <w:noBreakHyphen/>
      </w:r>
      <w:r w:rsidRPr="00AF0E98">
        <w:rPr>
          <w:color w:val="000000"/>
        </w:rPr>
        <w:t>15</w:t>
      </w:r>
      <w:r w:rsidR="00AF0E98" w:rsidRPr="00AF0E98">
        <w:rPr>
          <w:color w:val="000000"/>
        </w:rPr>
        <w:noBreakHyphen/>
      </w:r>
      <w:r w:rsidRPr="00AF0E98">
        <w:rPr>
          <w:color w:val="000000"/>
        </w:rPr>
        <w:t>210 may deposit collections for such sinking fund in any bank approved by the chief bank examiner.</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663;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663;  1942 Code </w:t>
      </w:r>
      <w:r w:rsidR="00AF0E98" w:rsidRPr="00AF0E98">
        <w:rPr>
          <w:color w:val="000000"/>
        </w:rPr>
        <w:t xml:space="preserve">Section </w:t>
      </w:r>
      <w:r w:rsidR="00CC73A7" w:rsidRPr="00AF0E98">
        <w:rPr>
          <w:color w:val="000000"/>
        </w:rPr>
        <w:t xml:space="preserve">3884;  1932 Code </w:t>
      </w:r>
      <w:r w:rsidR="00AF0E98" w:rsidRPr="00AF0E98">
        <w:rPr>
          <w:color w:val="000000"/>
        </w:rPr>
        <w:t xml:space="preserve">Section </w:t>
      </w:r>
      <w:r w:rsidR="00CC73A7" w:rsidRPr="00AF0E98">
        <w:rPr>
          <w:color w:val="000000"/>
        </w:rPr>
        <w:t>3884;  1925 (34) 289;  1928 (35) 1167;  1931 (37) 95, 132;  1932 (37) 1352, 1363;  1935 (39) 432.</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240.</w:t>
      </w:r>
      <w:r w:rsidR="00CC73A7" w:rsidRPr="00AF0E98">
        <w:rPr>
          <w:bCs/>
        </w:rPr>
        <w:t xml:space="preserve"> Holding of sinking fund investments.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664;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664;  1942 Code </w:t>
      </w:r>
      <w:r w:rsidR="00AF0E98" w:rsidRPr="00AF0E98">
        <w:rPr>
          <w:color w:val="000000"/>
        </w:rPr>
        <w:t xml:space="preserve">Section </w:t>
      </w:r>
      <w:r w:rsidR="00CC73A7" w:rsidRPr="00AF0E98">
        <w:rPr>
          <w:color w:val="000000"/>
        </w:rPr>
        <w:t xml:space="preserve">3884;  1932 Code </w:t>
      </w:r>
      <w:r w:rsidR="00AF0E98" w:rsidRPr="00AF0E98">
        <w:rPr>
          <w:color w:val="000000"/>
        </w:rPr>
        <w:t xml:space="preserve">Section </w:t>
      </w:r>
      <w:r w:rsidR="00CC73A7" w:rsidRPr="00AF0E98">
        <w:rPr>
          <w:color w:val="000000"/>
        </w:rPr>
        <w:t>3884;  1925 (34) 289;  1928 (35) 1167;  1931 (37) 95, 132;  1932 (37) 1352, 1363;  1935 (39) 432.</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250.</w:t>
      </w:r>
      <w:r w:rsidR="00CC73A7" w:rsidRPr="00AF0E98">
        <w:rPr>
          <w:bCs/>
        </w:rPr>
        <w:t xml:space="preserve"> Advertisements for purchase of securities.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665;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665;  1942 Code </w:t>
      </w:r>
      <w:r w:rsidR="00AF0E98" w:rsidRPr="00AF0E98">
        <w:rPr>
          <w:color w:val="000000"/>
        </w:rPr>
        <w:t xml:space="preserve">Section </w:t>
      </w:r>
      <w:r w:rsidR="00CC73A7" w:rsidRPr="00AF0E98">
        <w:rPr>
          <w:color w:val="000000"/>
        </w:rPr>
        <w:t xml:space="preserve">3884;  1932 Code </w:t>
      </w:r>
      <w:r w:rsidR="00AF0E98" w:rsidRPr="00AF0E98">
        <w:rPr>
          <w:color w:val="000000"/>
        </w:rPr>
        <w:t xml:space="preserve">Section </w:t>
      </w:r>
      <w:r w:rsidR="00CC73A7" w:rsidRPr="00AF0E98">
        <w:rPr>
          <w:color w:val="000000"/>
        </w:rPr>
        <w:t>3884;  1925 (34) 289;  1928 (35) 1167;  1931 (37) 95, 132;  1932 (37) 1352, 1363;  1935 (39) 432.</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260.</w:t>
      </w:r>
      <w:r w:rsidR="00CC73A7" w:rsidRPr="00AF0E98">
        <w:rPr>
          <w:bCs/>
        </w:rPr>
        <w:t xml:space="preserve"> Choice of investments.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667;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667;  1942 Code </w:t>
      </w:r>
      <w:r w:rsidR="00AF0E98" w:rsidRPr="00AF0E98">
        <w:rPr>
          <w:color w:val="000000"/>
        </w:rPr>
        <w:t xml:space="preserve">Section </w:t>
      </w:r>
      <w:r w:rsidR="00CC73A7" w:rsidRPr="00AF0E98">
        <w:rPr>
          <w:color w:val="000000"/>
        </w:rPr>
        <w:t xml:space="preserve">3884;  1932 Code </w:t>
      </w:r>
      <w:r w:rsidR="00AF0E98" w:rsidRPr="00AF0E98">
        <w:rPr>
          <w:color w:val="000000"/>
        </w:rPr>
        <w:t xml:space="preserve">Section </w:t>
      </w:r>
      <w:r w:rsidR="00CC73A7" w:rsidRPr="00AF0E98">
        <w:rPr>
          <w:color w:val="000000"/>
        </w:rPr>
        <w:t>3884;  1925 (34) 289;  1928 (35) 1167;  1931 (37) 95, 132;  1932 (37) 1352, 1363;  1935 (39) 432.</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270.</w:t>
      </w:r>
      <w:r w:rsidR="00CC73A7" w:rsidRPr="00AF0E98">
        <w:rPr>
          <w:bCs/>
        </w:rPr>
        <w:t xml:space="preserve"> Sale of bonds in sinking fund.</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 xml:space="preserve">No sale of bonds bought by the custodian for the investment of the sinking fund shall be made except after advertisement of such proposed sale for the same length of time and in the same manner and in the same newspapers as is provided in </w:t>
      </w:r>
      <w:r w:rsidR="00AF0E98" w:rsidRPr="00AF0E98">
        <w:rPr>
          <w:color w:val="000000"/>
        </w:rPr>
        <w:t xml:space="preserve">Section </w:t>
      </w:r>
      <w:r w:rsidRPr="00AF0E98">
        <w:rPr>
          <w:color w:val="000000"/>
        </w:rPr>
        <w:t>11</w:t>
      </w:r>
      <w:r w:rsidR="00AF0E98" w:rsidRPr="00AF0E98">
        <w:rPr>
          <w:color w:val="000000"/>
        </w:rPr>
        <w:noBreakHyphen/>
      </w:r>
      <w:r w:rsidRPr="00AF0E98">
        <w:rPr>
          <w:color w:val="000000"/>
        </w:rPr>
        <w:t>15</w:t>
      </w:r>
      <w:r w:rsidR="00AF0E98" w:rsidRPr="00AF0E98">
        <w:rPr>
          <w:color w:val="000000"/>
        </w:rPr>
        <w:noBreakHyphen/>
      </w:r>
      <w:r w:rsidRPr="00AF0E98">
        <w:rPr>
          <w:color w:val="000000"/>
        </w:rPr>
        <w:t>250 for the purchasing of bonds.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668;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668;  1942 Code </w:t>
      </w:r>
      <w:r w:rsidR="00AF0E98" w:rsidRPr="00AF0E98">
        <w:rPr>
          <w:color w:val="000000"/>
        </w:rPr>
        <w:t xml:space="preserve">Section </w:t>
      </w:r>
      <w:r w:rsidR="00CC73A7" w:rsidRPr="00AF0E98">
        <w:rPr>
          <w:color w:val="000000"/>
        </w:rPr>
        <w:t xml:space="preserve">3884;  1932 Code </w:t>
      </w:r>
      <w:r w:rsidR="00AF0E98" w:rsidRPr="00AF0E98">
        <w:rPr>
          <w:color w:val="000000"/>
        </w:rPr>
        <w:t xml:space="preserve">Section </w:t>
      </w:r>
      <w:r w:rsidR="00CC73A7" w:rsidRPr="00AF0E98">
        <w:rPr>
          <w:color w:val="000000"/>
        </w:rPr>
        <w:t>3884;  1925 (34) 289;  1928 (35) 1167;  1931 (37) 95, 132;  1932 (37) 1352, 1363;  1935 (39) 432.</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280.</w:t>
      </w:r>
      <w:r w:rsidR="00CC73A7" w:rsidRPr="00AF0E98">
        <w:rPr>
          <w:bCs/>
        </w:rPr>
        <w:t xml:space="preserve"> Statements to be filed in the office of the clerk of court.</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669;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669;  1942 Code </w:t>
      </w:r>
      <w:r w:rsidR="00AF0E98" w:rsidRPr="00AF0E98">
        <w:rPr>
          <w:color w:val="000000"/>
        </w:rPr>
        <w:t xml:space="preserve">Section </w:t>
      </w:r>
      <w:r w:rsidR="00CC73A7" w:rsidRPr="00AF0E98">
        <w:rPr>
          <w:color w:val="000000"/>
        </w:rPr>
        <w:t xml:space="preserve">3884;  1932 Code </w:t>
      </w:r>
      <w:r w:rsidR="00AF0E98" w:rsidRPr="00AF0E98">
        <w:rPr>
          <w:color w:val="000000"/>
        </w:rPr>
        <w:t xml:space="preserve">Section </w:t>
      </w:r>
      <w:r w:rsidR="00CC73A7" w:rsidRPr="00AF0E98">
        <w:rPr>
          <w:color w:val="000000"/>
        </w:rPr>
        <w:t>3884;  1925 (34) 289;  1928 (35) 1167;  1931 (37) 95, 132;  1932 (37) 1352, 1363;  1935 (39) 432.</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290.</w:t>
      </w:r>
      <w:r w:rsidR="00CC73A7" w:rsidRPr="00AF0E98">
        <w:rPr>
          <w:bCs/>
        </w:rPr>
        <w:t xml:space="preserve"> Failure to make investments in accordance with article;  penalties.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670;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670;  1942 Code </w:t>
      </w:r>
      <w:r w:rsidR="00AF0E98" w:rsidRPr="00AF0E98">
        <w:rPr>
          <w:color w:val="000000"/>
        </w:rPr>
        <w:t xml:space="preserve">Section </w:t>
      </w:r>
      <w:r w:rsidR="00CC73A7" w:rsidRPr="00AF0E98">
        <w:rPr>
          <w:color w:val="000000"/>
        </w:rPr>
        <w:t xml:space="preserve">3884;  1932 Code </w:t>
      </w:r>
      <w:r w:rsidR="00AF0E98" w:rsidRPr="00AF0E98">
        <w:rPr>
          <w:color w:val="000000"/>
        </w:rPr>
        <w:t xml:space="preserve">Section </w:t>
      </w:r>
      <w:r w:rsidR="00CC73A7" w:rsidRPr="00AF0E98">
        <w:rPr>
          <w:color w:val="000000"/>
        </w:rPr>
        <w:t>3884;  1925 (34) 289;  1928 (35) 1167;  1931 (37) 95, 131;  1932 (37) 1352, 1363;  1935 (39) 432.</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300.</w:t>
      </w:r>
      <w:r w:rsidR="00CC73A7" w:rsidRPr="00AF0E98">
        <w:rPr>
          <w:bCs/>
        </w:rPr>
        <w:t xml:space="preserve"> Provisions not applicable to certain counties.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671;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671;  1942 Code </w:t>
      </w:r>
      <w:r w:rsidR="00AF0E98" w:rsidRPr="00AF0E98">
        <w:rPr>
          <w:color w:val="000000"/>
        </w:rPr>
        <w:t xml:space="preserve">Section </w:t>
      </w:r>
      <w:r w:rsidR="00CC73A7" w:rsidRPr="00AF0E98">
        <w:rPr>
          <w:color w:val="000000"/>
        </w:rPr>
        <w:t xml:space="preserve">3884;  1932 Code </w:t>
      </w:r>
      <w:r w:rsidR="00AF0E98" w:rsidRPr="00AF0E98">
        <w:rPr>
          <w:color w:val="000000"/>
        </w:rPr>
        <w:t xml:space="preserve">Section </w:t>
      </w:r>
      <w:r w:rsidR="00CC73A7" w:rsidRPr="00AF0E98">
        <w:rPr>
          <w:color w:val="000000"/>
        </w:rPr>
        <w:t>3884;  1925 (34) 289;  1928 (35) 1167;  1931 (37) 95;  1932 (37) 1352, 1363;  1935 (39) 432.</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73A7" w:rsidRPr="00AF0E98">
        <w:t>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E98">
        <w:t xml:space="preserve"> REFUNDING ACT</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410.</w:t>
      </w:r>
      <w:r w:rsidR="00CC73A7" w:rsidRPr="00AF0E98">
        <w:rPr>
          <w:bCs/>
        </w:rPr>
        <w:t xml:space="preserve"> Short title.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 xml:space="preserve">This article may be cited as the </w:t>
      </w:r>
      <w:r w:rsidR="00AF0E98" w:rsidRPr="00AF0E98">
        <w:rPr>
          <w:color w:val="000000"/>
        </w:rPr>
        <w:t>"</w:t>
      </w:r>
      <w:r w:rsidRPr="00AF0E98">
        <w:rPr>
          <w:color w:val="000000"/>
        </w:rPr>
        <w:t>Refunding Act.</w:t>
      </w:r>
      <w:r w:rsidR="00AF0E98" w:rsidRPr="00AF0E98">
        <w:rPr>
          <w:color w:val="000000"/>
        </w:rPr>
        <w:t>"</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681;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681;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420.</w:t>
      </w:r>
      <w:r w:rsidR="00CC73A7" w:rsidRPr="00AF0E98">
        <w:rPr>
          <w:bCs/>
        </w:rPr>
        <w:t xml:space="preserve"> Declaration of purpose.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This article is intended to authorize and provide the procedure for the issuance of general obligation bonds whose proceeds are to be used to pay, in whole or in part, sums due on general obligation bonds previously issued.</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683;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683;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430.</w:t>
      </w:r>
      <w:r w:rsidR="00CC73A7" w:rsidRPr="00AF0E98">
        <w:rPr>
          <w:bCs/>
        </w:rPr>
        <w:t xml:space="preserve"> Definitions.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 xml:space="preserve">(1) The word </w:t>
      </w:r>
      <w:r w:rsidR="00AF0E98" w:rsidRPr="00AF0E98">
        <w:rPr>
          <w:color w:val="000000"/>
        </w:rPr>
        <w:t>"</w:t>
      </w:r>
      <w:r w:rsidRPr="00AF0E98">
        <w:rPr>
          <w:color w:val="000000"/>
        </w:rPr>
        <w:t>issuer,</w:t>
      </w:r>
      <w:r w:rsidR="00AF0E98" w:rsidRPr="00AF0E98">
        <w:rPr>
          <w:color w:val="000000"/>
        </w:rPr>
        <w:t>"</w:t>
      </w:r>
      <w:r w:rsidRPr="00AF0E98">
        <w:rPr>
          <w:color w:val="000000"/>
        </w:rPr>
        <w:t xml:space="preserve">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w:t>
      </w: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 xml:space="preserve">(2) The term </w:t>
      </w:r>
      <w:r w:rsidR="00AF0E98" w:rsidRPr="00AF0E98">
        <w:rPr>
          <w:color w:val="000000"/>
        </w:rPr>
        <w:t>"</w:t>
      </w:r>
      <w:r w:rsidRPr="00AF0E98">
        <w:rPr>
          <w:color w:val="000000"/>
        </w:rPr>
        <w:t>governing body</w:t>
      </w:r>
      <w:r w:rsidR="00AF0E98" w:rsidRPr="00AF0E98">
        <w:rPr>
          <w:color w:val="000000"/>
        </w:rPr>
        <w:t>"</w:t>
      </w:r>
      <w:r w:rsidRPr="00AF0E98">
        <w:rPr>
          <w:color w:val="000000"/>
        </w:rPr>
        <w:t xml:space="preserve"> shall mean, in the case of incorporated cities or towns, the city council or town council and in other instances the commission, group, board or body to whom is delegated the administrative duties of the issuer.</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682;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682;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440.</w:t>
      </w:r>
      <w:r w:rsidR="00CC73A7" w:rsidRPr="00AF0E98">
        <w:rPr>
          <w:bCs/>
        </w:rPr>
        <w:t xml:space="preserve"> Extent to which refunding bonds may be issued.</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AF0E98" w:rsidRPr="00AF0E98">
        <w:rPr>
          <w:color w:val="000000"/>
        </w:rPr>
        <w:noBreakHyphen/>
      </w:r>
      <w:r w:rsidRPr="00AF0E98">
        <w:rPr>
          <w:color w:val="000000"/>
        </w:rPr>
        <w:t>27</w:t>
      </w:r>
      <w:r w:rsidR="00AF0E98" w:rsidRPr="00AF0E98">
        <w:rPr>
          <w:color w:val="000000"/>
        </w:rPr>
        <w:noBreakHyphen/>
      </w:r>
      <w:r w:rsidRPr="00AF0E98">
        <w:rPr>
          <w:color w:val="000000"/>
        </w:rPr>
        <w:t>40 and 11</w:t>
      </w:r>
      <w:r w:rsidR="00AF0E98" w:rsidRPr="00AF0E98">
        <w:rPr>
          <w:color w:val="000000"/>
        </w:rPr>
        <w:noBreakHyphen/>
      </w:r>
      <w:r w:rsidRPr="00AF0E98">
        <w:rPr>
          <w:color w:val="000000"/>
        </w:rPr>
        <w:t>27</w:t>
      </w:r>
      <w:r w:rsidR="00AF0E98" w:rsidRPr="00AF0E98">
        <w:rPr>
          <w:color w:val="000000"/>
        </w:rPr>
        <w:noBreakHyphen/>
      </w:r>
      <w:r w:rsidRPr="00AF0E98">
        <w:rPr>
          <w:color w:val="000000"/>
        </w:rPr>
        <w:t>50 in connection with the issuance of such refunding bonds.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684;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684;  1951 (47) 755;  1999 Act No. 113, </w:t>
      </w:r>
      <w:r w:rsidR="00AF0E98" w:rsidRPr="00AF0E98">
        <w:rPr>
          <w:color w:val="000000"/>
        </w:rPr>
        <w:t xml:space="preserve">Section </w:t>
      </w:r>
      <w:r w:rsidR="00CC73A7" w:rsidRPr="00AF0E98">
        <w:rPr>
          <w:color w:val="000000"/>
        </w:rPr>
        <w:t>23.</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450.</w:t>
      </w:r>
      <w:r w:rsidR="00CC73A7" w:rsidRPr="00AF0E98">
        <w:rPr>
          <w:bCs/>
        </w:rPr>
        <w:t xml:space="preserve"> Time when refunding bonds may be issued.</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Such refunding bonds may be issued at any time, but not sooner than one year from the date the outstanding bonds fall due or have been called for redemption.</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685;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685;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460.</w:t>
      </w:r>
      <w:r w:rsidR="00CC73A7" w:rsidRPr="00AF0E98">
        <w:rPr>
          <w:bCs/>
        </w:rPr>
        <w:t xml:space="preserve"> Interest rate.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686;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686;  1951 (47) 755;  1989 Act No. 34, </w:t>
      </w:r>
      <w:r w:rsidR="00AF0E98" w:rsidRPr="00AF0E98">
        <w:rPr>
          <w:color w:val="000000"/>
        </w:rPr>
        <w:t xml:space="preserve">Section </w:t>
      </w:r>
      <w:r w:rsidR="00CC73A7" w:rsidRPr="00AF0E98">
        <w:rPr>
          <w:color w:val="000000"/>
        </w:rPr>
        <w:t xml:space="preserve">1;  2009 Act No. 68, </w:t>
      </w:r>
      <w:r w:rsidR="00AF0E98" w:rsidRPr="00AF0E98">
        <w:rPr>
          <w:color w:val="000000"/>
        </w:rPr>
        <w:t xml:space="preserve">Section </w:t>
      </w:r>
      <w:r w:rsidR="00CC73A7" w:rsidRPr="00AF0E98">
        <w:rPr>
          <w:color w:val="000000"/>
        </w:rPr>
        <w:t>4.</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470.</w:t>
      </w:r>
      <w:r w:rsidR="00CC73A7" w:rsidRPr="00AF0E98">
        <w:rPr>
          <w:bCs/>
        </w:rPr>
        <w:t xml:space="preserve"> Maturities.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Such refunding bonds shall mature in such annual series or installments, equal or unequal in amount, as the governing body shall provide, except that:</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r>
      <w:r w:rsidRPr="00AF0E98">
        <w:rPr>
          <w:color w:val="000000"/>
        </w:rPr>
        <w:tab/>
        <w:t>(1) The first maturing bonds shall mature within five years from the date as of which they are issued;</w:t>
      </w:r>
    </w:p>
    <w:p w:rsidR="00AF0E98"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r>
      <w:r w:rsidRPr="00AF0E98">
        <w:rPr>
          <w:color w:val="000000"/>
        </w:rPr>
        <w:tab/>
        <w:t>(2) Not less than two per cent of the aggregate of the issue shall mature in any year;  and</w:t>
      </w: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r>
      <w:r w:rsidRPr="00AF0E98">
        <w:rPr>
          <w:color w:val="000000"/>
        </w:rPr>
        <w:tab/>
        <w:t>(3) No bonds shall mature later than forty years from the date as of which they are issued.</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687;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687;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480.</w:t>
      </w:r>
      <w:r w:rsidR="00CC73A7" w:rsidRPr="00AF0E98">
        <w:rPr>
          <w:bCs/>
        </w:rPr>
        <w:t xml:space="preserve"> Redemption privilege.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 xml:space="preserve">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w:t>
      </w:r>
      <w:r w:rsidRPr="00AF0E98">
        <w:rPr>
          <w:color w:val="000000"/>
        </w:rPr>
        <w:lastRenderedPageBreak/>
        <w:t>statement to that effect on the face of each bond.  In the proceedings authorizing the issuance of such bonds provision shall be made specifying the manner of call and the notice thereof that must be given.</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688;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688;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490.</w:t>
      </w:r>
      <w:r w:rsidR="00CC73A7" w:rsidRPr="00AF0E98">
        <w:rPr>
          <w:bCs/>
        </w:rPr>
        <w:t xml:space="preserve"> Negotiability;  registration.</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689;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689;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500.</w:t>
      </w:r>
      <w:r w:rsidR="00CC73A7" w:rsidRPr="00AF0E98">
        <w:rPr>
          <w:bCs/>
        </w:rPr>
        <w:t xml:space="preserve"> Place of payment.</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Such refunding bonds shall be made payable at such place or places, within or without the State as the governing body shall provide.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690;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690;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510.</w:t>
      </w:r>
      <w:r w:rsidR="00CC73A7" w:rsidRPr="00AF0E98">
        <w:rPr>
          <w:bCs/>
        </w:rPr>
        <w:t xml:space="preserve"> Execution of bonds.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Such refunding bonds and the coupons annexed thereto shall be executed in the manner provided for by the governing body.</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691;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691;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520.</w:t>
      </w:r>
      <w:r w:rsidR="00CC73A7" w:rsidRPr="00AF0E98">
        <w:rPr>
          <w:bCs/>
        </w:rPr>
        <w:t xml:space="preserve"> Sale of bonds.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692;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692;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530.</w:t>
      </w:r>
      <w:r w:rsidR="00CC73A7" w:rsidRPr="00AF0E98">
        <w:rPr>
          <w:bCs/>
        </w:rPr>
        <w:t xml:space="preserve"> Sales price.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All refunding bonds must be sold at a price of not less than par and accrued interest to the date of delivery thereof.</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693;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693;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540.</w:t>
      </w:r>
      <w:r w:rsidR="00CC73A7" w:rsidRPr="00AF0E98">
        <w:rPr>
          <w:bCs/>
        </w:rPr>
        <w:t xml:space="preserve"> Pledges and covenants to ensure payment;  ad valorem tax.</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694;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694;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550.</w:t>
      </w:r>
      <w:r w:rsidR="00CC73A7" w:rsidRPr="00AF0E98">
        <w:rPr>
          <w:bCs/>
        </w:rPr>
        <w:t xml:space="preserve"> Exemption from taxes.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Refunding bonds issued under this article shall be exempt from all State, county, municipal, school district and other taxes or assessments, direct or indirect, general or special, whether imposed for the purpose of general revenue or otherwise.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695;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695;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560.</w:t>
      </w:r>
      <w:r w:rsidR="00CC73A7" w:rsidRPr="00AF0E98">
        <w:rPr>
          <w:bCs/>
        </w:rPr>
        <w:t xml:space="preserve"> Bonds legal for fiduciary and sinking fund commission investment.</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All executors, administrators, guardians, committees and fiduciaries and all sinking fund commissions may invest monies in their hands in bonds issued under this article.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696;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696;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570.</w:t>
      </w:r>
      <w:r w:rsidR="00CC73A7" w:rsidRPr="00AF0E98">
        <w:rPr>
          <w:bCs/>
        </w:rPr>
        <w:t xml:space="preserve"> Use of bonds to pay taxes.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The governing body of the issuer may provide in the proceedings taken in connection with the issuance of refunding bonds that either the bonds or the coupons shall be receivable for taxes due to the issuer during the year in which they respectively mature.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697;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697;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580.</w:t>
      </w:r>
      <w:r w:rsidR="00CC73A7" w:rsidRPr="00AF0E98">
        <w:rPr>
          <w:bCs/>
        </w:rPr>
        <w:t xml:space="preserve"> Holder of bonds may require levying of taxes and enforce covenants.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698;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698;  1951 (47) 755.</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590.</w:t>
      </w:r>
      <w:r w:rsidR="00CC73A7" w:rsidRPr="00AF0E98">
        <w:rPr>
          <w:bCs/>
        </w:rPr>
        <w:t xml:space="preserve"> Deposit and use of proceeds.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1962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699;  1952 Code </w:t>
      </w:r>
      <w:r w:rsidR="00AF0E98" w:rsidRPr="00AF0E98">
        <w:rPr>
          <w:color w:val="000000"/>
        </w:rPr>
        <w:t xml:space="preserve">Section </w:t>
      </w:r>
      <w:r w:rsidR="00CC73A7" w:rsidRPr="00AF0E98">
        <w:rPr>
          <w:color w:val="000000"/>
        </w:rPr>
        <w:t>1</w:t>
      </w:r>
      <w:r w:rsidR="00AF0E98" w:rsidRPr="00AF0E98">
        <w:rPr>
          <w:color w:val="000000"/>
        </w:rPr>
        <w:noBreakHyphen/>
      </w:r>
      <w:r w:rsidR="00CC73A7" w:rsidRPr="00AF0E98">
        <w:rPr>
          <w:color w:val="000000"/>
        </w:rPr>
        <w:t xml:space="preserve">699;  1951 (47) 755;  2004 Act No. 184, </w:t>
      </w:r>
      <w:r w:rsidR="00AF0E98" w:rsidRPr="00AF0E98">
        <w:rPr>
          <w:color w:val="000000"/>
        </w:rPr>
        <w:t xml:space="preserve">Section </w:t>
      </w:r>
      <w:r w:rsidR="00CC73A7" w:rsidRPr="00AF0E98">
        <w:rPr>
          <w:color w:val="000000"/>
        </w:rPr>
        <w:t>1.</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F0E98"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E98">
        <w:rPr>
          <w:rFonts w:cs="Times New Roman"/>
          <w:b/>
          <w:bCs/>
        </w:rPr>
        <w:t xml:space="preserve">SECTION </w:t>
      </w:r>
      <w:r w:rsidR="00CC73A7" w:rsidRPr="00AF0E98">
        <w:rPr>
          <w:rFonts w:cs="Times New Roman"/>
          <w:b/>
          <w:bCs/>
        </w:rPr>
        <w:t>11</w:t>
      </w:r>
      <w:r w:rsidRPr="00AF0E98">
        <w:rPr>
          <w:rFonts w:cs="Times New Roman"/>
          <w:b/>
          <w:bCs/>
        </w:rPr>
        <w:noBreakHyphen/>
      </w:r>
      <w:r w:rsidR="00CC73A7" w:rsidRPr="00AF0E98">
        <w:rPr>
          <w:rFonts w:cs="Times New Roman"/>
          <w:b/>
          <w:bCs/>
        </w:rPr>
        <w:t>15</w:t>
      </w:r>
      <w:r w:rsidRPr="00AF0E98">
        <w:rPr>
          <w:rFonts w:cs="Times New Roman"/>
          <w:b/>
          <w:bCs/>
        </w:rPr>
        <w:noBreakHyphen/>
      </w:r>
      <w:r w:rsidR="00CC73A7" w:rsidRPr="00AF0E98">
        <w:rPr>
          <w:rFonts w:cs="Times New Roman"/>
          <w:b/>
          <w:bCs/>
        </w:rPr>
        <w:t>600.</w:t>
      </w:r>
      <w:r w:rsidR="00CC73A7" w:rsidRPr="00AF0E98">
        <w:rPr>
          <w:bCs/>
        </w:rPr>
        <w:t xml:space="preserve"> Refunding of special obligation bonds.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2F" w:rsidRDefault="00CC73A7"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0E98">
        <w:rPr>
          <w:color w:val="000000"/>
        </w:rPr>
        <w:tab/>
        <w:t>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3A7" w:rsidRPr="00AF0E98">
        <w:rPr>
          <w:color w:val="000000"/>
        </w:rPr>
        <w:t xml:space="preserve">  1976 Act No. 639 </w:t>
      </w:r>
      <w:r w:rsidR="00AF0E98" w:rsidRPr="00AF0E98">
        <w:rPr>
          <w:color w:val="000000"/>
        </w:rPr>
        <w:t xml:space="preserve">Section </w:t>
      </w:r>
      <w:r w:rsidR="00CC73A7" w:rsidRPr="00AF0E98">
        <w:rPr>
          <w:color w:val="000000"/>
        </w:rPr>
        <w:t>2.</w:t>
      </w:r>
    </w:p>
    <w:p w:rsidR="00A7472F" w:rsidRDefault="00A7472F"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0E98" w:rsidRDefault="00184435" w:rsidP="00AF0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0E98" w:rsidSect="00AF0E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E98" w:rsidRDefault="00AF0E98" w:rsidP="00AF0E98">
      <w:r>
        <w:separator/>
      </w:r>
    </w:p>
  </w:endnote>
  <w:endnote w:type="continuationSeparator" w:id="0">
    <w:p w:rsidR="00AF0E98" w:rsidRDefault="00AF0E98" w:rsidP="00AF0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98" w:rsidRPr="00AF0E98" w:rsidRDefault="00AF0E98" w:rsidP="00AF0E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98" w:rsidRPr="00AF0E98" w:rsidRDefault="00AF0E98" w:rsidP="00AF0E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98" w:rsidRPr="00AF0E98" w:rsidRDefault="00AF0E98" w:rsidP="00AF0E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E98" w:rsidRDefault="00AF0E98" w:rsidP="00AF0E98">
      <w:r>
        <w:separator/>
      </w:r>
    </w:p>
  </w:footnote>
  <w:footnote w:type="continuationSeparator" w:id="0">
    <w:p w:rsidR="00AF0E98" w:rsidRDefault="00AF0E98" w:rsidP="00AF0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98" w:rsidRPr="00AF0E98" w:rsidRDefault="00AF0E98" w:rsidP="00AF0E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98" w:rsidRPr="00AF0E98" w:rsidRDefault="00AF0E98" w:rsidP="00AF0E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98" w:rsidRPr="00AF0E98" w:rsidRDefault="00AF0E98" w:rsidP="00AF0E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C73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3668"/>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7472F"/>
    <w:rsid w:val="00A94DC1"/>
    <w:rsid w:val="00AD6900"/>
    <w:rsid w:val="00AF0E98"/>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73A7"/>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16B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0E98"/>
    <w:pPr>
      <w:tabs>
        <w:tab w:val="center" w:pos="4680"/>
        <w:tab w:val="right" w:pos="9360"/>
      </w:tabs>
    </w:pPr>
  </w:style>
  <w:style w:type="character" w:customStyle="1" w:styleId="HeaderChar">
    <w:name w:val="Header Char"/>
    <w:basedOn w:val="DefaultParagraphFont"/>
    <w:link w:val="Header"/>
    <w:uiPriority w:val="99"/>
    <w:semiHidden/>
    <w:rsid w:val="00AF0E98"/>
  </w:style>
  <w:style w:type="paragraph" w:styleId="Footer">
    <w:name w:val="footer"/>
    <w:basedOn w:val="Normal"/>
    <w:link w:val="FooterChar"/>
    <w:uiPriority w:val="99"/>
    <w:semiHidden/>
    <w:unhideWhenUsed/>
    <w:rsid w:val="00AF0E98"/>
    <w:pPr>
      <w:tabs>
        <w:tab w:val="center" w:pos="4680"/>
        <w:tab w:val="right" w:pos="9360"/>
      </w:tabs>
    </w:pPr>
  </w:style>
  <w:style w:type="character" w:customStyle="1" w:styleId="FooterChar">
    <w:name w:val="Footer Char"/>
    <w:basedOn w:val="DefaultParagraphFont"/>
    <w:link w:val="Footer"/>
    <w:uiPriority w:val="99"/>
    <w:semiHidden/>
    <w:rsid w:val="00AF0E98"/>
  </w:style>
  <w:style w:type="paragraph" w:styleId="BalloonText">
    <w:name w:val="Balloon Text"/>
    <w:basedOn w:val="Normal"/>
    <w:link w:val="BalloonTextChar"/>
    <w:uiPriority w:val="99"/>
    <w:semiHidden/>
    <w:unhideWhenUsed/>
    <w:rsid w:val="00CC73A7"/>
    <w:rPr>
      <w:rFonts w:ascii="Tahoma" w:hAnsi="Tahoma" w:cs="Tahoma"/>
      <w:sz w:val="16"/>
      <w:szCs w:val="16"/>
    </w:rPr>
  </w:style>
  <w:style w:type="character" w:customStyle="1" w:styleId="BalloonTextChar">
    <w:name w:val="Balloon Text Char"/>
    <w:basedOn w:val="DefaultParagraphFont"/>
    <w:link w:val="BalloonText"/>
    <w:uiPriority w:val="99"/>
    <w:semiHidden/>
    <w:rsid w:val="00CC73A7"/>
    <w:rPr>
      <w:rFonts w:ascii="Tahoma" w:hAnsi="Tahoma" w:cs="Tahoma"/>
      <w:sz w:val="16"/>
      <w:szCs w:val="16"/>
    </w:rPr>
  </w:style>
  <w:style w:type="character" w:styleId="Hyperlink">
    <w:name w:val="Hyperlink"/>
    <w:basedOn w:val="DefaultParagraphFont"/>
    <w:semiHidden/>
    <w:rsid w:val="00A747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3877</Words>
  <Characters>22099</Characters>
  <Application>Microsoft Office Word</Application>
  <DocSecurity>0</DocSecurity>
  <Lines>184</Lines>
  <Paragraphs>51</Paragraphs>
  <ScaleCrop>false</ScaleCrop>
  <Company>LPITS</Company>
  <LinksUpToDate>false</LinksUpToDate>
  <CharactersWithSpaces>25925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