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C1" w:rsidRDefault="00780CC1">
      <w:pPr>
        <w:jc w:val="center"/>
      </w:pPr>
      <w:r>
        <w:t>DISCLAIMER</w:t>
      </w:r>
    </w:p>
    <w:p w:rsidR="00780CC1" w:rsidRDefault="00780CC1"/>
    <w:p w:rsidR="00780CC1" w:rsidRDefault="00780CC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80CC1" w:rsidRDefault="00780CC1"/>
    <w:p w:rsidR="00780CC1" w:rsidRDefault="00780C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0CC1" w:rsidRDefault="00780CC1"/>
    <w:p w:rsidR="00780CC1" w:rsidRDefault="00780C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0CC1" w:rsidRDefault="00780CC1"/>
    <w:p w:rsidR="00780CC1" w:rsidRDefault="00780CC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80CC1" w:rsidRDefault="00780CC1"/>
    <w:p w:rsidR="00780CC1" w:rsidRDefault="00780CC1">
      <w:r>
        <w:br w:type="page"/>
      </w:r>
    </w:p>
    <w:p w:rsidR="00780CC1" w:rsidRDefault="009260EA" w:rsidP="0060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AFC">
        <w:lastRenderedPageBreak/>
        <w:t>CHAPTER 29.</w:t>
      </w:r>
    </w:p>
    <w:p w:rsidR="00780CC1" w:rsidRDefault="00780CC1" w:rsidP="0060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CC1" w:rsidRDefault="009260EA" w:rsidP="0060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4AFC">
        <w:t xml:space="preserve"> TAX ON MOTOR FUELS OTHER THAN GASOLINE [REPEALED]</w:t>
      </w:r>
    </w:p>
    <w:p w:rsidR="00780CC1" w:rsidRDefault="00780CC1" w:rsidP="0060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CC1" w:rsidRDefault="00604AFC" w:rsidP="0060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260EA" w:rsidRPr="00604AFC">
        <w:t>3.</w:t>
      </w:r>
    </w:p>
    <w:p w:rsidR="00780CC1" w:rsidRDefault="00780CC1" w:rsidP="0060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CC1" w:rsidRDefault="009260EA" w:rsidP="0060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4AFC">
        <w:t xml:space="preserve"> SUPPLIER</w:t>
      </w:r>
      <w:r w:rsidR="00604AFC" w:rsidRPr="00604AFC">
        <w:t>'</w:t>
      </w:r>
      <w:r w:rsidRPr="00604AFC">
        <w:t>S LICENSE;  LICENSE TO PURCHASE, SELL OR USE FUEL  [REPEALED]</w:t>
      </w:r>
    </w:p>
    <w:p w:rsidR="00780CC1" w:rsidRDefault="00780CC1" w:rsidP="0060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0CC1" w:rsidRDefault="00604AFC" w:rsidP="0060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4AFC">
        <w:rPr>
          <w:b/>
        </w:rPr>
        <w:t xml:space="preserve">SECTIONS </w:t>
      </w:r>
      <w:r w:rsidR="009260EA" w:rsidRPr="00604AFC">
        <w:rPr>
          <w:rFonts w:cs="Times New Roman"/>
          <w:b/>
          <w:bCs/>
        </w:rPr>
        <w:t>12</w:t>
      </w:r>
      <w:r w:rsidRPr="00604AFC">
        <w:rPr>
          <w:rFonts w:cs="Times New Roman"/>
          <w:b/>
          <w:bCs/>
        </w:rPr>
        <w:noBreakHyphen/>
      </w:r>
      <w:r w:rsidR="009260EA" w:rsidRPr="00604AFC">
        <w:rPr>
          <w:rFonts w:cs="Times New Roman"/>
          <w:b/>
          <w:bCs/>
        </w:rPr>
        <w:t>29</w:t>
      </w:r>
      <w:r w:rsidRPr="00604AFC">
        <w:rPr>
          <w:rFonts w:cs="Times New Roman"/>
          <w:b/>
          <w:bCs/>
        </w:rPr>
        <w:noBreakHyphen/>
      </w:r>
      <w:r w:rsidR="009260EA" w:rsidRPr="00604AFC">
        <w:rPr>
          <w:rFonts w:cs="Times New Roman"/>
          <w:b/>
          <w:bCs/>
        </w:rPr>
        <w:t>125, 12</w:t>
      </w:r>
      <w:r w:rsidRPr="00604AFC">
        <w:rPr>
          <w:rFonts w:cs="Times New Roman"/>
          <w:b/>
          <w:bCs/>
        </w:rPr>
        <w:noBreakHyphen/>
      </w:r>
      <w:r w:rsidR="009260EA" w:rsidRPr="00604AFC">
        <w:rPr>
          <w:rFonts w:cs="Times New Roman"/>
          <w:b/>
          <w:bCs/>
        </w:rPr>
        <w:t>29</w:t>
      </w:r>
      <w:r w:rsidRPr="00604AFC">
        <w:rPr>
          <w:rFonts w:cs="Times New Roman"/>
          <w:b/>
          <w:bCs/>
        </w:rPr>
        <w:noBreakHyphen/>
      </w:r>
      <w:r w:rsidR="009260EA" w:rsidRPr="00604AFC">
        <w:rPr>
          <w:rFonts w:cs="Times New Roman"/>
          <w:b/>
          <w:bCs/>
        </w:rPr>
        <w:t>126.</w:t>
      </w:r>
      <w:r w:rsidR="009260EA" w:rsidRPr="00604AFC">
        <w:rPr>
          <w:bCs/>
        </w:rPr>
        <w:t xml:space="preserve"> Repealed by 2000 Act No. 399, </w:t>
      </w:r>
      <w:r w:rsidRPr="00604AFC">
        <w:rPr>
          <w:bCs/>
        </w:rPr>
        <w:t xml:space="preserve">Section </w:t>
      </w:r>
      <w:r w:rsidR="009260EA" w:rsidRPr="00604AFC">
        <w:rPr>
          <w:bCs/>
        </w:rPr>
        <w:t>3(P)(3), eff August 17, 2000.</w:t>
      </w:r>
    </w:p>
    <w:p w:rsidR="00780CC1" w:rsidRDefault="00780CC1" w:rsidP="0060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04AFC" w:rsidRDefault="00184435" w:rsidP="00604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4AFC" w:rsidSect="00604A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AFC" w:rsidRDefault="00604AFC" w:rsidP="00604AFC">
      <w:r>
        <w:separator/>
      </w:r>
    </w:p>
  </w:endnote>
  <w:endnote w:type="continuationSeparator" w:id="0">
    <w:p w:rsidR="00604AFC" w:rsidRDefault="00604AFC" w:rsidP="00604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FC" w:rsidRPr="00604AFC" w:rsidRDefault="00604AFC" w:rsidP="00604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FC" w:rsidRPr="00604AFC" w:rsidRDefault="00604AFC" w:rsidP="00604A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FC" w:rsidRPr="00604AFC" w:rsidRDefault="00604AFC" w:rsidP="00604A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AFC" w:rsidRDefault="00604AFC" w:rsidP="00604AFC">
      <w:r>
        <w:separator/>
      </w:r>
    </w:p>
  </w:footnote>
  <w:footnote w:type="continuationSeparator" w:id="0">
    <w:p w:rsidR="00604AFC" w:rsidRDefault="00604AFC" w:rsidP="00604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FC" w:rsidRPr="00604AFC" w:rsidRDefault="00604AFC" w:rsidP="00604A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FC" w:rsidRPr="00604AFC" w:rsidRDefault="00604AFC" w:rsidP="00604A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FC" w:rsidRPr="00604AFC" w:rsidRDefault="00604AFC" w:rsidP="00604A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260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4AFC"/>
    <w:rsid w:val="006168AB"/>
    <w:rsid w:val="006407CD"/>
    <w:rsid w:val="006444C5"/>
    <w:rsid w:val="006609EF"/>
    <w:rsid w:val="00667C9A"/>
    <w:rsid w:val="006A0586"/>
    <w:rsid w:val="006C500F"/>
    <w:rsid w:val="006E29E6"/>
    <w:rsid w:val="006E3F1E"/>
    <w:rsid w:val="00754A2B"/>
    <w:rsid w:val="00780CC1"/>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60EA"/>
    <w:rsid w:val="009532AC"/>
    <w:rsid w:val="009900EB"/>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B047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4AFC"/>
    <w:pPr>
      <w:tabs>
        <w:tab w:val="center" w:pos="4680"/>
        <w:tab w:val="right" w:pos="9360"/>
      </w:tabs>
    </w:pPr>
  </w:style>
  <w:style w:type="character" w:customStyle="1" w:styleId="HeaderChar">
    <w:name w:val="Header Char"/>
    <w:basedOn w:val="DefaultParagraphFont"/>
    <w:link w:val="Header"/>
    <w:uiPriority w:val="99"/>
    <w:semiHidden/>
    <w:rsid w:val="00604AFC"/>
  </w:style>
  <w:style w:type="paragraph" w:styleId="Footer">
    <w:name w:val="footer"/>
    <w:basedOn w:val="Normal"/>
    <w:link w:val="FooterChar"/>
    <w:uiPriority w:val="99"/>
    <w:semiHidden/>
    <w:unhideWhenUsed/>
    <w:rsid w:val="00604AFC"/>
    <w:pPr>
      <w:tabs>
        <w:tab w:val="center" w:pos="4680"/>
        <w:tab w:val="right" w:pos="9360"/>
      </w:tabs>
    </w:pPr>
  </w:style>
  <w:style w:type="character" w:customStyle="1" w:styleId="FooterChar">
    <w:name w:val="Footer Char"/>
    <w:basedOn w:val="DefaultParagraphFont"/>
    <w:link w:val="Footer"/>
    <w:uiPriority w:val="99"/>
    <w:semiHidden/>
    <w:rsid w:val="00604AFC"/>
  </w:style>
  <w:style w:type="character" w:styleId="Hyperlink">
    <w:name w:val="Hyperlink"/>
    <w:basedOn w:val="DefaultParagraphFont"/>
    <w:semiHidden/>
    <w:rsid w:val="00780C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1772</Characters>
  <Application>Microsoft Office Word</Application>
  <DocSecurity>0</DocSecurity>
  <Lines>14</Lines>
  <Paragraphs>4</Paragraphs>
  <ScaleCrop>false</ScaleCrop>
  <Company>LPITS</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2013-12-23T15:07:00Z</dcterms:created>
  <dcterms:modified xsi:type="dcterms:W3CDTF">2014-01-03T17:36:00Z</dcterms:modified>
</cp:coreProperties>
</file>