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AC" w:rsidRDefault="00BD6FAC">
      <w:pPr>
        <w:jc w:val="center"/>
      </w:pPr>
      <w:r>
        <w:t>DISCLAIMER</w:t>
      </w:r>
    </w:p>
    <w:p w:rsidR="00BD6FAC" w:rsidRDefault="00BD6FAC"/>
    <w:p w:rsidR="00BD6FAC" w:rsidRDefault="00BD6FA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D6FAC" w:rsidRDefault="00BD6FAC"/>
    <w:p w:rsidR="00BD6FAC" w:rsidRDefault="00BD6F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6FAC" w:rsidRDefault="00BD6FAC"/>
    <w:p w:rsidR="00BD6FAC" w:rsidRDefault="00BD6F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6FAC" w:rsidRDefault="00BD6FAC"/>
    <w:p w:rsidR="00BD6FAC" w:rsidRDefault="00BD6FA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D6FAC" w:rsidRDefault="00BD6FAC"/>
    <w:p w:rsidR="00BD6FAC" w:rsidRDefault="00BD6FAC">
      <w:r>
        <w:br w:type="page"/>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F74">
        <w:lastRenderedPageBreak/>
        <w:t>CHAPTER 3.</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F74">
        <w:t xml:space="preserve"> MORTGAGES AND DEEDS OF TRUST GENERALLY</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69DF" w:rsidRPr="00B04F74">
        <w:t>1.</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F74">
        <w:t xml:space="preserve"> VALIDITY AND GENERAL RIGHTS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10.</w:t>
      </w:r>
      <w:r w:rsidR="00D269DF" w:rsidRPr="00B04F74">
        <w:rPr>
          <w:bCs/>
        </w:rPr>
        <w:t xml:space="preserve"> Rights and title of mortgagor and mortgagee.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51;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51;  1942 Code </w:t>
      </w:r>
      <w:r w:rsidR="00B04F74" w:rsidRPr="00B04F74">
        <w:rPr>
          <w:color w:val="000000"/>
        </w:rPr>
        <w:t xml:space="preserve">Section </w:t>
      </w:r>
      <w:r w:rsidR="00D269DF" w:rsidRPr="00B04F74">
        <w:rPr>
          <w:color w:val="000000"/>
        </w:rPr>
        <w:t xml:space="preserve">8701;  1932 Code </w:t>
      </w:r>
      <w:r w:rsidR="00B04F74" w:rsidRPr="00B04F74">
        <w:rPr>
          <w:color w:val="000000"/>
        </w:rPr>
        <w:t xml:space="preserve">Section </w:t>
      </w:r>
      <w:r w:rsidR="00D269DF" w:rsidRPr="00B04F74">
        <w:rPr>
          <w:color w:val="000000"/>
        </w:rPr>
        <w:t xml:space="preserve">8701;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5223;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3460;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2374;  G. S. 2299;  R. S. 1893;  1791 (5) 170;  1797 (5) 311;  1879 (17) 19.</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20.</w:t>
      </w:r>
      <w:r w:rsidR="00D269DF" w:rsidRPr="00B04F74">
        <w:rPr>
          <w:bCs/>
        </w:rPr>
        <w:t xml:space="preserve"> Prior mortgages may be redeemed by second mortgagees.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52;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52;  1942 Code </w:t>
      </w:r>
      <w:r w:rsidR="00B04F74" w:rsidRPr="00B04F74">
        <w:rPr>
          <w:color w:val="000000"/>
        </w:rPr>
        <w:t xml:space="preserve">Section </w:t>
      </w:r>
      <w:r w:rsidR="00D269DF" w:rsidRPr="00B04F74">
        <w:rPr>
          <w:color w:val="000000"/>
        </w:rPr>
        <w:t xml:space="preserve">8886;  1932 Code </w:t>
      </w:r>
      <w:r w:rsidR="00B04F74" w:rsidRPr="00B04F74">
        <w:rPr>
          <w:color w:val="000000"/>
        </w:rPr>
        <w:t xml:space="preserve">Section </w:t>
      </w:r>
      <w:r w:rsidR="00D269DF" w:rsidRPr="00B04F74">
        <w:rPr>
          <w:color w:val="000000"/>
        </w:rPr>
        <w:t xml:space="preserve">8886;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5317;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3547;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2461;  G. S. 1781;  R. S. 1973;  1698 (2) 137.</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30.</w:t>
      </w:r>
      <w:r w:rsidR="00D269DF" w:rsidRPr="00B04F74">
        <w:rPr>
          <w:bCs/>
        </w:rPr>
        <w:t xml:space="preserve"> Mortgagee may pay taxes.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53;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53;  1942 Code </w:t>
      </w:r>
      <w:r w:rsidR="00B04F74" w:rsidRPr="00B04F74">
        <w:rPr>
          <w:color w:val="000000"/>
        </w:rPr>
        <w:t xml:space="preserve">Section </w:t>
      </w:r>
      <w:r w:rsidR="00D269DF" w:rsidRPr="00B04F74">
        <w:rPr>
          <w:color w:val="000000"/>
        </w:rPr>
        <w:t xml:space="preserve">2783;  1932 Code </w:t>
      </w:r>
      <w:r w:rsidR="00B04F74" w:rsidRPr="00B04F74">
        <w:rPr>
          <w:color w:val="000000"/>
        </w:rPr>
        <w:t xml:space="preserve">Section </w:t>
      </w:r>
      <w:r w:rsidR="00D269DF" w:rsidRPr="00B04F74">
        <w:rPr>
          <w:color w:val="000000"/>
        </w:rPr>
        <w:t xml:space="preserve">2831;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506;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455;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407;  G. S. 277;  R. S. 334;  1882 (17) 1028;  1900 (23) 352;  1922 (32) 927;  1943 (43) 126.</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40.</w:t>
      </w:r>
      <w:r w:rsidR="00D269DF" w:rsidRPr="00B04F74">
        <w:rPr>
          <w:bCs/>
        </w:rPr>
        <w:t xml:space="preserve"> Priority of certain advancements by mortgage.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lastRenderedPageBreak/>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54;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54;  1942 Code </w:t>
      </w:r>
      <w:r w:rsidR="00B04F74" w:rsidRPr="00B04F74">
        <w:rPr>
          <w:color w:val="000000"/>
        </w:rPr>
        <w:t xml:space="preserve">Section </w:t>
      </w:r>
      <w:r w:rsidR="00D269DF" w:rsidRPr="00B04F74">
        <w:rPr>
          <w:color w:val="000000"/>
        </w:rPr>
        <w:t>8712</w:t>
      </w:r>
      <w:r w:rsidR="00B04F74" w:rsidRPr="00B04F74">
        <w:rPr>
          <w:color w:val="000000"/>
        </w:rPr>
        <w:noBreakHyphen/>
      </w:r>
      <w:r w:rsidR="00D269DF" w:rsidRPr="00B04F74">
        <w:rPr>
          <w:color w:val="000000"/>
        </w:rPr>
        <w:t xml:space="preserve">1;  1935 (39) 307;  1982 Act No. 385, </w:t>
      </w:r>
      <w:r w:rsidR="00B04F74" w:rsidRPr="00B04F74">
        <w:rPr>
          <w:color w:val="000000"/>
        </w:rPr>
        <w:t xml:space="preserve">Section </w:t>
      </w:r>
      <w:r w:rsidR="00D269DF" w:rsidRPr="00B04F74">
        <w:rPr>
          <w:color w:val="000000"/>
        </w:rPr>
        <w:t>57(2)(a).</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50.</w:t>
      </w:r>
      <w:r w:rsidR="00D269DF" w:rsidRPr="00B04F74">
        <w:rPr>
          <w:bCs/>
        </w:rPr>
        <w:t xml:space="preserve"> Mortgage for future advances;  mortgage or lien on property held by gas or electric utility or electric cooperative.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B04F74" w:rsidRPr="00B04F74">
        <w:rPr>
          <w:color w:val="000000"/>
        </w:rPr>
        <w:t>'</w:t>
      </w:r>
      <w:r w:rsidRPr="00B04F74">
        <w:rPr>
          <w:color w:val="000000"/>
        </w:rPr>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B04F74" w:rsidRPr="00B04F74">
        <w:rPr>
          <w:color w:val="000000"/>
        </w:rPr>
        <w:noBreakHyphen/>
      </w:r>
      <w:r w:rsidRPr="00B04F74">
        <w:rPr>
          <w:color w:val="000000"/>
        </w:rPr>
        <w:t>1</w:t>
      </w:r>
      <w:r w:rsidR="00B04F74" w:rsidRPr="00B04F74">
        <w:rPr>
          <w:color w:val="000000"/>
        </w:rPr>
        <w:noBreakHyphen/>
      </w:r>
      <w:r w:rsidRPr="00B04F74">
        <w:rPr>
          <w:color w:val="000000"/>
        </w:rPr>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B04F74" w:rsidRPr="00B04F74">
        <w:rPr>
          <w:color w:val="000000"/>
        </w:rPr>
        <w:t>'</w:t>
      </w:r>
      <w:r w:rsidRPr="00B04F74">
        <w:rPr>
          <w:color w:val="000000"/>
        </w:rPr>
        <w:t>s lien required by Section 29</w:t>
      </w:r>
      <w:r w:rsidR="00B04F74" w:rsidRPr="00B04F74">
        <w:rPr>
          <w:color w:val="000000"/>
        </w:rPr>
        <w:noBreakHyphen/>
      </w:r>
      <w:r w:rsidRPr="00B04F74">
        <w:rPr>
          <w:color w:val="000000"/>
        </w:rPr>
        <w:t>5</w:t>
      </w:r>
      <w:r w:rsidR="00B04F74" w:rsidRPr="00B04F74">
        <w:rPr>
          <w:color w:val="000000"/>
        </w:rPr>
        <w:noBreakHyphen/>
      </w:r>
      <w:r w:rsidRPr="00B04F74">
        <w:rPr>
          <w:color w:val="000000"/>
        </w:rPr>
        <w:t>90 and service of the notice on all prior recorded mortgage holders.  Service of the notice on prior recorded mortgage holders must be made pursuant to Rule 4 of the South Carolina Rules of Civil Procedure.  The priority of the mechanic</w:t>
      </w:r>
      <w:r w:rsidR="00B04F74" w:rsidRPr="00B04F74">
        <w:rPr>
          <w:color w:val="000000"/>
        </w:rPr>
        <w:t>'</w:t>
      </w:r>
      <w:r w:rsidRPr="00B04F74">
        <w:rPr>
          <w:color w:val="000000"/>
        </w:rPr>
        <w:t>s lien extends only to the mortgage disbursements made after the filing of the lien and service of the notice on all prior recorded mortgage holders.</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B04F74" w:rsidRPr="00B04F74">
        <w:rPr>
          <w:color w:val="000000"/>
        </w:rPr>
        <w:t>'</w:t>
      </w:r>
      <w:r w:rsidRPr="00B04F74">
        <w:rPr>
          <w:color w:val="000000"/>
        </w:rPr>
        <w:t>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B04F74" w:rsidRPr="00B04F74">
        <w:rPr>
          <w:color w:val="000000"/>
        </w:rPr>
        <w:t>'</w:t>
      </w:r>
      <w:r w:rsidRPr="00B04F74">
        <w:rPr>
          <w:color w:val="000000"/>
        </w:rPr>
        <w:t>s lien required by Section 29</w:t>
      </w:r>
      <w:r w:rsidR="00B04F74" w:rsidRPr="00B04F74">
        <w:rPr>
          <w:color w:val="000000"/>
        </w:rPr>
        <w:noBreakHyphen/>
      </w:r>
      <w:r w:rsidRPr="00B04F74">
        <w:rPr>
          <w:color w:val="000000"/>
        </w:rPr>
        <w:t>3</w:t>
      </w:r>
      <w:r w:rsidR="00B04F74" w:rsidRPr="00B04F74">
        <w:rPr>
          <w:color w:val="000000"/>
        </w:rPr>
        <w:noBreakHyphen/>
      </w:r>
      <w:r w:rsidRPr="00B04F74">
        <w:rPr>
          <w:color w:val="000000"/>
        </w:rPr>
        <w:t>90 and service of the notice on all prior recorded mortgage holders.  Service of the notice on prior recorded mortgage holders must be made pursuant to Rule 4 of the South Carolina Rules of Civil Procedure.  The priority of the mechanic</w:t>
      </w:r>
      <w:r w:rsidR="00B04F74" w:rsidRPr="00B04F74">
        <w:rPr>
          <w:color w:val="000000"/>
        </w:rPr>
        <w:t>'</w:t>
      </w:r>
      <w:r w:rsidRPr="00B04F74">
        <w:rPr>
          <w:color w:val="000000"/>
        </w:rPr>
        <w:t>s lien extends only to the mortgage indebtedness actually incurred after the filing of the lien and service of the notice on all prior recorded mortgage holders.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55;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55;  1942 Code </w:t>
      </w:r>
      <w:r w:rsidR="00B04F74" w:rsidRPr="00B04F74">
        <w:rPr>
          <w:color w:val="000000"/>
        </w:rPr>
        <w:t xml:space="preserve">Section </w:t>
      </w:r>
      <w:r w:rsidR="00D269DF" w:rsidRPr="00B04F74">
        <w:rPr>
          <w:color w:val="000000"/>
        </w:rPr>
        <w:t>8712</w:t>
      </w:r>
      <w:r w:rsidR="00B04F74" w:rsidRPr="00B04F74">
        <w:rPr>
          <w:color w:val="000000"/>
        </w:rPr>
        <w:noBreakHyphen/>
      </w:r>
      <w:r w:rsidR="00D269DF" w:rsidRPr="00B04F74">
        <w:rPr>
          <w:color w:val="000000"/>
        </w:rPr>
        <w:t xml:space="preserve">2;  1934 (38) 1475;  1960 (51) 1731;  1982 Act No. 466, Part II, </w:t>
      </w:r>
      <w:r w:rsidR="00B04F74" w:rsidRPr="00B04F74">
        <w:rPr>
          <w:color w:val="000000"/>
        </w:rPr>
        <w:t xml:space="preserve">Section </w:t>
      </w:r>
      <w:r w:rsidR="00D269DF" w:rsidRPr="00B04F74">
        <w:rPr>
          <w:color w:val="000000"/>
        </w:rPr>
        <w:t xml:space="preserve">18;  1988 Act No. 635, </w:t>
      </w:r>
      <w:r w:rsidR="00B04F74" w:rsidRPr="00B04F74">
        <w:rPr>
          <w:color w:val="000000"/>
        </w:rPr>
        <w:t xml:space="preserve">Section </w:t>
      </w:r>
      <w:r w:rsidR="00D269DF" w:rsidRPr="00B04F74">
        <w:rPr>
          <w:color w:val="000000"/>
        </w:rPr>
        <w:t xml:space="preserve">1;  1993 Act No. 141, </w:t>
      </w:r>
      <w:r w:rsidR="00B04F74" w:rsidRPr="00B04F74">
        <w:rPr>
          <w:color w:val="000000"/>
        </w:rPr>
        <w:t xml:space="preserve">Section </w:t>
      </w:r>
      <w:r w:rsidR="00D269DF" w:rsidRPr="00B04F74">
        <w:rPr>
          <w:color w:val="000000"/>
        </w:rPr>
        <w:t>2.</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70.</w:t>
      </w:r>
      <w:r w:rsidR="00D269DF" w:rsidRPr="00B04F74">
        <w:rPr>
          <w:bCs/>
        </w:rPr>
        <w:t xml:space="preserve"> Limitation on requirement of casualty insurance by mortgagee.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1988 Act No. 428, </w:t>
      </w:r>
      <w:r w:rsidR="00B04F74" w:rsidRPr="00B04F74">
        <w:rPr>
          <w:color w:val="000000"/>
        </w:rPr>
        <w:t xml:space="preserve">Section </w:t>
      </w:r>
      <w:r w:rsidR="00D269DF" w:rsidRPr="00B04F74">
        <w:rPr>
          <w:color w:val="000000"/>
        </w:rPr>
        <w:t>1.</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80.</w:t>
      </w:r>
      <w:r w:rsidR="00D269DF" w:rsidRPr="00B04F74">
        <w:rPr>
          <w:bCs/>
        </w:rPr>
        <w:t xml:space="preserve"> Effect of recording of mortgage or other instrument by gas or electric utility or electric cooperative;  after</w:t>
      </w:r>
      <w:r w:rsidRPr="00B04F74">
        <w:rPr>
          <w:bCs/>
        </w:rPr>
        <w:noBreakHyphen/>
      </w:r>
      <w:r w:rsidR="00D269DF" w:rsidRPr="00B04F74">
        <w:rPr>
          <w:bCs/>
        </w:rPr>
        <w:t>acquired property;  notice.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B04F74" w:rsidRPr="00B04F74">
        <w:rPr>
          <w:color w:val="000000"/>
        </w:rPr>
        <w:noBreakHyphen/>
      </w:r>
      <w:r w:rsidRPr="00B04F74">
        <w:rPr>
          <w:color w:val="000000"/>
        </w:rPr>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1993 Act No. 141, </w:t>
      </w:r>
      <w:r w:rsidR="00B04F74" w:rsidRPr="00B04F74">
        <w:rPr>
          <w:color w:val="000000"/>
        </w:rPr>
        <w:t xml:space="preserve">Section </w:t>
      </w:r>
      <w:r w:rsidR="00D269DF" w:rsidRPr="00B04F74">
        <w:rPr>
          <w:color w:val="000000"/>
        </w:rPr>
        <w:t>3.</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90.</w:t>
      </w:r>
      <w:r w:rsidR="00D269DF" w:rsidRPr="00B04F74">
        <w:rPr>
          <w:bCs/>
        </w:rPr>
        <w:t xml:space="preserve"> Description of property interests of gas or electric utility or electric cooperative.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 Any real property or real property interests, including, without limitation, easements and rights</w:t>
      </w:r>
      <w:r w:rsidR="00B04F74" w:rsidRPr="00B04F74">
        <w:rPr>
          <w:color w:val="000000"/>
        </w:rPr>
        <w:noBreakHyphen/>
      </w:r>
      <w:r w:rsidRPr="00B04F74">
        <w:rPr>
          <w:color w:val="000000"/>
        </w:rPr>
        <w:t>of</w:t>
      </w:r>
      <w:r w:rsidR="00B04F74" w:rsidRPr="00B04F74">
        <w:rPr>
          <w:color w:val="000000"/>
        </w:rPr>
        <w:noBreakHyphen/>
      </w:r>
      <w:r w:rsidRPr="00B04F74">
        <w:rPr>
          <w:color w:val="000000"/>
        </w:rPr>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lastRenderedPageBreak/>
        <w:tab/>
      </w:r>
      <w:r w:rsidRPr="00B04F74">
        <w:rPr>
          <w:color w:val="000000"/>
        </w:rPr>
        <w:tab/>
        <w:t>All real property and real property interests of __________, including, without limitation, lands, buildings, fixtures, easements, rights</w:t>
      </w:r>
      <w:r w:rsidR="00B04F74" w:rsidRPr="00B04F74">
        <w:rPr>
          <w:color w:val="000000"/>
        </w:rPr>
        <w:noBreakHyphen/>
      </w:r>
      <w:r w:rsidRPr="00B04F74">
        <w:rPr>
          <w:color w:val="000000"/>
        </w:rPr>
        <w:t>of</w:t>
      </w:r>
      <w:r w:rsidR="00B04F74" w:rsidRPr="00B04F74">
        <w:rPr>
          <w:color w:val="000000"/>
        </w:rPr>
        <w:noBreakHyphen/>
      </w:r>
      <w:r w:rsidRPr="00B04F74">
        <w:rPr>
          <w:color w:val="000000"/>
        </w:rPr>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(B) The provisions of Section 30</w:t>
      </w:r>
      <w:r w:rsidR="00B04F74" w:rsidRPr="00B04F74">
        <w:rPr>
          <w:color w:val="000000"/>
        </w:rPr>
        <w:noBreakHyphen/>
      </w:r>
      <w:r w:rsidRPr="00B04F74">
        <w:rPr>
          <w:color w:val="000000"/>
        </w:rPr>
        <w:t>5</w:t>
      </w:r>
      <w:r w:rsidR="00B04F74" w:rsidRPr="00B04F74">
        <w:rPr>
          <w:color w:val="000000"/>
        </w:rPr>
        <w:noBreakHyphen/>
      </w:r>
      <w:r w:rsidRPr="00B04F74">
        <w:rPr>
          <w:color w:val="000000"/>
        </w:rPr>
        <w:t>35 relating to derivation clauses in deeds and mortgages do not apply to mortgages granted by gas or electrical utilities or electric cooperatives.</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1993 Act No. 141, </w:t>
      </w:r>
      <w:r w:rsidR="00B04F74" w:rsidRPr="00B04F74">
        <w:rPr>
          <w:color w:val="000000"/>
        </w:rPr>
        <w:t xml:space="preserve">Section </w:t>
      </w:r>
      <w:r w:rsidR="00D269DF" w:rsidRPr="00B04F74">
        <w:rPr>
          <w:color w:val="000000"/>
        </w:rPr>
        <w:t>4.</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100.</w:t>
      </w:r>
      <w:r w:rsidR="00D269DF" w:rsidRPr="00B04F74">
        <w:rPr>
          <w:bCs/>
        </w:rPr>
        <w:t xml:space="preserve"> Validity of certain assignments of rents, issues, or profits.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 For purposes of this section the following definitions apply:</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r>
      <w:r w:rsidRPr="00B04F74">
        <w:rPr>
          <w:color w:val="000000"/>
        </w:rPr>
        <w:tab/>
        <w:t xml:space="preserve">(1) </w:t>
      </w:r>
      <w:r w:rsidR="00B04F74" w:rsidRPr="00B04F74">
        <w:rPr>
          <w:color w:val="000000"/>
        </w:rPr>
        <w:t>"</w:t>
      </w:r>
      <w:r w:rsidRPr="00B04F74">
        <w:rPr>
          <w:color w:val="000000"/>
        </w:rPr>
        <w:t>Rents, issues, or profits</w:t>
      </w:r>
      <w:r w:rsidR="00B04F74" w:rsidRPr="00B04F74">
        <w:rPr>
          <w:color w:val="000000"/>
        </w:rPr>
        <w:t>"</w:t>
      </w:r>
      <w:r w:rsidRPr="00B04F74">
        <w:rPr>
          <w:color w:val="000000"/>
        </w:rPr>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r>
      <w:r w:rsidRPr="00B04F74">
        <w:rPr>
          <w:color w:val="000000"/>
        </w:rPr>
        <w:tab/>
        <w:t xml:space="preserve">(2) </w:t>
      </w:r>
      <w:r w:rsidR="00B04F74" w:rsidRPr="00B04F74">
        <w:rPr>
          <w:color w:val="000000"/>
        </w:rPr>
        <w:t>"</w:t>
      </w:r>
      <w:r w:rsidRPr="00B04F74">
        <w:rPr>
          <w:color w:val="000000"/>
        </w:rPr>
        <w:t>Assignment of leases, rents, issues, or profits</w:t>
      </w:r>
      <w:r w:rsidR="00B04F74" w:rsidRPr="00B04F74">
        <w:rPr>
          <w:color w:val="000000"/>
        </w:rPr>
        <w:t>"</w:t>
      </w:r>
      <w:r w:rsidRPr="00B04F74">
        <w:rPr>
          <w:color w:val="000000"/>
        </w:rPr>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r>
      <w:r w:rsidRPr="00B04F74">
        <w:rPr>
          <w:color w:val="000000"/>
        </w:rPr>
        <w:tab/>
        <w:t xml:space="preserve">(3) </w:t>
      </w:r>
      <w:r w:rsidR="00B04F74" w:rsidRPr="00B04F74">
        <w:rPr>
          <w:color w:val="000000"/>
        </w:rPr>
        <w:t>"</w:t>
      </w:r>
      <w:r w:rsidRPr="00B04F74">
        <w:rPr>
          <w:color w:val="000000"/>
        </w:rPr>
        <w:t>Collateral assignment</w:t>
      </w:r>
      <w:r w:rsidR="00B04F74" w:rsidRPr="00B04F74">
        <w:rPr>
          <w:color w:val="000000"/>
        </w:rPr>
        <w:t>"</w:t>
      </w:r>
      <w:r w:rsidRPr="00B04F74">
        <w:rPr>
          <w:color w:val="000000"/>
        </w:rPr>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lastRenderedPageBreak/>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(D) This section shall not exclude other methods of creating, perfecting, collecting, sequestering, or enforcing a security interest in rents, issues, or profits provided by the law of this State.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1993 Act No. 66, </w:t>
      </w:r>
      <w:r w:rsidR="00B04F74" w:rsidRPr="00B04F74">
        <w:rPr>
          <w:color w:val="000000"/>
        </w:rPr>
        <w:t xml:space="preserve">Section </w:t>
      </w:r>
      <w:r w:rsidR="00D269DF" w:rsidRPr="00B04F74">
        <w:rPr>
          <w:color w:val="000000"/>
        </w:rPr>
        <w:t>1.</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69DF" w:rsidRPr="00B04F74">
        <w:t>5.</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F74">
        <w:t xml:space="preserve"> SATISFACTION AND RELEASE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310.</w:t>
      </w:r>
      <w:r w:rsidR="00D269DF" w:rsidRPr="00B04F74">
        <w:rPr>
          <w:bCs/>
        </w:rPr>
        <w:t xml:space="preserve"> Request for entry of satisfaction.</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61;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61;  1942 Code </w:t>
      </w:r>
      <w:r w:rsidR="00B04F74" w:rsidRPr="00B04F74">
        <w:rPr>
          <w:color w:val="000000"/>
        </w:rPr>
        <w:t xml:space="preserve">Section </w:t>
      </w:r>
      <w:r w:rsidR="00D269DF" w:rsidRPr="00B04F74">
        <w:rPr>
          <w:color w:val="000000"/>
        </w:rPr>
        <w:t xml:space="preserve">8703;  1932 Code </w:t>
      </w:r>
      <w:r w:rsidR="00B04F74" w:rsidRPr="00B04F74">
        <w:rPr>
          <w:color w:val="000000"/>
        </w:rPr>
        <w:t xml:space="preserve">Section </w:t>
      </w:r>
      <w:r w:rsidR="00D269DF" w:rsidRPr="00B04F74">
        <w:rPr>
          <w:color w:val="000000"/>
        </w:rPr>
        <w:t xml:space="preserve">8703;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5224;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3461;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 xml:space="preserve">2375;  G. S. 1791;  R. S. 1894;  1817 (6) 61;  1928 (35) 1253;  1988 Act No. 494, </w:t>
      </w:r>
      <w:r w:rsidR="00B04F74" w:rsidRPr="00B04F74">
        <w:rPr>
          <w:color w:val="000000"/>
        </w:rPr>
        <w:t xml:space="preserve">Section </w:t>
      </w:r>
      <w:r w:rsidR="00D269DF" w:rsidRPr="00B04F74">
        <w:rPr>
          <w:color w:val="000000"/>
        </w:rPr>
        <w:t xml:space="preserve">8(2);  1999 Act No. 67, </w:t>
      </w:r>
      <w:r w:rsidR="00B04F74" w:rsidRPr="00B04F74">
        <w:rPr>
          <w:color w:val="000000"/>
        </w:rPr>
        <w:t xml:space="preserve">Section </w:t>
      </w:r>
      <w:r w:rsidR="00D269DF" w:rsidRPr="00B04F74">
        <w:rPr>
          <w:color w:val="000000"/>
        </w:rPr>
        <w:t>1.</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320.</w:t>
      </w:r>
      <w:r w:rsidR="00D269DF" w:rsidRPr="00B04F74">
        <w:rPr>
          <w:bCs/>
        </w:rPr>
        <w:t xml:space="preserve"> Liability for failure to enter satisfaction.</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B04F74" w:rsidRPr="00B04F74">
        <w:rPr>
          <w:color w:val="000000"/>
        </w:rPr>
        <w:noBreakHyphen/>
      </w:r>
      <w:r w:rsidRPr="00B04F74">
        <w:rPr>
          <w:color w:val="000000"/>
        </w:rPr>
        <w:t>half of the amount of the debt secured by the mortgage, or twenty</w:t>
      </w:r>
      <w:r w:rsidR="00B04F74" w:rsidRPr="00B04F74">
        <w:rPr>
          <w:color w:val="000000"/>
        </w:rPr>
        <w:noBreakHyphen/>
      </w:r>
      <w:r w:rsidRPr="00B04F74">
        <w:rPr>
          <w:color w:val="000000"/>
        </w:rPr>
        <w:t>five thousand dollars, whichever is less, plus actual damages, costs, and attorney</w:t>
      </w:r>
      <w:r w:rsidR="00B04F74" w:rsidRPr="00B04F74">
        <w:rPr>
          <w:color w:val="000000"/>
        </w:rPr>
        <w:t>'</w:t>
      </w:r>
      <w:r w:rsidRPr="00B04F74">
        <w:rPr>
          <w:color w:val="000000"/>
        </w:rPr>
        <w:t>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Notwithstanding any limitations under Sections 37</w:t>
      </w:r>
      <w:r w:rsidR="00B04F74" w:rsidRPr="00B04F74">
        <w:rPr>
          <w:color w:val="000000"/>
        </w:rPr>
        <w:noBreakHyphen/>
      </w:r>
      <w:r w:rsidRPr="00B04F74">
        <w:rPr>
          <w:color w:val="000000"/>
        </w:rPr>
        <w:t>2</w:t>
      </w:r>
      <w:r w:rsidR="00B04F74" w:rsidRPr="00B04F74">
        <w:rPr>
          <w:color w:val="000000"/>
        </w:rPr>
        <w:noBreakHyphen/>
      </w:r>
      <w:r w:rsidRPr="00B04F74">
        <w:rPr>
          <w:color w:val="000000"/>
        </w:rPr>
        <w:t>202 and 37</w:t>
      </w:r>
      <w:r w:rsidR="00B04F74" w:rsidRPr="00B04F74">
        <w:rPr>
          <w:color w:val="000000"/>
        </w:rPr>
        <w:noBreakHyphen/>
      </w:r>
      <w:r w:rsidRPr="00B04F74">
        <w:rPr>
          <w:color w:val="000000"/>
        </w:rPr>
        <w:t>3</w:t>
      </w:r>
      <w:r w:rsidR="00B04F74" w:rsidRPr="00B04F74">
        <w:rPr>
          <w:color w:val="000000"/>
        </w:rPr>
        <w:noBreakHyphen/>
      </w:r>
      <w:r w:rsidRPr="00B04F74">
        <w:rPr>
          <w:color w:val="000000"/>
        </w:rPr>
        <w:t>202, the holder of record of the mortgage may charge a reasonable fee at the time of the satisfaction not to exceed twenty</w:t>
      </w:r>
      <w:r w:rsidR="00B04F74" w:rsidRPr="00B04F74">
        <w:rPr>
          <w:color w:val="000000"/>
        </w:rPr>
        <w:noBreakHyphen/>
      </w:r>
      <w:r w:rsidRPr="00B04F74">
        <w:rPr>
          <w:color w:val="000000"/>
        </w:rPr>
        <w:t xml:space="preserve">five dollars to cover the cost of processing and recording the satisfaction or cancellation. If the mortgagor or his legal representative instructs the holder of record of the mortgage that the mortgagor will be responsible for </w:t>
      </w:r>
      <w:r w:rsidRPr="00B04F74">
        <w:rPr>
          <w:color w:val="000000"/>
        </w:rPr>
        <w:lastRenderedPageBreak/>
        <w:t>filing the satisfaction, the holder of the mortgage shall mail or deliver the satisfied mortgage to the mortgagor or his legal representative with no satisfaction fee charged.</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62;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62;  1942 Code </w:t>
      </w:r>
      <w:r w:rsidR="00B04F74" w:rsidRPr="00B04F74">
        <w:rPr>
          <w:color w:val="000000"/>
        </w:rPr>
        <w:t xml:space="preserve">Section </w:t>
      </w:r>
      <w:r w:rsidR="00D269DF" w:rsidRPr="00B04F74">
        <w:rPr>
          <w:color w:val="000000"/>
        </w:rPr>
        <w:t xml:space="preserve">8704;  1932 Code </w:t>
      </w:r>
      <w:r w:rsidR="00B04F74" w:rsidRPr="00B04F74">
        <w:rPr>
          <w:color w:val="000000"/>
        </w:rPr>
        <w:t xml:space="preserve">Section </w:t>
      </w:r>
      <w:r w:rsidR="00D269DF" w:rsidRPr="00B04F74">
        <w:rPr>
          <w:color w:val="000000"/>
        </w:rPr>
        <w:t xml:space="preserve">8704;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5225;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3461;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 xml:space="preserve">2376;  G. S. 1792;  R. S. 1895;  1817 (6) 61;  1999 Act No. 67, </w:t>
      </w:r>
      <w:r w:rsidR="00B04F74" w:rsidRPr="00B04F74">
        <w:rPr>
          <w:color w:val="000000"/>
        </w:rPr>
        <w:t xml:space="preserve">Section </w:t>
      </w:r>
      <w:r w:rsidR="00D269DF" w:rsidRPr="00B04F74">
        <w:rPr>
          <w:color w:val="000000"/>
        </w:rPr>
        <w:t>2.</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330.</w:t>
      </w:r>
      <w:r w:rsidR="00D269DF" w:rsidRPr="00B04F74">
        <w:rPr>
          <w:bCs/>
        </w:rPr>
        <w:t xml:space="preserve"> Methods of entering satisfaction;  affidavit.</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Any mortgage, deed of trust, or other written instrument securing the payment of money and being a lien upon real property may be cancelled, discharged, and released by any of the following methods:</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(a) The mortgagee or other person being the owner or holder of the mortgage, as appears by the record of the instrument or any assignment of the instrument, or the legal representative or attorney in fact, under a written instrument duly recorded, of the holder of the instrument, may exhibit the instrument to the officer or his deputy who has charge of the recording of the instrument and then in the presence of the officer or his deputy write across the face of the record of the instrument the words </w:t>
      </w:r>
      <w:r w:rsidR="00B04F74" w:rsidRPr="00B04F74">
        <w:rPr>
          <w:color w:val="000000"/>
        </w:rPr>
        <w:t>"</w:t>
      </w:r>
      <w:r w:rsidRPr="00B04F74">
        <w:rPr>
          <w:color w:val="000000"/>
        </w:rPr>
        <w:t>The debt secured is paid in full and the lien of this instrument is satisfied</w:t>
      </w:r>
      <w:r w:rsidR="00B04F74" w:rsidRPr="00B04F74">
        <w:rPr>
          <w:color w:val="000000"/>
        </w:rPr>
        <w:t>"</w:t>
      </w:r>
      <w:r w:rsidRPr="00B04F74">
        <w:rPr>
          <w:color w:val="000000"/>
        </w:rPr>
        <w:t>, or words of like meaning and date the notation and sign it, the signature to be witnessed by the officer or his deputy;</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(b) The satisfaction of the mortgage, deed of trust, or other instrument securing the payment of money and being a lien upon real property may be written upon or attached to the original instrument and executed by any person above named in the presence of one or more witnesses, in which event the satisfaction must be recorded across the face of the record of the original instrument;  or</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(c)(i) In case the original mortgage, deed of trust, or other instrument securing the payment of money and being a lien upon real property has been lost or destroyed it may be satisfied, either by the owner and holder of the instrument in person or his personal representative or duly authorized attorney in fact, by an instrument in writing duly executed in the presence of two witnesses and acknowledged pursuant to the Uniform Recognition of Acknowledgments Act in Chapter 3, Title 26, and in addition the person executing the satisfaction shall make an affidavit that he or the person he represents is at the time of the satisfaction a bona fide owner and holder of the mortgage, deed of trust, or other instrument securing the payment of money and being a lien upon real property and that has not been assigned, hypothecated, or otherwise disposed of. The affidavit must be recorded along with the satisfaction. The maker of any affidavit which is false is guilty of perjury and punished as by law provided for the punishment of perjury.</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r>
      <w:r w:rsidRPr="00B04F74">
        <w:rPr>
          <w:color w:val="000000"/>
        </w:rPr>
        <w:tab/>
        <w:t>(ii) The signature of the owner or holder of the instrument which has been lost or destroyed to which this section applies may be proved in the manner provided above or in the alternative may also be acknowledged by the owner or holder of the instrument in the presence of two witnesses, taken before an officer competent to administer an oath. The form of the acknowledgement must be as provided in Section 30</w:t>
      </w:r>
      <w:r w:rsidR="00B04F74" w:rsidRPr="00B04F74">
        <w:rPr>
          <w:color w:val="000000"/>
        </w:rPr>
        <w:noBreakHyphen/>
      </w:r>
      <w:r w:rsidRPr="00B04F74">
        <w:rPr>
          <w:color w:val="000000"/>
        </w:rPr>
        <w:t>5</w:t>
      </w:r>
      <w:r w:rsidR="00B04F74" w:rsidRPr="00B04F74">
        <w:rPr>
          <w:color w:val="000000"/>
        </w:rPr>
        <w:noBreakHyphen/>
      </w:r>
      <w:r w:rsidRPr="00B04F74">
        <w:rPr>
          <w:color w:val="000000"/>
        </w:rPr>
        <w:t>30(C) and if the acknowledgement is taken outside this State, it may be taken in the manner provided in Section 30</w:t>
      </w:r>
      <w:r w:rsidR="00B04F74" w:rsidRPr="00B04F74">
        <w:rPr>
          <w:color w:val="000000"/>
        </w:rPr>
        <w:noBreakHyphen/>
      </w:r>
      <w:r w:rsidRPr="00B04F74">
        <w:rPr>
          <w:color w:val="000000"/>
        </w:rPr>
        <w:t>5</w:t>
      </w:r>
      <w:r w:rsidR="00B04F74" w:rsidRPr="00B04F74">
        <w:rPr>
          <w:color w:val="000000"/>
        </w:rPr>
        <w:noBreakHyphen/>
      </w:r>
      <w:r w:rsidRPr="00B04F74">
        <w:rPr>
          <w:color w:val="000000"/>
        </w:rPr>
        <w:t>30(B).</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(d) If the mortgage, deed of trust, or other written instrument was recorded in counterparts, the original of the instrument need not be presented and the satisfaction of it may be evidenced by an instrument of satisfaction, release, or discharge, which may be executed in counterparts, executed by the mortgagee, the holder of the mortgage, the legal representative, or the attorney</w:t>
      </w:r>
      <w:r w:rsidR="00B04F74" w:rsidRPr="00B04F74">
        <w:rPr>
          <w:color w:val="000000"/>
        </w:rPr>
        <w:noBreakHyphen/>
      </w:r>
      <w:r w:rsidRPr="00B04F74">
        <w:rPr>
          <w:color w:val="000000"/>
        </w:rPr>
        <w:t>in</w:t>
      </w:r>
      <w:r w:rsidR="00B04F74" w:rsidRPr="00B04F74">
        <w:rPr>
          <w:color w:val="000000"/>
        </w:rPr>
        <w:noBreakHyphen/>
      </w:r>
      <w:r w:rsidRPr="00B04F74">
        <w:rPr>
          <w:color w:val="000000"/>
        </w:rPr>
        <w:t>fact.  Upon presentation of the instrument of satisfaction, release, or discharge, or a counterpart of it, the officer or his deputy having charge of the recording of instruments shall record the same.</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(e)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mortgage or other instrument securing the payment of money and being a lien upon real property has been made and that evidence of payment from the mortgagee, assignee, or servicer exists. </w:t>
      </w:r>
      <w:r w:rsidRPr="00B04F74">
        <w:rPr>
          <w:color w:val="000000"/>
        </w:rPr>
        <w:lastRenderedPageBreak/>
        <w:t>This affidavit, duly recorded in the appropriate county, shall serve as notice of satisfaction of the mortgage and release of the lien upon the real property.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B04F74" w:rsidRPr="00B04F74">
        <w:rPr>
          <w:color w:val="000000"/>
        </w:rPr>
        <w:noBreakHyphen/>
      </w:r>
      <w:r w:rsidRPr="00B04F74">
        <w:rPr>
          <w:color w:val="000000"/>
        </w:rPr>
        <w:t>9</w:t>
      </w:r>
      <w:r w:rsidR="00B04F74" w:rsidRPr="00B04F74">
        <w:rPr>
          <w:color w:val="000000"/>
        </w:rPr>
        <w:noBreakHyphen/>
      </w:r>
      <w:r w:rsidRPr="00B04F74">
        <w:rPr>
          <w:color w:val="000000"/>
        </w:rPr>
        <w:t>10 and shall be liable for damages that any person may sustain as a result of the false affidavit, including reasonable attorney</w:t>
      </w:r>
      <w:r w:rsidR="00B04F74" w:rsidRPr="00B04F74">
        <w:rPr>
          <w:color w:val="000000"/>
        </w:rPr>
        <w:t>'</w:t>
      </w:r>
      <w:r w:rsidRPr="00B04F74">
        <w:rPr>
          <w:color w:val="000000"/>
        </w:rPr>
        <w:t>s fees incurred in connection with the recovery of such damages. The affidavit referred to in this item shall be as follows:</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STATE OF SOUTH CAROLINA  MORTGAGE LIEN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COUNTY OF __________     SATISFACTION AFFIDAVIT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PURSUANT TO Section 29</w:t>
      </w:r>
      <w:r w:rsidR="00B04F74" w:rsidRPr="00B04F74">
        <w:rPr>
          <w:rFonts w:ascii="Courier New" w:hAnsi="Courier New" w:cs="Courier New"/>
          <w:color w:val="000000"/>
          <w:sz w:val="16"/>
        </w:rPr>
        <w:noBreakHyphen/>
      </w:r>
      <w:r w:rsidRPr="00B04F74">
        <w:rPr>
          <w:rFonts w:ascii="Courier New" w:hAnsi="Courier New" w:cs="Courier New"/>
          <w:color w:val="000000"/>
          <w:sz w:val="16"/>
        </w:rPr>
        <w:t>3</w:t>
      </w:r>
      <w:r w:rsidR="00B04F74" w:rsidRPr="00B04F74">
        <w:rPr>
          <w:rFonts w:ascii="Courier New" w:hAnsi="Courier New" w:cs="Courier New"/>
          <w:color w:val="000000"/>
          <w:sz w:val="16"/>
        </w:rPr>
        <w:noBreakHyphen/>
      </w:r>
      <w:r w:rsidRPr="00B04F74">
        <w:rPr>
          <w:rFonts w:ascii="Courier New" w:hAnsi="Courier New" w:cs="Courier New"/>
          <w:color w:val="000000"/>
          <w:sz w:val="16"/>
        </w:rPr>
        <w:t>330</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OF SC CODE OF LAWS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FOR BOOK _____ PAGE _____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The undersigned on oath, being first duly sworn, hereby certifies as follows:</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1. The undersigned is a licensed attorney admitted to practice in the State of South Carolina.</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2. That with respect to the mortgage given by __________________ to ______________________ dated _______ and recorded in the offices of the Register of Deeds in book _________ at page 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r>
      <w:r w:rsidRPr="00B04F74">
        <w:rPr>
          <w:color w:val="000000"/>
        </w:rPr>
        <w:tab/>
        <w:t>a. [ ] That the undersigned was given written payoff information and made such payoff and is in possession of a canceled check or other evidence of payment to the mortgagee, holder of record, or representative servicer;</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r>
      <w:r w:rsidRPr="00B04F74">
        <w:rPr>
          <w:color w:val="000000"/>
        </w:rPr>
        <w:tab/>
        <w:t>b. [ ] That the undersigned was given written payoff information and made such payoff by wire transfer or other electronic means to the mortgagee, holder of record, or representative servicer and has confirmation from the undersigned</w:t>
      </w:r>
      <w:r w:rsidR="00B04F74" w:rsidRPr="00B04F74">
        <w:rPr>
          <w:color w:val="000000"/>
        </w:rPr>
        <w:t>'</w:t>
      </w:r>
      <w:r w:rsidRPr="00B04F74">
        <w:rPr>
          <w:color w:val="000000"/>
        </w:rPr>
        <w:t>s bank of the transfer to the account provided by the mortgagee, holder of record, or representative servicer.</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Under penalties of perjury, I declare that I have examined this affidavit this ___ day of ____ and, to the best of my knowledge and belief, it is true, correct, and complete.</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__________________________________________________________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(Witness)             (Signature)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__________________________________________________________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(Witness)             (Name</w:t>
      </w:r>
      <w:r w:rsidR="00B04F74" w:rsidRPr="00B04F74">
        <w:rPr>
          <w:rFonts w:ascii="Courier New" w:hAnsi="Courier New" w:cs="Courier New"/>
          <w:color w:val="000000"/>
          <w:sz w:val="16"/>
        </w:rPr>
        <w:noBreakHyphen/>
      </w:r>
      <w:r w:rsidR="00B04F74" w:rsidRPr="00B04F74">
        <w:rPr>
          <w:rFonts w:ascii="Courier New" w:hAnsi="Courier New" w:cs="Courier New"/>
          <w:color w:val="000000"/>
          <w:sz w:val="16"/>
        </w:rPr>
        <w:noBreakHyphen/>
      </w:r>
      <w:r w:rsidRPr="00B04F74">
        <w:rPr>
          <w:rFonts w:ascii="Courier New" w:hAnsi="Courier New" w:cs="Courier New"/>
          <w:color w:val="000000"/>
          <w:sz w:val="16"/>
        </w:rPr>
        <w:t xml:space="preserve">Please Print)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__________________________________________________________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(Attorney</w:t>
      </w:r>
      <w:r w:rsidR="00B04F74" w:rsidRPr="00B04F74">
        <w:rPr>
          <w:rFonts w:ascii="Courier New" w:hAnsi="Courier New" w:cs="Courier New"/>
          <w:color w:val="000000"/>
          <w:sz w:val="16"/>
        </w:rPr>
        <w:t>'</w:t>
      </w:r>
      <w:r w:rsidRPr="00B04F74">
        <w:rPr>
          <w:rFonts w:ascii="Courier New" w:hAnsi="Courier New" w:cs="Courier New"/>
          <w:color w:val="000000"/>
          <w:sz w:val="16"/>
        </w:rPr>
        <w:t>s S.C. Bar number)</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STATE OF SOUTH CAROLINA                                   ACKNOWLEDGEMENT</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COUNTY OF _________________________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The foregoing instrument was acknowledged before me this ___ day of ____________ by ________________________.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____________________________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Notary Public for South Carolina</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My Commission Expires:  _____________________</w:t>
      </w:r>
      <w:r w:rsidR="00B04F74" w:rsidRPr="00B04F74">
        <w:rPr>
          <w:color w:val="000000"/>
        </w:rPr>
        <w:t>'</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Upon presentation to the office of the Register of Deeds, the register is directed to record pursuant to Section 29</w:t>
      </w:r>
      <w:r w:rsidR="00B04F74" w:rsidRPr="00B04F74">
        <w:rPr>
          <w:color w:val="000000"/>
        </w:rPr>
        <w:noBreakHyphen/>
      </w:r>
      <w:r w:rsidRPr="00B04F74">
        <w:rPr>
          <w:color w:val="000000"/>
        </w:rPr>
        <w:t>3</w:t>
      </w:r>
      <w:r w:rsidR="00B04F74" w:rsidRPr="00B04F74">
        <w:rPr>
          <w:color w:val="000000"/>
        </w:rPr>
        <w:noBreakHyphen/>
      </w:r>
      <w:r w:rsidRPr="00B04F74">
        <w:rPr>
          <w:color w:val="000000"/>
        </w:rPr>
        <w:t>330(e) and mark the mortgage satisfied of record.</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65;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65;  1942 Code </w:t>
      </w:r>
      <w:r w:rsidR="00B04F74" w:rsidRPr="00B04F74">
        <w:rPr>
          <w:color w:val="000000"/>
        </w:rPr>
        <w:t xml:space="preserve">Section </w:t>
      </w:r>
      <w:r w:rsidR="00D269DF" w:rsidRPr="00B04F74">
        <w:rPr>
          <w:color w:val="000000"/>
        </w:rPr>
        <w:t xml:space="preserve">8702;  1932 Code </w:t>
      </w:r>
      <w:r w:rsidR="00B04F74" w:rsidRPr="00B04F74">
        <w:rPr>
          <w:color w:val="000000"/>
        </w:rPr>
        <w:t xml:space="preserve">Section </w:t>
      </w:r>
      <w:r w:rsidR="00D269DF" w:rsidRPr="00B04F74">
        <w:rPr>
          <w:color w:val="000000"/>
        </w:rPr>
        <w:t xml:space="preserve">8702;  1924 (33) 929;  1925 (34) 83;  1930 (36) 1283;  1940 (41) 1844;  1964 (53) 1727;  1988 Act No. 494, </w:t>
      </w:r>
      <w:r w:rsidR="00B04F74" w:rsidRPr="00B04F74">
        <w:rPr>
          <w:color w:val="000000"/>
        </w:rPr>
        <w:t xml:space="preserve">Section </w:t>
      </w:r>
      <w:r w:rsidR="00D269DF" w:rsidRPr="00B04F74">
        <w:rPr>
          <w:color w:val="000000"/>
        </w:rPr>
        <w:t xml:space="preserve">8(3);  1994 Act No. 382, </w:t>
      </w:r>
      <w:r w:rsidR="00B04F74" w:rsidRPr="00B04F74">
        <w:rPr>
          <w:color w:val="000000"/>
        </w:rPr>
        <w:t xml:space="preserve">Section </w:t>
      </w:r>
      <w:r w:rsidR="00D269DF" w:rsidRPr="00B04F74">
        <w:rPr>
          <w:color w:val="000000"/>
        </w:rPr>
        <w:t xml:space="preserve">2;  1994 Act No. 478, </w:t>
      </w:r>
      <w:r w:rsidR="00B04F74" w:rsidRPr="00B04F74">
        <w:rPr>
          <w:color w:val="000000"/>
        </w:rPr>
        <w:t xml:space="preserve">Section </w:t>
      </w:r>
      <w:r w:rsidR="00D269DF" w:rsidRPr="00B04F74">
        <w:rPr>
          <w:color w:val="000000"/>
        </w:rPr>
        <w:t xml:space="preserve">1;  1999 Act No. 67, </w:t>
      </w:r>
      <w:r w:rsidR="00B04F74" w:rsidRPr="00B04F74">
        <w:rPr>
          <w:color w:val="000000"/>
        </w:rPr>
        <w:t xml:space="preserve">Section </w:t>
      </w:r>
      <w:r w:rsidR="00D269DF" w:rsidRPr="00B04F74">
        <w:rPr>
          <w:color w:val="000000"/>
        </w:rPr>
        <w:t xml:space="preserve">3;  2005 Act No. 73, </w:t>
      </w:r>
      <w:r w:rsidR="00B04F74" w:rsidRPr="00B04F74">
        <w:rPr>
          <w:color w:val="000000"/>
        </w:rPr>
        <w:t xml:space="preserve">Section </w:t>
      </w:r>
      <w:r w:rsidR="00D269DF" w:rsidRPr="00B04F74">
        <w:rPr>
          <w:color w:val="000000"/>
        </w:rPr>
        <w:t xml:space="preserve">1;  2011 Act No. 19, </w:t>
      </w:r>
      <w:r w:rsidR="00B04F74" w:rsidRPr="00B04F74">
        <w:rPr>
          <w:color w:val="000000"/>
        </w:rPr>
        <w:t xml:space="preserve">Section </w:t>
      </w:r>
      <w:r w:rsidR="00D269DF" w:rsidRPr="00B04F74">
        <w:rPr>
          <w:color w:val="000000"/>
        </w:rPr>
        <w:t>1, eff May 9, 2011.</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340.</w:t>
      </w:r>
      <w:r w:rsidR="00D269DF" w:rsidRPr="00B04F74">
        <w:rPr>
          <w:bCs/>
        </w:rPr>
        <w:t xml:space="preserve"> Certificate of satisfaction.</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66;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66;  1942 Code </w:t>
      </w:r>
      <w:r w:rsidR="00B04F74" w:rsidRPr="00B04F74">
        <w:rPr>
          <w:color w:val="000000"/>
        </w:rPr>
        <w:t xml:space="preserve">Section </w:t>
      </w:r>
      <w:r w:rsidR="00D269DF" w:rsidRPr="00B04F74">
        <w:rPr>
          <w:color w:val="000000"/>
        </w:rPr>
        <w:t xml:space="preserve">8702;  1932 Code </w:t>
      </w:r>
      <w:r w:rsidR="00B04F74" w:rsidRPr="00B04F74">
        <w:rPr>
          <w:color w:val="000000"/>
        </w:rPr>
        <w:t xml:space="preserve">Section </w:t>
      </w:r>
      <w:r w:rsidR="00D269DF" w:rsidRPr="00B04F74">
        <w:rPr>
          <w:color w:val="000000"/>
        </w:rPr>
        <w:t xml:space="preserve">8702;  1924 (33) 929;  1925 (34) 83;  1930 (36) 1283;  1940 (41) 1844;  1988 Act No. 494, </w:t>
      </w:r>
      <w:r w:rsidR="00B04F74" w:rsidRPr="00B04F74">
        <w:rPr>
          <w:color w:val="000000"/>
        </w:rPr>
        <w:t xml:space="preserve">Section </w:t>
      </w:r>
      <w:r w:rsidR="00D269DF" w:rsidRPr="00B04F74">
        <w:rPr>
          <w:color w:val="000000"/>
        </w:rPr>
        <w:t>8(4).</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345.</w:t>
      </w:r>
      <w:r w:rsidR="00D269DF" w:rsidRPr="00B04F74">
        <w:rPr>
          <w:bCs/>
        </w:rPr>
        <w:t xml:space="preserve"> Document of rescission.</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(A) In this section, </w:t>
      </w:r>
      <w:r w:rsidR="00B04F74" w:rsidRPr="00B04F74">
        <w:rPr>
          <w:color w:val="000000"/>
        </w:rPr>
        <w:t>"</w:t>
      </w:r>
      <w:r w:rsidRPr="00B04F74">
        <w:rPr>
          <w:color w:val="000000"/>
        </w:rPr>
        <w:t>document of rescission</w:t>
      </w:r>
      <w:r w:rsidR="00B04F74" w:rsidRPr="00B04F74">
        <w:rPr>
          <w:color w:val="000000"/>
        </w:rPr>
        <w:t>"</w:t>
      </w:r>
      <w:r w:rsidRPr="00B04F74">
        <w:rPr>
          <w:color w:val="000000"/>
        </w:rPr>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B04F74" w:rsidRPr="00B04F74">
        <w:rPr>
          <w:color w:val="000000"/>
        </w:rPr>
        <w:noBreakHyphen/>
      </w:r>
      <w:r w:rsidRPr="00B04F74">
        <w:rPr>
          <w:color w:val="000000"/>
        </w:rPr>
        <w:t>5</w:t>
      </w:r>
      <w:r w:rsidR="00B04F74" w:rsidRPr="00B04F74">
        <w:rPr>
          <w:color w:val="000000"/>
        </w:rPr>
        <w:noBreakHyphen/>
      </w:r>
      <w:r w:rsidRPr="00B04F74">
        <w:rPr>
          <w:color w:val="000000"/>
        </w:rPr>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B04F74" w:rsidRPr="00B04F74">
        <w:rPr>
          <w:color w:val="000000"/>
        </w:rPr>
        <w:t>'</w:t>
      </w:r>
      <w:r w:rsidRPr="00B04F74">
        <w:rPr>
          <w:color w:val="000000"/>
        </w:rPr>
        <w:t>s original filing date. The clerk of court, register of deeds, or registrar of mesne conveyance shall index the document of rescission as of the date of filing.</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B04F74" w:rsidRPr="00B04F74">
        <w:rPr>
          <w:color w:val="000000"/>
        </w:rPr>
        <w:t>'</w:t>
      </w:r>
      <w:r w:rsidRPr="00B04F74">
        <w:rPr>
          <w:color w:val="000000"/>
        </w:rPr>
        <w:t>s office following the recording of the document of rescission;  and</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r>
      <w:r w:rsidRPr="00B04F74">
        <w:rPr>
          <w:color w:val="000000"/>
        </w:rPr>
        <w:tab/>
        <w:t>(2) any person or entity otherwise having priority over or taking free of the lien created by the mortgage or other lien affecting real property as reinstated.</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(D) A creditor who erroneously or wrongfully records a document of rescission is liable to a person injured by the recording for a sum of money not exceeding one</w:t>
      </w:r>
      <w:r w:rsidR="00B04F74" w:rsidRPr="00B04F74">
        <w:rPr>
          <w:color w:val="000000"/>
        </w:rPr>
        <w:noBreakHyphen/>
      </w:r>
      <w:r w:rsidRPr="00B04F74">
        <w:rPr>
          <w:color w:val="000000"/>
        </w:rPr>
        <w:t>half of the original face amount of the debt secured by the mortgage or twenty</w:t>
      </w:r>
      <w:r w:rsidR="00B04F74" w:rsidRPr="00B04F74">
        <w:rPr>
          <w:color w:val="000000"/>
        </w:rPr>
        <w:noBreakHyphen/>
      </w:r>
      <w:r w:rsidRPr="00B04F74">
        <w:rPr>
          <w:color w:val="000000"/>
        </w:rPr>
        <w:t>five thousand dollars, whichever is less, plus actual damages, costs, and attorney</w:t>
      </w:r>
      <w:r w:rsidR="00B04F74" w:rsidRPr="00B04F74">
        <w:rPr>
          <w:color w:val="000000"/>
        </w:rPr>
        <w:t>'</w:t>
      </w:r>
      <w:r w:rsidRPr="00B04F74">
        <w:rPr>
          <w:color w:val="000000"/>
        </w:rPr>
        <w:t>s fees.</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(E) The clerk of court, register of deeds, or registrar of mesne conveyance shall collect a filing fee of six dollars, and an additional one dollar per page for a document containing more than one page.</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(F) The </w:t>
      </w:r>
      <w:r w:rsidR="00B04F74" w:rsidRPr="00B04F74">
        <w:rPr>
          <w:color w:val="000000"/>
        </w:rPr>
        <w:t>"</w:t>
      </w:r>
      <w:r w:rsidRPr="00B04F74">
        <w:rPr>
          <w:color w:val="000000"/>
        </w:rPr>
        <w:t>document of rescission</w:t>
      </w:r>
      <w:r w:rsidR="00B04F74" w:rsidRPr="00B04F74">
        <w:rPr>
          <w:color w:val="000000"/>
        </w:rPr>
        <w:t>"</w:t>
      </w:r>
      <w:r w:rsidRPr="00B04F74">
        <w:rPr>
          <w:color w:val="000000"/>
        </w:rPr>
        <w:t xml:space="preserve"> must be in a form substantially similar to:</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STATE OF SOUTH CAROLINA    )  DOCUMENT OF RESCISSION</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COUNTY OF _______________  )  AFFIDAVIT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For Book _____, Page 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Pursuant to Section 29</w:t>
      </w:r>
      <w:r w:rsidR="00B04F74" w:rsidRPr="00B04F74">
        <w:rPr>
          <w:color w:val="000000"/>
        </w:rPr>
        <w:noBreakHyphen/>
      </w:r>
      <w:r w:rsidRPr="00B04F74">
        <w:rPr>
          <w:color w:val="000000"/>
        </w:rPr>
        <w:t>3</w:t>
      </w:r>
      <w:r w:rsidR="00B04F74" w:rsidRPr="00B04F74">
        <w:rPr>
          <w:color w:val="000000"/>
        </w:rPr>
        <w:noBreakHyphen/>
      </w:r>
      <w:r w:rsidRPr="00B04F74">
        <w:rPr>
          <w:color w:val="000000"/>
        </w:rPr>
        <w:t>345 of S. C. Code of Laws</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The undersigned on oath, being first duly sworn, hereby certifies as follows:</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1. The undersigned is an authorized representative of ________________, the identified mortgagee/lien holder of the mortgage/lien (</w:t>
      </w:r>
      <w:r w:rsidR="00B04F74" w:rsidRPr="00B04F74">
        <w:rPr>
          <w:color w:val="000000"/>
        </w:rPr>
        <w:t>"</w:t>
      </w:r>
      <w:r w:rsidRPr="00B04F74">
        <w:rPr>
          <w:color w:val="000000"/>
        </w:rPr>
        <w:t>Mortgage</w:t>
      </w:r>
      <w:r w:rsidR="00B04F74" w:rsidRPr="00B04F74">
        <w:rPr>
          <w:color w:val="000000"/>
        </w:rPr>
        <w:t>"</w:t>
      </w:r>
      <w:r w:rsidRPr="00B04F74">
        <w:rPr>
          <w:color w:val="000000"/>
        </w:rPr>
        <w:t>) filed at Book _____, Page _____ in the above</w:t>
      </w:r>
      <w:r w:rsidR="00B04F74" w:rsidRPr="00B04F74">
        <w:rPr>
          <w:color w:val="000000"/>
        </w:rPr>
        <w:noBreakHyphen/>
      </w:r>
      <w:r w:rsidRPr="00B04F74">
        <w:rPr>
          <w:color w:val="000000"/>
        </w:rPr>
        <w:t>referenced County.</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3. This is to represent and certify that such satisfaction was erroneous and inadvertent, with the obligation secured by the Mortgage remaining unsatisfied and outstanding and the referenced Mortgage remains in force and effect.</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lastRenderedPageBreak/>
        <w:tab/>
        <w:t>4. Pursuant to Section 29</w:t>
      </w:r>
      <w:r w:rsidR="00B04F74" w:rsidRPr="00B04F74">
        <w:rPr>
          <w:color w:val="000000"/>
        </w:rPr>
        <w:noBreakHyphen/>
      </w:r>
      <w:r w:rsidRPr="00B04F74">
        <w:rPr>
          <w:color w:val="000000"/>
        </w:rPr>
        <w:t>3</w:t>
      </w:r>
      <w:r w:rsidR="00B04F74" w:rsidRPr="00B04F74">
        <w:rPr>
          <w:color w:val="000000"/>
        </w:rPr>
        <w:noBreakHyphen/>
      </w:r>
      <w:r w:rsidRPr="00B04F74">
        <w:rPr>
          <w:color w:val="000000"/>
        </w:rPr>
        <w:t>345, the Mortgage is reinstated.</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_____________________________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By:__________________________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Its:_________________________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Street Address:______________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City, State and Zip Code:____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Telephone:___________________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________________________________________</w:t>
      </w:r>
      <w:r w:rsidRPr="00B04F74">
        <w:rPr>
          <w:color w:val="000000"/>
        </w:rPr>
        <w:br/>
        <w:t xml:space="preserve"> Witness</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________________________________________</w:t>
      </w:r>
      <w:r w:rsidRPr="00B04F74">
        <w:rPr>
          <w:color w:val="000000"/>
        </w:rPr>
        <w:br/>
        <w:t xml:space="preserve"> Witness</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Personally appeared before me ________________________ who with _______________________ did witness and does acknowledge the due execution of the foregoing instrument.</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Witness my hand and seal</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the ______ day of ___________, ____________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________________________________________(L.S.)</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Notary Public for:_________________________</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My Commission Expires:____________________</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2008 Act No. 328, </w:t>
      </w:r>
      <w:r w:rsidR="00B04F74" w:rsidRPr="00B04F74">
        <w:rPr>
          <w:color w:val="000000"/>
        </w:rPr>
        <w:t xml:space="preserve">Section </w:t>
      </w:r>
      <w:r w:rsidR="00D269DF" w:rsidRPr="00B04F74">
        <w:rPr>
          <w:color w:val="000000"/>
        </w:rPr>
        <w:t>1, eff June 16, 2008.</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350.</w:t>
      </w:r>
      <w:r w:rsidR="00D269DF" w:rsidRPr="00B04F74">
        <w:rPr>
          <w:bCs/>
        </w:rPr>
        <w:t xml:space="preserve"> Entry of cancellation on indexes.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All registers of deeds and all clerks of court in counties in which the clerks are required to perform the duties of registers of deeds shall enter the word </w:t>
      </w:r>
      <w:r w:rsidR="00B04F74" w:rsidRPr="00B04F74">
        <w:rPr>
          <w:color w:val="000000"/>
        </w:rPr>
        <w:t>"</w:t>
      </w:r>
      <w:r w:rsidRPr="00B04F74">
        <w:rPr>
          <w:color w:val="000000"/>
        </w:rPr>
        <w:t>canceled</w:t>
      </w:r>
      <w:r w:rsidR="00B04F74" w:rsidRPr="00B04F74">
        <w:rPr>
          <w:color w:val="000000"/>
        </w:rPr>
        <w:t>"</w:t>
      </w:r>
      <w:r w:rsidRPr="00B04F74">
        <w:rPr>
          <w:color w:val="000000"/>
        </w:rPr>
        <w:t>,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67;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67;  1942 Code </w:t>
      </w:r>
      <w:r w:rsidR="00B04F74" w:rsidRPr="00B04F74">
        <w:rPr>
          <w:color w:val="000000"/>
        </w:rPr>
        <w:t xml:space="preserve">Section </w:t>
      </w:r>
      <w:r w:rsidR="00D269DF" w:rsidRPr="00B04F74">
        <w:rPr>
          <w:color w:val="000000"/>
        </w:rPr>
        <w:t xml:space="preserve">8709;  1932 Code </w:t>
      </w:r>
      <w:r w:rsidR="00B04F74" w:rsidRPr="00B04F74">
        <w:rPr>
          <w:color w:val="000000"/>
        </w:rPr>
        <w:t xml:space="preserve">Section </w:t>
      </w:r>
      <w:r w:rsidR="00D269DF" w:rsidRPr="00B04F74">
        <w:rPr>
          <w:color w:val="000000"/>
        </w:rPr>
        <w:t xml:space="preserve"> 8709;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5230;  Cr.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536;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3466;  1910 (26) 587;  1911 (27) 164;  1912 (27) 628;  1988 Act No. 494, </w:t>
      </w:r>
      <w:r w:rsidR="00B04F74" w:rsidRPr="00B04F74">
        <w:rPr>
          <w:color w:val="000000"/>
        </w:rPr>
        <w:t xml:space="preserve">Section </w:t>
      </w:r>
      <w:r w:rsidR="00D269DF" w:rsidRPr="00B04F74">
        <w:rPr>
          <w:color w:val="000000"/>
        </w:rPr>
        <w:t xml:space="preserve">8(5);  1988 Act No. 585, </w:t>
      </w:r>
      <w:r w:rsidR="00B04F74" w:rsidRPr="00B04F74">
        <w:rPr>
          <w:color w:val="000000"/>
        </w:rPr>
        <w:t xml:space="preserve">Section </w:t>
      </w:r>
      <w:r w:rsidR="00D269DF" w:rsidRPr="00B04F74">
        <w:rPr>
          <w:color w:val="000000"/>
        </w:rPr>
        <w:t>1.</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360.</w:t>
      </w:r>
      <w:r w:rsidR="00D269DF" w:rsidRPr="00B04F74">
        <w:rPr>
          <w:bCs/>
        </w:rPr>
        <w:t xml:space="preserve"> Application for rule to show cause why satisfaction must not be entered.</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67.1;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67.1;  1942 Code </w:t>
      </w:r>
      <w:r w:rsidR="00B04F74" w:rsidRPr="00B04F74">
        <w:rPr>
          <w:color w:val="000000"/>
        </w:rPr>
        <w:t xml:space="preserve">Section </w:t>
      </w:r>
      <w:r w:rsidR="00D269DF" w:rsidRPr="00B04F74">
        <w:rPr>
          <w:color w:val="000000"/>
        </w:rPr>
        <w:t xml:space="preserve">8705;  1932 Code </w:t>
      </w:r>
      <w:r w:rsidR="00B04F74" w:rsidRPr="00B04F74">
        <w:rPr>
          <w:color w:val="000000"/>
        </w:rPr>
        <w:t xml:space="preserve">Section </w:t>
      </w:r>
      <w:r w:rsidR="00D269DF" w:rsidRPr="00B04F74">
        <w:rPr>
          <w:color w:val="000000"/>
        </w:rPr>
        <w:t xml:space="preserve">8705;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5226;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3462;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 xml:space="preserve">2377;  G. S. 1793;  R. S. 1896;  1817 (6) 61;  1988 Act No. 494, </w:t>
      </w:r>
      <w:r w:rsidR="00B04F74" w:rsidRPr="00B04F74">
        <w:rPr>
          <w:color w:val="000000"/>
        </w:rPr>
        <w:t xml:space="preserve">Section </w:t>
      </w:r>
      <w:r w:rsidR="00D269DF" w:rsidRPr="00B04F74">
        <w:rPr>
          <w:color w:val="000000"/>
        </w:rPr>
        <w:t>8(6).</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370.</w:t>
      </w:r>
      <w:r w:rsidR="00D269DF" w:rsidRPr="00B04F74">
        <w:rPr>
          <w:bCs/>
        </w:rPr>
        <w:t xml:space="preserve"> Proceedings where rule to show cause issues.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67.2;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67.2;  1942 Code </w:t>
      </w:r>
      <w:r w:rsidR="00B04F74" w:rsidRPr="00B04F74">
        <w:rPr>
          <w:color w:val="000000"/>
        </w:rPr>
        <w:t xml:space="preserve">Section </w:t>
      </w:r>
      <w:r w:rsidR="00D269DF" w:rsidRPr="00B04F74">
        <w:rPr>
          <w:color w:val="000000"/>
        </w:rPr>
        <w:t xml:space="preserve">8706;  1932 Code </w:t>
      </w:r>
      <w:r w:rsidR="00B04F74" w:rsidRPr="00B04F74">
        <w:rPr>
          <w:color w:val="000000"/>
        </w:rPr>
        <w:t xml:space="preserve">Section </w:t>
      </w:r>
      <w:r w:rsidR="00D269DF" w:rsidRPr="00B04F74">
        <w:rPr>
          <w:color w:val="000000"/>
        </w:rPr>
        <w:t xml:space="preserve">8706;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5227;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3463;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2378;  G. S. 1794;  R. S. 1897;  1817 (6) 61.</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380.</w:t>
      </w:r>
      <w:r w:rsidR="00D269DF" w:rsidRPr="00B04F74">
        <w:rPr>
          <w:bCs/>
        </w:rPr>
        <w:t xml:space="preserve"> Submission to jury to decide whether mortgage paid.</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67.3;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67.3;  1942 Code </w:t>
      </w:r>
      <w:r w:rsidR="00B04F74" w:rsidRPr="00B04F74">
        <w:rPr>
          <w:color w:val="000000"/>
        </w:rPr>
        <w:t xml:space="preserve">Section </w:t>
      </w:r>
      <w:r w:rsidR="00D269DF" w:rsidRPr="00B04F74">
        <w:rPr>
          <w:color w:val="000000"/>
        </w:rPr>
        <w:t xml:space="preserve">8707;  1932 Code </w:t>
      </w:r>
      <w:r w:rsidR="00B04F74" w:rsidRPr="00B04F74">
        <w:rPr>
          <w:color w:val="000000"/>
        </w:rPr>
        <w:t xml:space="preserve">Section </w:t>
      </w:r>
      <w:r w:rsidR="00D269DF" w:rsidRPr="00B04F74">
        <w:rPr>
          <w:color w:val="000000"/>
        </w:rPr>
        <w:t xml:space="preserve">8707;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5228;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3464;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2379;  G. S. 1795;  R.S. 1898;  1817 (6) 61.</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390.</w:t>
      </w:r>
      <w:r w:rsidR="00D269DF" w:rsidRPr="00B04F74">
        <w:rPr>
          <w:bCs/>
        </w:rPr>
        <w:t xml:space="preserve"> Alternative procedure for rule to show cause against satisfaction.</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68;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68;  1942 Code </w:t>
      </w:r>
      <w:r w:rsidR="00B04F74" w:rsidRPr="00B04F74">
        <w:rPr>
          <w:color w:val="000000"/>
        </w:rPr>
        <w:t xml:space="preserve">Section </w:t>
      </w:r>
      <w:r w:rsidR="00D269DF" w:rsidRPr="00B04F74">
        <w:rPr>
          <w:color w:val="000000"/>
        </w:rPr>
        <w:t>8707</w:t>
      </w:r>
      <w:r w:rsidR="00B04F74" w:rsidRPr="00B04F74">
        <w:rPr>
          <w:color w:val="000000"/>
        </w:rPr>
        <w:noBreakHyphen/>
      </w:r>
      <w:r w:rsidR="00D269DF" w:rsidRPr="00B04F74">
        <w:rPr>
          <w:color w:val="000000"/>
        </w:rPr>
        <w:t xml:space="preserve">1;  1933 (38) 467;  1988 Act No. 494, </w:t>
      </w:r>
      <w:r w:rsidR="00B04F74" w:rsidRPr="00B04F74">
        <w:rPr>
          <w:color w:val="000000"/>
        </w:rPr>
        <w:t xml:space="preserve">Section </w:t>
      </w:r>
      <w:r w:rsidR="00D269DF" w:rsidRPr="00B04F74">
        <w:rPr>
          <w:color w:val="000000"/>
        </w:rPr>
        <w:t>8(7).</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400.</w:t>
      </w:r>
      <w:r w:rsidR="00D269DF" w:rsidRPr="00B04F74">
        <w:rPr>
          <w:bCs/>
        </w:rPr>
        <w:t xml:space="preserve"> Entry in index to lis pendens.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69;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69;  1942 Code </w:t>
      </w:r>
      <w:r w:rsidR="00B04F74" w:rsidRPr="00B04F74">
        <w:rPr>
          <w:color w:val="000000"/>
        </w:rPr>
        <w:t xml:space="preserve">Section </w:t>
      </w:r>
      <w:r w:rsidR="00D269DF" w:rsidRPr="00B04F74">
        <w:rPr>
          <w:color w:val="000000"/>
        </w:rPr>
        <w:t>8707</w:t>
      </w:r>
      <w:r w:rsidR="00B04F74" w:rsidRPr="00B04F74">
        <w:rPr>
          <w:color w:val="000000"/>
        </w:rPr>
        <w:noBreakHyphen/>
      </w:r>
      <w:r w:rsidR="00D269DF" w:rsidRPr="00B04F74">
        <w:rPr>
          <w:color w:val="000000"/>
        </w:rPr>
        <w:t xml:space="preserve">1;  1933 (38) 467;  1988 Act No. 494, </w:t>
      </w:r>
      <w:r w:rsidR="00B04F74" w:rsidRPr="00B04F74">
        <w:rPr>
          <w:color w:val="000000"/>
        </w:rPr>
        <w:t xml:space="preserve">Section </w:t>
      </w:r>
      <w:r w:rsidR="00D269DF" w:rsidRPr="00B04F74">
        <w:rPr>
          <w:color w:val="000000"/>
        </w:rPr>
        <w:t>8(8).</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410.</w:t>
      </w:r>
      <w:r w:rsidR="00D269DF" w:rsidRPr="00B04F74">
        <w:rPr>
          <w:bCs/>
        </w:rPr>
        <w:t xml:space="preserve"> Issuance of rule to show cause;  service of rule.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70;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70;  1942 Code </w:t>
      </w:r>
      <w:r w:rsidR="00B04F74" w:rsidRPr="00B04F74">
        <w:rPr>
          <w:color w:val="000000"/>
        </w:rPr>
        <w:t xml:space="preserve">Section </w:t>
      </w:r>
      <w:r w:rsidR="00D269DF" w:rsidRPr="00B04F74">
        <w:rPr>
          <w:color w:val="000000"/>
        </w:rPr>
        <w:t>8707</w:t>
      </w:r>
      <w:r w:rsidR="00B04F74" w:rsidRPr="00B04F74">
        <w:rPr>
          <w:color w:val="000000"/>
        </w:rPr>
        <w:noBreakHyphen/>
      </w:r>
      <w:r w:rsidR="00D269DF" w:rsidRPr="00B04F74">
        <w:rPr>
          <w:color w:val="000000"/>
        </w:rPr>
        <w:t>1;  1933 (38) 467.</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420.</w:t>
      </w:r>
      <w:r w:rsidR="00D269DF" w:rsidRPr="00B04F74">
        <w:rPr>
          <w:bCs/>
        </w:rPr>
        <w:t xml:space="preserve"> Service by publication on certain parties.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B04F74" w:rsidRPr="00B04F74">
        <w:rPr>
          <w:color w:val="000000"/>
        </w:rPr>
        <w:noBreakHyphen/>
      </w:r>
      <w:r w:rsidRPr="00B04F74">
        <w:rPr>
          <w:color w:val="000000"/>
        </w:rPr>
        <w:t>one days from the time of the first publication or posting of the petition and rule to show cause.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71;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71;  1942 Code </w:t>
      </w:r>
      <w:r w:rsidR="00B04F74" w:rsidRPr="00B04F74">
        <w:rPr>
          <w:color w:val="000000"/>
        </w:rPr>
        <w:t xml:space="preserve">Section </w:t>
      </w:r>
      <w:r w:rsidR="00D269DF" w:rsidRPr="00B04F74">
        <w:rPr>
          <w:color w:val="000000"/>
        </w:rPr>
        <w:t>8707</w:t>
      </w:r>
      <w:r w:rsidR="00B04F74" w:rsidRPr="00B04F74">
        <w:rPr>
          <w:color w:val="000000"/>
        </w:rPr>
        <w:noBreakHyphen/>
      </w:r>
      <w:r w:rsidR="00D269DF" w:rsidRPr="00B04F74">
        <w:rPr>
          <w:color w:val="000000"/>
        </w:rPr>
        <w:t>1;  1933 (38) 467.</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430.</w:t>
      </w:r>
      <w:r w:rsidR="00D269DF" w:rsidRPr="00B04F74">
        <w:rPr>
          <w:bCs/>
        </w:rPr>
        <w:t xml:space="preserve"> Order to cancel mortgage or release lien upon failure to show sufficient cause.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72;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72;  1942 Code </w:t>
      </w:r>
      <w:r w:rsidR="00B04F74" w:rsidRPr="00B04F74">
        <w:rPr>
          <w:color w:val="000000"/>
        </w:rPr>
        <w:t xml:space="preserve">Section </w:t>
      </w:r>
      <w:r w:rsidR="00D269DF" w:rsidRPr="00B04F74">
        <w:rPr>
          <w:color w:val="000000"/>
        </w:rPr>
        <w:t>8707</w:t>
      </w:r>
      <w:r w:rsidR="00B04F74" w:rsidRPr="00B04F74">
        <w:rPr>
          <w:color w:val="000000"/>
        </w:rPr>
        <w:noBreakHyphen/>
      </w:r>
      <w:r w:rsidR="00D269DF" w:rsidRPr="00B04F74">
        <w:rPr>
          <w:color w:val="000000"/>
        </w:rPr>
        <w:t>1;  1933 (38) 467.</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440.</w:t>
      </w:r>
      <w:r w:rsidR="00D269DF" w:rsidRPr="00B04F74">
        <w:rPr>
          <w:bCs/>
        </w:rPr>
        <w:t xml:space="preserve"> Persons on whom satisfaction by order of court is binding.</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w:t>
      </w:r>
      <w:r w:rsidRPr="00B04F74">
        <w:rPr>
          <w:color w:val="000000"/>
        </w:rPr>
        <w:lastRenderedPageBreak/>
        <w:t>petition and rule unless such pledge, hypothecation or assignment is duly recorded in the proper office at or before the time of the filing of the petition or the petitioner has actual notice or knowledge thereof.</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73;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73;  1942 Code </w:t>
      </w:r>
      <w:r w:rsidR="00B04F74" w:rsidRPr="00B04F74">
        <w:rPr>
          <w:color w:val="000000"/>
        </w:rPr>
        <w:t xml:space="preserve">Section </w:t>
      </w:r>
      <w:r w:rsidR="00D269DF" w:rsidRPr="00B04F74">
        <w:rPr>
          <w:color w:val="000000"/>
        </w:rPr>
        <w:t>8707</w:t>
      </w:r>
      <w:r w:rsidR="00B04F74" w:rsidRPr="00B04F74">
        <w:rPr>
          <w:color w:val="000000"/>
        </w:rPr>
        <w:noBreakHyphen/>
      </w:r>
      <w:r w:rsidR="00D269DF" w:rsidRPr="00B04F74">
        <w:rPr>
          <w:color w:val="000000"/>
        </w:rPr>
        <w:t>1;  1933 (38) 467.</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450.</w:t>
      </w:r>
      <w:r w:rsidR="00D269DF" w:rsidRPr="00B04F74">
        <w:rPr>
          <w:bCs/>
        </w:rPr>
        <w:t xml:space="preserve"> Cumulative nature of foregoing sections.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Sections 29</w:t>
      </w:r>
      <w:r w:rsidR="00B04F74" w:rsidRPr="00B04F74">
        <w:rPr>
          <w:color w:val="000000"/>
        </w:rPr>
        <w:noBreakHyphen/>
      </w:r>
      <w:r w:rsidRPr="00B04F74">
        <w:rPr>
          <w:color w:val="000000"/>
        </w:rPr>
        <w:t>3</w:t>
      </w:r>
      <w:r w:rsidR="00B04F74" w:rsidRPr="00B04F74">
        <w:rPr>
          <w:color w:val="000000"/>
        </w:rPr>
        <w:noBreakHyphen/>
      </w:r>
      <w:r w:rsidRPr="00B04F74">
        <w:rPr>
          <w:color w:val="000000"/>
        </w:rPr>
        <w:t>390 to 29</w:t>
      </w:r>
      <w:r w:rsidR="00B04F74" w:rsidRPr="00B04F74">
        <w:rPr>
          <w:color w:val="000000"/>
        </w:rPr>
        <w:noBreakHyphen/>
      </w:r>
      <w:r w:rsidRPr="00B04F74">
        <w:rPr>
          <w:color w:val="000000"/>
        </w:rPr>
        <w:t>3</w:t>
      </w:r>
      <w:r w:rsidR="00B04F74" w:rsidRPr="00B04F74">
        <w:rPr>
          <w:color w:val="000000"/>
        </w:rPr>
        <w:noBreakHyphen/>
      </w:r>
      <w:r w:rsidRPr="00B04F74">
        <w:rPr>
          <w:color w:val="000000"/>
        </w:rPr>
        <w:t>440 shall not be taken or deemed to repeal any other laws relating to the subject matter thereof but shall be deemed and construed to be cumulative of other remedies.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74;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74;  1942 Code </w:t>
      </w:r>
      <w:r w:rsidR="00B04F74" w:rsidRPr="00B04F74">
        <w:rPr>
          <w:color w:val="000000"/>
        </w:rPr>
        <w:t xml:space="preserve">Section </w:t>
      </w:r>
      <w:r w:rsidR="00D269DF" w:rsidRPr="00B04F74">
        <w:rPr>
          <w:color w:val="000000"/>
        </w:rPr>
        <w:t>8707</w:t>
      </w:r>
      <w:r w:rsidR="00B04F74" w:rsidRPr="00B04F74">
        <w:rPr>
          <w:color w:val="000000"/>
        </w:rPr>
        <w:noBreakHyphen/>
      </w:r>
      <w:r w:rsidR="00D269DF" w:rsidRPr="00B04F74">
        <w:rPr>
          <w:color w:val="000000"/>
        </w:rPr>
        <w:t>1;  1933 (38) 467.</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460.</w:t>
      </w:r>
      <w:r w:rsidR="00D269DF" w:rsidRPr="00B04F74">
        <w:rPr>
          <w:bCs/>
        </w:rPr>
        <w:t xml:space="preserve"> Abatement of notice of lis pendens.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The court in which the action or special proceeding was commenced may, in its discretion and at any time after the action or special proceeding shall be settled, discontinued or abated as provided in </w:t>
      </w:r>
      <w:r w:rsidR="00B04F74" w:rsidRPr="00B04F74">
        <w:rPr>
          <w:color w:val="000000"/>
        </w:rPr>
        <w:t xml:space="preserve">Sections </w:t>
      </w:r>
      <w:r w:rsidRPr="00B04F74">
        <w:rPr>
          <w:color w:val="000000"/>
        </w:rPr>
        <w:t>15</w:t>
      </w:r>
      <w:r w:rsidR="00B04F74" w:rsidRPr="00B04F74">
        <w:rPr>
          <w:color w:val="000000"/>
        </w:rPr>
        <w:noBreakHyphen/>
      </w:r>
      <w:r w:rsidRPr="00B04F74">
        <w:rPr>
          <w:color w:val="000000"/>
        </w:rPr>
        <w:t>5</w:t>
      </w:r>
      <w:r w:rsidR="00B04F74" w:rsidRPr="00B04F74">
        <w:rPr>
          <w:color w:val="000000"/>
        </w:rPr>
        <w:noBreakHyphen/>
      </w:r>
      <w:r w:rsidRPr="00B04F74">
        <w:rPr>
          <w:color w:val="000000"/>
        </w:rPr>
        <w:t>180 and 15</w:t>
      </w:r>
      <w:r w:rsidR="00B04F74" w:rsidRPr="00B04F74">
        <w:rPr>
          <w:color w:val="000000"/>
        </w:rPr>
        <w:noBreakHyphen/>
      </w:r>
      <w:r w:rsidRPr="00B04F74">
        <w:rPr>
          <w:color w:val="000000"/>
        </w:rPr>
        <w:t>5</w:t>
      </w:r>
      <w:r w:rsidR="00B04F74" w:rsidRPr="00B04F74">
        <w:rPr>
          <w:color w:val="000000"/>
        </w:rPr>
        <w:noBreakHyphen/>
      </w:r>
      <w:r w:rsidRPr="00B04F74">
        <w:rPr>
          <w:color w:val="000000"/>
        </w:rPr>
        <w:t xml:space="preserve">190, on application of any person aggrieved and on good cause shown and on such notice as shall be directed or approved by the court, order the notice authorized by </w:t>
      </w:r>
      <w:r w:rsidR="00B04F74" w:rsidRPr="00B04F74">
        <w:rPr>
          <w:color w:val="000000"/>
        </w:rPr>
        <w:t xml:space="preserve">Section </w:t>
      </w:r>
      <w:r w:rsidRPr="00B04F74">
        <w:rPr>
          <w:color w:val="000000"/>
        </w:rPr>
        <w:t>29</w:t>
      </w:r>
      <w:r w:rsidR="00B04F74" w:rsidRPr="00B04F74">
        <w:rPr>
          <w:color w:val="000000"/>
        </w:rPr>
        <w:noBreakHyphen/>
      </w:r>
      <w:r w:rsidRPr="00B04F74">
        <w:rPr>
          <w:color w:val="000000"/>
        </w:rPr>
        <w:t>3</w:t>
      </w:r>
      <w:r w:rsidR="00B04F74" w:rsidRPr="00B04F74">
        <w:rPr>
          <w:color w:val="000000"/>
        </w:rPr>
        <w:noBreakHyphen/>
      </w:r>
      <w:r w:rsidRPr="00B04F74">
        <w:rPr>
          <w:color w:val="000000"/>
        </w:rPr>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75;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75;  1942 Code </w:t>
      </w:r>
      <w:r w:rsidR="00B04F74" w:rsidRPr="00B04F74">
        <w:rPr>
          <w:color w:val="000000"/>
        </w:rPr>
        <w:t xml:space="preserve">Section </w:t>
      </w:r>
      <w:r w:rsidR="00D269DF" w:rsidRPr="00B04F74">
        <w:rPr>
          <w:color w:val="000000"/>
        </w:rPr>
        <w:t>8707</w:t>
      </w:r>
      <w:r w:rsidR="00B04F74" w:rsidRPr="00B04F74">
        <w:rPr>
          <w:color w:val="000000"/>
        </w:rPr>
        <w:noBreakHyphen/>
      </w:r>
      <w:r w:rsidR="00D269DF" w:rsidRPr="00B04F74">
        <w:rPr>
          <w:color w:val="000000"/>
        </w:rPr>
        <w:t>1;  1933 (38) 467.</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470.</w:t>
      </w:r>
      <w:r w:rsidR="00D269DF" w:rsidRPr="00B04F74">
        <w:rPr>
          <w:bCs/>
        </w:rPr>
        <w:t xml:space="preserve"> Release of portion of mortgaged premises.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76;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76;  1942 Code </w:t>
      </w:r>
      <w:r w:rsidR="00B04F74" w:rsidRPr="00B04F74">
        <w:rPr>
          <w:color w:val="000000"/>
        </w:rPr>
        <w:t xml:space="preserve">Section </w:t>
      </w:r>
      <w:r w:rsidR="00D269DF" w:rsidRPr="00B04F74">
        <w:rPr>
          <w:color w:val="000000"/>
        </w:rPr>
        <w:t xml:space="preserve">8702;  1932 Code </w:t>
      </w:r>
      <w:r w:rsidR="00B04F74" w:rsidRPr="00B04F74">
        <w:rPr>
          <w:color w:val="000000"/>
        </w:rPr>
        <w:t xml:space="preserve">Section </w:t>
      </w:r>
      <w:r w:rsidR="00D269DF" w:rsidRPr="00B04F74">
        <w:rPr>
          <w:color w:val="000000"/>
        </w:rPr>
        <w:t xml:space="preserve">8702;  1924 (33) 929;  1925 (34) 83;  1930 (36) 1283;  1940 (41) 1844;  1988 Act No. 494, </w:t>
      </w:r>
      <w:r w:rsidR="00B04F74" w:rsidRPr="00B04F74">
        <w:rPr>
          <w:color w:val="000000"/>
        </w:rPr>
        <w:t xml:space="preserve">Section </w:t>
      </w:r>
      <w:r w:rsidR="00D269DF" w:rsidRPr="00B04F74">
        <w:rPr>
          <w:color w:val="000000"/>
        </w:rPr>
        <w:t>8(9).</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69DF" w:rsidRPr="00B04F74">
        <w:t>7.</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F74">
        <w:t xml:space="preserve"> FORECLOSURE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610.</w:t>
      </w:r>
      <w:r w:rsidR="00D269DF" w:rsidRPr="00B04F74">
        <w:rPr>
          <w:bCs/>
        </w:rPr>
        <w:t xml:space="preserve"> Personal representative of deceased mortgagor as party.</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81;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81;  1942 Code </w:t>
      </w:r>
      <w:r w:rsidR="00B04F74" w:rsidRPr="00B04F74">
        <w:rPr>
          <w:color w:val="000000"/>
        </w:rPr>
        <w:t xml:space="preserve">Sections </w:t>
      </w:r>
      <w:r w:rsidR="00D269DF" w:rsidRPr="00B04F74">
        <w:rPr>
          <w:color w:val="000000"/>
        </w:rPr>
        <w:t xml:space="preserve">487, 8707;  1932 Code </w:t>
      </w:r>
      <w:r w:rsidR="00B04F74" w:rsidRPr="00B04F74">
        <w:rPr>
          <w:color w:val="000000"/>
        </w:rPr>
        <w:t xml:space="preserve">Sections </w:t>
      </w:r>
      <w:r w:rsidR="00D269DF" w:rsidRPr="00B04F74">
        <w:rPr>
          <w:color w:val="000000"/>
        </w:rPr>
        <w:t xml:space="preserve">487, 8708, 8712;  Civ. C. </w:t>
      </w:r>
      <w:r w:rsidR="00B04F74" w:rsidRPr="00B04F74">
        <w:rPr>
          <w:color w:val="000000"/>
        </w:rPr>
        <w:t>'</w:t>
      </w:r>
      <w:r w:rsidR="00D269DF" w:rsidRPr="00B04F74">
        <w:rPr>
          <w:color w:val="000000"/>
        </w:rPr>
        <w:t xml:space="preserve">22 </w:t>
      </w:r>
      <w:r w:rsidR="00B04F74" w:rsidRPr="00B04F74">
        <w:rPr>
          <w:color w:val="000000"/>
        </w:rPr>
        <w:t xml:space="preserve">Sections </w:t>
      </w:r>
      <w:r w:rsidR="00D269DF" w:rsidRPr="00B04F74">
        <w:rPr>
          <w:color w:val="000000"/>
        </w:rPr>
        <w:t xml:space="preserve">5529, 5232;  Civ. C. </w:t>
      </w:r>
      <w:r w:rsidR="00B04F74" w:rsidRPr="00B04F74">
        <w:rPr>
          <w:color w:val="000000"/>
        </w:rPr>
        <w:t>'</w:t>
      </w:r>
      <w:r w:rsidR="00D269DF" w:rsidRPr="00B04F74">
        <w:rPr>
          <w:color w:val="000000"/>
        </w:rPr>
        <w:t xml:space="preserve">12 </w:t>
      </w:r>
      <w:r w:rsidR="00B04F74" w:rsidRPr="00B04F74">
        <w:rPr>
          <w:color w:val="000000"/>
        </w:rPr>
        <w:t xml:space="preserve">Sections </w:t>
      </w:r>
      <w:r w:rsidR="00D269DF" w:rsidRPr="00B04F74">
        <w:rPr>
          <w:color w:val="000000"/>
        </w:rPr>
        <w:t xml:space="preserve">3465, 3468;  Civ. C. </w:t>
      </w:r>
      <w:r w:rsidR="00B04F74" w:rsidRPr="00B04F74">
        <w:rPr>
          <w:color w:val="000000"/>
        </w:rPr>
        <w:t>'</w:t>
      </w:r>
      <w:r w:rsidR="00D269DF" w:rsidRPr="00B04F74">
        <w:rPr>
          <w:color w:val="000000"/>
        </w:rPr>
        <w:t xml:space="preserve">02 </w:t>
      </w:r>
      <w:r w:rsidR="00B04F74" w:rsidRPr="00B04F74">
        <w:rPr>
          <w:color w:val="000000"/>
        </w:rPr>
        <w:t xml:space="preserve">Sections </w:t>
      </w:r>
      <w:r w:rsidR="00D269DF" w:rsidRPr="00B04F74">
        <w:rPr>
          <w:color w:val="000000"/>
        </w:rPr>
        <w:t xml:space="preserve">2380, 2382;  Civ. P.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430;  Civ. P.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218;  Civ. P.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188;  1870 (14) 190;  1894 (21) 816;  1900 (23) 349;  1935 (39) 406.</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620.</w:t>
      </w:r>
      <w:r w:rsidR="00D269DF" w:rsidRPr="00B04F74">
        <w:rPr>
          <w:bCs/>
        </w:rPr>
        <w:t xml:space="preserve"> Mortgagor as party.</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It shall not be necessary to make a mortgagor who has conveyed to another the mortgaged premises a party to any action for foreclosure when no judgment for a deficiency is demanded.</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82;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82;  1942 Code </w:t>
      </w:r>
      <w:r w:rsidR="00B04F74" w:rsidRPr="00B04F74">
        <w:rPr>
          <w:color w:val="000000"/>
        </w:rPr>
        <w:t xml:space="preserve">Sections </w:t>
      </w:r>
      <w:r w:rsidR="00D269DF" w:rsidRPr="00B04F74">
        <w:rPr>
          <w:color w:val="000000"/>
        </w:rPr>
        <w:t xml:space="preserve">487, 8708;  1932 Code </w:t>
      </w:r>
      <w:r w:rsidR="00B04F74" w:rsidRPr="00B04F74">
        <w:rPr>
          <w:color w:val="000000"/>
        </w:rPr>
        <w:t xml:space="preserve">Sections </w:t>
      </w:r>
      <w:r w:rsidR="00D269DF" w:rsidRPr="00B04F74">
        <w:rPr>
          <w:color w:val="000000"/>
        </w:rPr>
        <w:t xml:space="preserve">487, 8708, 8712;  Civ. C. </w:t>
      </w:r>
      <w:r w:rsidR="00B04F74" w:rsidRPr="00B04F74">
        <w:rPr>
          <w:color w:val="000000"/>
        </w:rPr>
        <w:t>'</w:t>
      </w:r>
      <w:r w:rsidR="00D269DF" w:rsidRPr="00B04F74">
        <w:rPr>
          <w:color w:val="000000"/>
        </w:rPr>
        <w:t xml:space="preserve">22 </w:t>
      </w:r>
      <w:r w:rsidR="00B04F74" w:rsidRPr="00B04F74">
        <w:rPr>
          <w:color w:val="000000"/>
        </w:rPr>
        <w:t xml:space="preserve">Sections </w:t>
      </w:r>
      <w:r w:rsidR="00D269DF" w:rsidRPr="00B04F74">
        <w:rPr>
          <w:color w:val="000000"/>
        </w:rPr>
        <w:t xml:space="preserve">5229, 5232;  Civ. C. </w:t>
      </w:r>
      <w:r w:rsidR="00B04F74" w:rsidRPr="00B04F74">
        <w:rPr>
          <w:color w:val="000000"/>
        </w:rPr>
        <w:t>'</w:t>
      </w:r>
      <w:r w:rsidR="00D269DF" w:rsidRPr="00B04F74">
        <w:rPr>
          <w:color w:val="000000"/>
        </w:rPr>
        <w:t xml:space="preserve">12 </w:t>
      </w:r>
      <w:r w:rsidR="00B04F74" w:rsidRPr="00B04F74">
        <w:rPr>
          <w:color w:val="000000"/>
        </w:rPr>
        <w:t xml:space="preserve">Sections </w:t>
      </w:r>
      <w:r w:rsidR="00D269DF" w:rsidRPr="00B04F74">
        <w:rPr>
          <w:color w:val="000000"/>
        </w:rPr>
        <w:t xml:space="preserve">3465, 3468;  Civ. C. </w:t>
      </w:r>
      <w:r w:rsidR="00B04F74" w:rsidRPr="00B04F74">
        <w:rPr>
          <w:color w:val="000000"/>
        </w:rPr>
        <w:t>'</w:t>
      </w:r>
      <w:r w:rsidR="00D269DF" w:rsidRPr="00B04F74">
        <w:rPr>
          <w:color w:val="000000"/>
        </w:rPr>
        <w:t xml:space="preserve">02 </w:t>
      </w:r>
      <w:r w:rsidR="00B04F74" w:rsidRPr="00B04F74">
        <w:rPr>
          <w:color w:val="000000"/>
        </w:rPr>
        <w:t xml:space="preserve">Sections </w:t>
      </w:r>
      <w:r w:rsidR="00D269DF" w:rsidRPr="00B04F74">
        <w:rPr>
          <w:color w:val="000000"/>
        </w:rPr>
        <w:t xml:space="preserve">2380, 2382;  Civ. P.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430;  Civ. P.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218;  Civ. P.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188;  1870 (14) 190;  1894 (21) 816;  1900 (23) 349;  1935 (39) 406.</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630.</w:t>
      </w:r>
      <w:r w:rsidR="00D269DF" w:rsidRPr="00B04F74">
        <w:rPr>
          <w:bCs/>
        </w:rPr>
        <w:t xml:space="preserve"> Debt secured must be established before sale by mortgagee.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83;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83;  1942 Code </w:t>
      </w:r>
      <w:r w:rsidR="00B04F74" w:rsidRPr="00B04F74">
        <w:rPr>
          <w:color w:val="000000"/>
        </w:rPr>
        <w:t xml:space="preserve">Sections </w:t>
      </w:r>
      <w:r w:rsidR="00D269DF" w:rsidRPr="00B04F74">
        <w:rPr>
          <w:color w:val="000000"/>
        </w:rPr>
        <w:t xml:space="preserve">487, 8708;  1932 Code </w:t>
      </w:r>
      <w:r w:rsidR="00B04F74" w:rsidRPr="00B04F74">
        <w:rPr>
          <w:color w:val="000000"/>
        </w:rPr>
        <w:t xml:space="preserve">Sections </w:t>
      </w:r>
      <w:r w:rsidR="00D269DF" w:rsidRPr="00B04F74">
        <w:rPr>
          <w:color w:val="000000"/>
        </w:rPr>
        <w:t xml:space="preserve">487, 8708, 8712;  Civ. C. </w:t>
      </w:r>
      <w:r w:rsidR="00B04F74" w:rsidRPr="00B04F74">
        <w:rPr>
          <w:color w:val="000000"/>
        </w:rPr>
        <w:t>'</w:t>
      </w:r>
      <w:r w:rsidR="00D269DF" w:rsidRPr="00B04F74">
        <w:rPr>
          <w:color w:val="000000"/>
        </w:rPr>
        <w:t xml:space="preserve">22 </w:t>
      </w:r>
      <w:r w:rsidR="00B04F74" w:rsidRPr="00B04F74">
        <w:rPr>
          <w:color w:val="000000"/>
        </w:rPr>
        <w:t xml:space="preserve">Sections </w:t>
      </w:r>
      <w:r w:rsidR="00D269DF" w:rsidRPr="00B04F74">
        <w:rPr>
          <w:color w:val="000000"/>
        </w:rPr>
        <w:t xml:space="preserve">5229, 5232;  Civ. C. </w:t>
      </w:r>
      <w:r w:rsidR="00B04F74" w:rsidRPr="00B04F74">
        <w:rPr>
          <w:color w:val="000000"/>
        </w:rPr>
        <w:t>'</w:t>
      </w:r>
      <w:r w:rsidR="00D269DF" w:rsidRPr="00B04F74">
        <w:rPr>
          <w:color w:val="000000"/>
        </w:rPr>
        <w:t xml:space="preserve">12 </w:t>
      </w:r>
      <w:r w:rsidR="00B04F74" w:rsidRPr="00B04F74">
        <w:rPr>
          <w:color w:val="000000"/>
        </w:rPr>
        <w:t xml:space="preserve">Sections </w:t>
      </w:r>
      <w:r w:rsidR="00D269DF" w:rsidRPr="00B04F74">
        <w:rPr>
          <w:color w:val="000000"/>
        </w:rPr>
        <w:t xml:space="preserve">3565, 3468;  Civ. C. </w:t>
      </w:r>
      <w:r w:rsidR="00B04F74" w:rsidRPr="00B04F74">
        <w:rPr>
          <w:color w:val="000000"/>
        </w:rPr>
        <w:t>'</w:t>
      </w:r>
      <w:r w:rsidR="00D269DF" w:rsidRPr="00B04F74">
        <w:rPr>
          <w:color w:val="000000"/>
        </w:rPr>
        <w:t xml:space="preserve">02 </w:t>
      </w:r>
      <w:r w:rsidR="00B04F74" w:rsidRPr="00B04F74">
        <w:rPr>
          <w:color w:val="000000"/>
        </w:rPr>
        <w:t xml:space="preserve">Sections </w:t>
      </w:r>
      <w:r w:rsidR="00D269DF" w:rsidRPr="00B04F74">
        <w:rPr>
          <w:color w:val="000000"/>
        </w:rPr>
        <w:t xml:space="preserve">2380, 2382;  Civ. P.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430;  Civ. P.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218;  Civ. P.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188;  1870 (14) 190;  1894 (21) 816;  1900 (23) 349;  1935 (39) 406.</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640.</w:t>
      </w:r>
      <w:r w:rsidR="00D269DF" w:rsidRPr="00B04F74">
        <w:rPr>
          <w:bCs/>
        </w:rPr>
        <w:t xml:space="preserve"> Time within which mortgagor</w:t>
      </w:r>
      <w:r w:rsidRPr="00B04F74">
        <w:rPr>
          <w:bCs/>
        </w:rPr>
        <w:t>'</w:t>
      </w:r>
      <w:r w:rsidR="00D269DF" w:rsidRPr="00B04F74">
        <w:rPr>
          <w:bCs/>
        </w:rPr>
        <w:t>s consent to amount of debt is valid to allow sale by mortgagee.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The consent of the mortgagor to the amount of the debt shall bear date not more than twelve months prior to any sale under any power contained in any such mortgage as referred to in </w:t>
      </w:r>
      <w:r w:rsidR="00B04F74" w:rsidRPr="00B04F74">
        <w:rPr>
          <w:color w:val="000000"/>
        </w:rPr>
        <w:t xml:space="preserve">Section </w:t>
      </w:r>
      <w:r w:rsidRPr="00B04F74">
        <w:rPr>
          <w:color w:val="000000"/>
        </w:rPr>
        <w:t>29</w:t>
      </w:r>
      <w:r w:rsidR="00B04F74" w:rsidRPr="00B04F74">
        <w:rPr>
          <w:color w:val="000000"/>
        </w:rPr>
        <w:noBreakHyphen/>
      </w:r>
      <w:r w:rsidRPr="00B04F74">
        <w:rPr>
          <w:color w:val="000000"/>
        </w:rPr>
        <w:t>3</w:t>
      </w:r>
      <w:r w:rsidR="00B04F74" w:rsidRPr="00B04F74">
        <w:rPr>
          <w:color w:val="000000"/>
        </w:rPr>
        <w:noBreakHyphen/>
      </w:r>
      <w:r w:rsidRPr="00B04F74">
        <w:rPr>
          <w:color w:val="000000"/>
        </w:rPr>
        <w:t>630.</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84;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84;  1942 Code </w:t>
      </w:r>
      <w:r w:rsidR="00B04F74" w:rsidRPr="00B04F74">
        <w:rPr>
          <w:color w:val="000000"/>
        </w:rPr>
        <w:t xml:space="preserve">Section </w:t>
      </w:r>
      <w:r w:rsidR="00D269DF" w:rsidRPr="00B04F74">
        <w:rPr>
          <w:color w:val="000000"/>
        </w:rPr>
        <w:t xml:space="preserve">8711;  1932 Code </w:t>
      </w:r>
      <w:r w:rsidR="00B04F74" w:rsidRPr="00B04F74">
        <w:rPr>
          <w:color w:val="000000"/>
        </w:rPr>
        <w:t xml:space="preserve">Section </w:t>
      </w:r>
      <w:r w:rsidR="00D269DF" w:rsidRPr="00B04F74">
        <w:rPr>
          <w:color w:val="000000"/>
        </w:rPr>
        <w:t xml:space="preserve">8711;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5231;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3467;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2381;  1896 (22) 194.</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650.</w:t>
      </w:r>
      <w:r w:rsidR="00D269DF" w:rsidRPr="00B04F74">
        <w:rPr>
          <w:bCs/>
        </w:rPr>
        <w:t xml:space="preserve"> Court may render judgment and order sale at same time.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The court may also render judgment against the parties liable for the payment of the debt secured by the mortgage and direct at the same time the sale of the mortgaged premises.  Such judgment so rendered may be entered and docketed in the clerk</w:t>
      </w:r>
      <w:r w:rsidR="00B04F74" w:rsidRPr="00B04F74">
        <w:rPr>
          <w:color w:val="000000"/>
        </w:rPr>
        <w:t>'</w:t>
      </w:r>
      <w:r w:rsidRPr="00B04F74">
        <w:rPr>
          <w:color w:val="000000"/>
        </w:rPr>
        <w:t>s office in the same manner as other judgments.  Upon the sale of the mortgaged premises the officer making the sale under the order of the court shall credit upon the judgment so rendered for the debt the amount paid to the plaintiff from the proceeds of the sale.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85;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85;  1942 Code </w:t>
      </w:r>
      <w:r w:rsidR="00B04F74" w:rsidRPr="00B04F74">
        <w:rPr>
          <w:color w:val="000000"/>
        </w:rPr>
        <w:t xml:space="preserve">Section </w:t>
      </w:r>
      <w:r w:rsidR="00D269DF" w:rsidRPr="00B04F74">
        <w:rPr>
          <w:color w:val="000000"/>
        </w:rPr>
        <w:t xml:space="preserve">487;  1932 Code </w:t>
      </w:r>
      <w:r w:rsidR="00B04F74" w:rsidRPr="00B04F74">
        <w:rPr>
          <w:color w:val="000000"/>
        </w:rPr>
        <w:t xml:space="preserve">Sections </w:t>
      </w:r>
      <w:r w:rsidR="00D269DF" w:rsidRPr="00B04F74">
        <w:rPr>
          <w:color w:val="000000"/>
        </w:rPr>
        <w:t xml:space="preserve">487, 8712;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5232;  Civ. P.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430;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3468;  Civ. P.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218;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 xml:space="preserve">2382;  Civ. P.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188;  1870 (14) 190;  1894 (21) 816;  1900 (23) 349;  1935 (39) 406.</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660.</w:t>
      </w:r>
      <w:r w:rsidR="00D269DF" w:rsidRPr="00B04F74">
        <w:rPr>
          <w:bCs/>
        </w:rPr>
        <w:t xml:space="preserve"> Deficiency judgment.</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86;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86;  1942 Code </w:t>
      </w:r>
      <w:r w:rsidR="00B04F74" w:rsidRPr="00B04F74">
        <w:rPr>
          <w:color w:val="000000"/>
        </w:rPr>
        <w:t xml:space="preserve">Section </w:t>
      </w:r>
      <w:r w:rsidR="00D269DF" w:rsidRPr="00B04F74">
        <w:rPr>
          <w:color w:val="000000"/>
        </w:rPr>
        <w:t xml:space="preserve">487;  1932 Code </w:t>
      </w:r>
      <w:r w:rsidR="00B04F74" w:rsidRPr="00B04F74">
        <w:rPr>
          <w:color w:val="000000"/>
        </w:rPr>
        <w:t xml:space="preserve">Sections </w:t>
      </w:r>
      <w:r w:rsidR="00D269DF" w:rsidRPr="00B04F74">
        <w:rPr>
          <w:color w:val="000000"/>
        </w:rPr>
        <w:t xml:space="preserve">487, 8712;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5232;  Civ. P.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430;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3468;  Civ. P.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218;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 xml:space="preserve">2382;  Civ. P.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188;  1870 (14) 190;  1894 (21) 816;  1900 (23) 349;  1935 (39) 406.</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670.</w:t>
      </w:r>
      <w:r w:rsidR="00D269DF" w:rsidRPr="00B04F74">
        <w:rPr>
          <w:bCs/>
        </w:rPr>
        <w:t xml:space="preserve"> Deficiency shall not be extinguished on purchase by mortgagee.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When any sale of land is made under the circumstances under which such a sale is permitted by </w:t>
      </w:r>
      <w:r w:rsidR="00B04F74" w:rsidRPr="00B04F74">
        <w:rPr>
          <w:color w:val="000000"/>
        </w:rPr>
        <w:t xml:space="preserve">Section </w:t>
      </w:r>
      <w:r w:rsidRPr="00B04F74">
        <w:rPr>
          <w:color w:val="000000"/>
        </w:rPr>
        <w:t>29</w:t>
      </w:r>
      <w:r w:rsidR="00B04F74" w:rsidRPr="00B04F74">
        <w:rPr>
          <w:color w:val="000000"/>
        </w:rPr>
        <w:noBreakHyphen/>
      </w:r>
      <w:r w:rsidRPr="00B04F74">
        <w:rPr>
          <w:color w:val="000000"/>
        </w:rPr>
        <w:t>3</w:t>
      </w:r>
      <w:r w:rsidR="00B04F74" w:rsidRPr="00B04F74">
        <w:rPr>
          <w:color w:val="000000"/>
        </w:rPr>
        <w:noBreakHyphen/>
      </w:r>
      <w:r w:rsidRPr="00B04F74">
        <w:rPr>
          <w:color w:val="000000"/>
        </w:rPr>
        <w:t>630 any balance of the mortgage debt over the purchase price of the land at such sale shall not be extinguished by reason of the mortgagee or his assigns becoming the purchaser at such sale, whether the mortgage contained a provision to that effect or not.</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87;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87;  1942 Code </w:t>
      </w:r>
      <w:r w:rsidR="00B04F74" w:rsidRPr="00B04F74">
        <w:rPr>
          <w:color w:val="000000"/>
        </w:rPr>
        <w:t xml:space="preserve">Section </w:t>
      </w:r>
      <w:r w:rsidR="00D269DF" w:rsidRPr="00B04F74">
        <w:rPr>
          <w:color w:val="000000"/>
        </w:rPr>
        <w:t xml:space="preserve">8711;  1932 Code </w:t>
      </w:r>
      <w:r w:rsidR="00B04F74" w:rsidRPr="00B04F74">
        <w:rPr>
          <w:color w:val="000000"/>
        </w:rPr>
        <w:t xml:space="preserve">Section </w:t>
      </w:r>
      <w:r w:rsidR="00D269DF" w:rsidRPr="00B04F74">
        <w:rPr>
          <w:color w:val="000000"/>
        </w:rPr>
        <w:t xml:space="preserve">8711;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5231;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3467;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2381;  1896 (22) 194.</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680.</w:t>
      </w:r>
      <w:r w:rsidR="00D269DF" w:rsidRPr="00B04F74">
        <w:rPr>
          <w:bCs/>
        </w:rPr>
        <w:t xml:space="preserve"> Application for order of appraisal.</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(B) Except in any real estate foreclosure proceeding relating to a dwelling place, as defined in Section 12</w:t>
      </w:r>
      <w:r w:rsidR="00B04F74" w:rsidRPr="00B04F74">
        <w:rPr>
          <w:color w:val="000000"/>
        </w:rPr>
        <w:noBreakHyphen/>
      </w:r>
      <w:r w:rsidRPr="00B04F74">
        <w:rPr>
          <w:color w:val="000000"/>
        </w:rPr>
        <w:t>37</w:t>
      </w:r>
      <w:r w:rsidR="00B04F74" w:rsidRPr="00B04F74">
        <w:rPr>
          <w:color w:val="000000"/>
        </w:rPr>
        <w:noBreakHyphen/>
      </w:r>
      <w:r w:rsidRPr="00B04F74">
        <w:rPr>
          <w:color w:val="000000"/>
        </w:rPr>
        <w:t>250, or to a consumer credit transaction, as defined in Section 37</w:t>
      </w:r>
      <w:r w:rsidR="00B04F74" w:rsidRPr="00B04F74">
        <w:rPr>
          <w:color w:val="000000"/>
        </w:rPr>
        <w:noBreakHyphen/>
      </w:r>
      <w:r w:rsidRPr="00B04F74">
        <w:rPr>
          <w:color w:val="000000"/>
        </w:rPr>
        <w:t>1</w:t>
      </w:r>
      <w:r w:rsidR="00B04F74" w:rsidRPr="00B04F74">
        <w:rPr>
          <w:color w:val="000000"/>
        </w:rPr>
        <w:noBreakHyphen/>
      </w:r>
      <w:r w:rsidRPr="00B04F74">
        <w:rPr>
          <w:color w:val="000000"/>
        </w:rPr>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r>
      <w:r w:rsidR="00B04F74" w:rsidRPr="00B04F74">
        <w:rPr>
          <w:color w:val="000000"/>
        </w:rPr>
        <w:t>"</w:t>
      </w:r>
      <w:r w:rsidRPr="00B04F74">
        <w:rPr>
          <w:color w:val="000000"/>
        </w:rPr>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00B04F74" w:rsidRPr="00B04F74">
        <w:rPr>
          <w:color w:val="000000"/>
        </w:rPr>
        <w:t>"</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lastRenderedPageBreak/>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88;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88;  1942 Code </w:t>
      </w:r>
      <w:r w:rsidR="00B04F74" w:rsidRPr="00B04F74">
        <w:rPr>
          <w:color w:val="000000"/>
        </w:rPr>
        <w:t xml:space="preserve">Section </w:t>
      </w:r>
      <w:r w:rsidR="00D269DF" w:rsidRPr="00B04F74">
        <w:rPr>
          <w:color w:val="000000"/>
        </w:rPr>
        <w:t xml:space="preserve">8712;  1933 (38) 350;  1987 Act No. 27, </w:t>
      </w:r>
      <w:r w:rsidR="00B04F74" w:rsidRPr="00B04F74">
        <w:rPr>
          <w:color w:val="000000"/>
        </w:rPr>
        <w:t xml:space="preserve">Section </w:t>
      </w:r>
      <w:r w:rsidR="00D269DF" w:rsidRPr="00B04F74">
        <w:rPr>
          <w:color w:val="000000"/>
        </w:rPr>
        <w:t xml:space="preserve">2;  1996 Act No. 430, </w:t>
      </w:r>
      <w:r w:rsidR="00B04F74" w:rsidRPr="00B04F74">
        <w:rPr>
          <w:color w:val="000000"/>
        </w:rPr>
        <w:t xml:space="preserve">Section </w:t>
      </w:r>
      <w:r w:rsidR="00D269DF" w:rsidRPr="00B04F74">
        <w:rPr>
          <w:color w:val="000000"/>
        </w:rPr>
        <w:t>5.</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690.</w:t>
      </w:r>
      <w:r w:rsidR="00D269DF" w:rsidRPr="00B04F74">
        <w:rPr>
          <w:bCs/>
        </w:rPr>
        <w:t xml:space="preserve"> Extension of time for filing for appraisal.</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The time provided by </w:t>
      </w:r>
      <w:r w:rsidR="00B04F74" w:rsidRPr="00B04F74">
        <w:rPr>
          <w:color w:val="000000"/>
        </w:rPr>
        <w:t xml:space="preserve">Section </w:t>
      </w:r>
      <w:r w:rsidRPr="00B04F74">
        <w:rPr>
          <w:color w:val="000000"/>
        </w:rPr>
        <w:t>29</w:t>
      </w:r>
      <w:r w:rsidR="00B04F74" w:rsidRPr="00B04F74">
        <w:rPr>
          <w:color w:val="000000"/>
        </w:rPr>
        <w:noBreakHyphen/>
      </w:r>
      <w:r w:rsidRPr="00B04F74">
        <w:rPr>
          <w:color w:val="000000"/>
        </w:rPr>
        <w:t>3</w:t>
      </w:r>
      <w:r w:rsidR="00B04F74" w:rsidRPr="00B04F74">
        <w:rPr>
          <w:color w:val="000000"/>
        </w:rPr>
        <w:noBreakHyphen/>
      </w:r>
      <w:r w:rsidRPr="00B04F74">
        <w:rPr>
          <w:color w:val="000000"/>
        </w:rPr>
        <w:t>680 for filing the petition required thereunder shall not be enlarged or extended except by a written consent of the judgment creditor.</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89;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89;  1942 Code </w:t>
      </w:r>
      <w:r w:rsidR="00B04F74" w:rsidRPr="00B04F74">
        <w:rPr>
          <w:color w:val="000000"/>
        </w:rPr>
        <w:t xml:space="preserve">Section </w:t>
      </w:r>
      <w:r w:rsidR="00D269DF" w:rsidRPr="00B04F74">
        <w:rPr>
          <w:color w:val="000000"/>
        </w:rPr>
        <w:t>8712;  1933 (38) 350.</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700.</w:t>
      </w:r>
      <w:r w:rsidR="00D269DF" w:rsidRPr="00B04F74">
        <w:rPr>
          <w:bCs/>
        </w:rPr>
        <w:t xml:space="preserve"> Order for appraisal.</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B04F74" w:rsidRPr="00B04F74">
        <w:rPr>
          <w:color w:val="000000"/>
        </w:rPr>
        <w:noBreakHyphen/>
      </w:r>
      <w:r w:rsidRPr="00B04F74">
        <w:rPr>
          <w:color w:val="000000"/>
        </w:rPr>
        <w:t>certified general real estate appraisers as defined in Section 40</w:t>
      </w:r>
      <w:r w:rsidR="00B04F74" w:rsidRPr="00B04F74">
        <w:rPr>
          <w:color w:val="000000"/>
        </w:rPr>
        <w:noBreakHyphen/>
      </w:r>
      <w:r w:rsidRPr="00B04F74">
        <w:rPr>
          <w:color w:val="000000"/>
        </w:rPr>
        <w:t>60</w:t>
      </w:r>
      <w:r w:rsidR="00B04F74" w:rsidRPr="00B04F74">
        <w:rPr>
          <w:color w:val="000000"/>
        </w:rPr>
        <w:noBreakHyphen/>
      </w:r>
      <w:r w:rsidRPr="00B04F74">
        <w:rPr>
          <w:color w:val="000000"/>
        </w:rPr>
        <w:t>20(20), state</w:t>
      </w:r>
      <w:r w:rsidR="00B04F74" w:rsidRPr="00B04F74">
        <w:rPr>
          <w:color w:val="000000"/>
        </w:rPr>
        <w:noBreakHyphen/>
      </w:r>
      <w:r w:rsidRPr="00B04F74">
        <w:rPr>
          <w:color w:val="000000"/>
        </w:rPr>
        <w:t>certified residential real estate appraisers as defined by Section 40</w:t>
      </w:r>
      <w:r w:rsidR="00B04F74" w:rsidRPr="00B04F74">
        <w:rPr>
          <w:color w:val="000000"/>
        </w:rPr>
        <w:noBreakHyphen/>
      </w:r>
      <w:r w:rsidRPr="00B04F74">
        <w:rPr>
          <w:color w:val="000000"/>
        </w:rPr>
        <w:t>60</w:t>
      </w:r>
      <w:r w:rsidR="00B04F74" w:rsidRPr="00B04F74">
        <w:rPr>
          <w:color w:val="000000"/>
        </w:rPr>
        <w:noBreakHyphen/>
      </w:r>
      <w:r w:rsidRPr="00B04F74">
        <w:rPr>
          <w:color w:val="000000"/>
        </w:rPr>
        <w:t>20(21), or state</w:t>
      </w:r>
      <w:r w:rsidR="00B04F74" w:rsidRPr="00B04F74">
        <w:rPr>
          <w:color w:val="000000"/>
        </w:rPr>
        <w:noBreakHyphen/>
      </w:r>
      <w:r w:rsidRPr="00B04F74">
        <w:rPr>
          <w:color w:val="000000"/>
        </w:rPr>
        <w:t>licensed real estate appraisers as defined by Section 40</w:t>
      </w:r>
      <w:r w:rsidR="00B04F74" w:rsidRPr="00B04F74">
        <w:rPr>
          <w:color w:val="000000"/>
        </w:rPr>
        <w:noBreakHyphen/>
      </w:r>
      <w:r w:rsidRPr="00B04F74">
        <w:rPr>
          <w:color w:val="000000"/>
        </w:rPr>
        <w:t>60</w:t>
      </w:r>
      <w:r w:rsidR="00B04F74" w:rsidRPr="00B04F74">
        <w:rPr>
          <w:color w:val="000000"/>
        </w:rPr>
        <w:noBreakHyphen/>
      </w:r>
      <w:r w:rsidRPr="00B04F74">
        <w:rPr>
          <w:color w:val="000000"/>
        </w:rPr>
        <w:t>20(22), who shall not be parties to the action or connected in business with or related by blood or marriage within the sixth degree to any such party.</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90;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90;  1942 Code </w:t>
      </w:r>
      <w:r w:rsidR="00B04F74" w:rsidRPr="00B04F74">
        <w:rPr>
          <w:color w:val="000000"/>
        </w:rPr>
        <w:t xml:space="preserve">Section </w:t>
      </w:r>
      <w:r w:rsidR="00D269DF" w:rsidRPr="00B04F74">
        <w:rPr>
          <w:color w:val="000000"/>
        </w:rPr>
        <w:t xml:space="preserve">8712;  1933 (38) 350;  1996 Act No. 430, </w:t>
      </w:r>
      <w:r w:rsidR="00B04F74" w:rsidRPr="00B04F74">
        <w:rPr>
          <w:color w:val="000000"/>
        </w:rPr>
        <w:t xml:space="preserve">Section </w:t>
      </w:r>
      <w:r w:rsidR="00D269DF" w:rsidRPr="00B04F74">
        <w:rPr>
          <w:color w:val="000000"/>
        </w:rPr>
        <w:t>6.</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710.</w:t>
      </w:r>
      <w:r w:rsidR="00D269DF" w:rsidRPr="00B04F74">
        <w:rPr>
          <w:bCs/>
        </w:rPr>
        <w:t xml:space="preserve"> Appointment of appraisers.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91;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91;  1942 Code </w:t>
      </w:r>
      <w:r w:rsidR="00B04F74" w:rsidRPr="00B04F74">
        <w:rPr>
          <w:color w:val="000000"/>
        </w:rPr>
        <w:t xml:space="preserve">Section </w:t>
      </w:r>
      <w:r w:rsidR="00D269DF" w:rsidRPr="00B04F74">
        <w:rPr>
          <w:color w:val="000000"/>
        </w:rPr>
        <w:t>8712;  1933 (38) 350.</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720.</w:t>
      </w:r>
      <w:r w:rsidR="00D269DF" w:rsidRPr="00B04F74">
        <w:rPr>
          <w:bCs/>
        </w:rPr>
        <w:t xml:space="preserve"> Appraisal of the mortgaged property.</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92;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92;  1942 Code </w:t>
      </w:r>
      <w:r w:rsidR="00B04F74" w:rsidRPr="00B04F74">
        <w:rPr>
          <w:color w:val="000000"/>
        </w:rPr>
        <w:t xml:space="preserve">Section </w:t>
      </w:r>
      <w:r w:rsidR="00D269DF" w:rsidRPr="00B04F74">
        <w:rPr>
          <w:color w:val="000000"/>
        </w:rPr>
        <w:t>8712;  1933 (38) 350.</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730.</w:t>
      </w:r>
      <w:r w:rsidR="00D269DF" w:rsidRPr="00B04F74">
        <w:rPr>
          <w:bCs/>
        </w:rPr>
        <w:t xml:space="preserve"> Effect of failure of appraisers to agree.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93;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93;  1942 Code </w:t>
      </w:r>
      <w:r w:rsidR="00B04F74" w:rsidRPr="00B04F74">
        <w:rPr>
          <w:color w:val="000000"/>
        </w:rPr>
        <w:t xml:space="preserve">Section </w:t>
      </w:r>
      <w:r w:rsidR="00D269DF" w:rsidRPr="00B04F74">
        <w:rPr>
          <w:color w:val="000000"/>
        </w:rPr>
        <w:t>8712;  1933 (38) 350.</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740.</w:t>
      </w:r>
      <w:r w:rsidR="00D269DF" w:rsidRPr="00B04F74">
        <w:rPr>
          <w:bCs/>
        </w:rPr>
        <w:t xml:space="preserve"> Return of appraisers;  effect of return on deficiency judgment.</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B04F74" w:rsidRPr="00B04F74">
        <w:rPr>
          <w:color w:val="000000"/>
        </w:rPr>
        <w:t xml:space="preserve">Section </w:t>
      </w:r>
      <w:r w:rsidRPr="00B04F74">
        <w:rPr>
          <w:color w:val="000000"/>
        </w:rPr>
        <w:t>29</w:t>
      </w:r>
      <w:r w:rsidR="00B04F74" w:rsidRPr="00B04F74">
        <w:rPr>
          <w:color w:val="000000"/>
        </w:rPr>
        <w:noBreakHyphen/>
      </w:r>
      <w:r w:rsidRPr="00B04F74">
        <w:rPr>
          <w:color w:val="000000"/>
        </w:rPr>
        <w:t>3</w:t>
      </w:r>
      <w:r w:rsidR="00B04F74" w:rsidRPr="00B04F74">
        <w:rPr>
          <w:color w:val="000000"/>
        </w:rPr>
        <w:noBreakHyphen/>
      </w:r>
      <w:r w:rsidRPr="00B04F74">
        <w:rPr>
          <w:color w:val="000000"/>
        </w:rPr>
        <w:t>750.</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94;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94;  1942 Code </w:t>
      </w:r>
      <w:r w:rsidR="00B04F74" w:rsidRPr="00B04F74">
        <w:rPr>
          <w:color w:val="000000"/>
        </w:rPr>
        <w:t xml:space="preserve">Section </w:t>
      </w:r>
      <w:r w:rsidR="00D269DF" w:rsidRPr="00B04F74">
        <w:rPr>
          <w:color w:val="000000"/>
        </w:rPr>
        <w:t>8712;  1933 (38) 350.</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750.</w:t>
      </w:r>
      <w:r w:rsidR="00D269DF" w:rsidRPr="00B04F74">
        <w:rPr>
          <w:bCs/>
        </w:rPr>
        <w:t xml:space="preserve"> Appeal from return of appraisers.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95;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95;  1942 Code </w:t>
      </w:r>
      <w:r w:rsidR="00B04F74" w:rsidRPr="00B04F74">
        <w:rPr>
          <w:color w:val="000000"/>
        </w:rPr>
        <w:t xml:space="preserve">Section </w:t>
      </w:r>
      <w:r w:rsidR="00D269DF" w:rsidRPr="00B04F74">
        <w:rPr>
          <w:color w:val="000000"/>
        </w:rPr>
        <w:t>8712;  1933 (38) 350.</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760.</w:t>
      </w:r>
      <w:r w:rsidR="00D269DF" w:rsidRPr="00B04F74">
        <w:rPr>
          <w:bCs/>
        </w:rPr>
        <w:t xml:space="preserve"> Compensation and costs of appraisers and clerk.</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The appraisers shall be paid two dollars each for their services and the clerk</w:t>
      </w:r>
      <w:r w:rsidR="00B04F74" w:rsidRPr="00B04F74">
        <w:rPr>
          <w:color w:val="000000"/>
        </w:rPr>
        <w:t>'</w:t>
      </w:r>
      <w:r w:rsidRPr="00B04F74">
        <w:rPr>
          <w:color w:val="000000"/>
        </w:rPr>
        <w:t>s costs for making orders, filing and recording shall be as for similar papers and pleadings.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96;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96;  1942 Code </w:t>
      </w:r>
      <w:r w:rsidR="00B04F74" w:rsidRPr="00B04F74">
        <w:rPr>
          <w:color w:val="000000"/>
        </w:rPr>
        <w:t xml:space="preserve">Section </w:t>
      </w:r>
      <w:r w:rsidR="00D269DF" w:rsidRPr="00B04F74">
        <w:rPr>
          <w:color w:val="000000"/>
        </w:rPr>
        <w:t>8712;  1933 (38) 350.</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770.</w:t>
      </w:r>
      <w:r w:rsidR="00D269DF" w:rsidRPr="00B04F74">
        <w:rPr>
          <w:bCs/>
        </w:rPr>
        <w:t xml:space="preserve"> Application of appraisal provisions to present and future mortgages.</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 xml:space="preserve">The provisions of </w:t>
      </w:r>
      <w:r w:rsidR="00B04F74" w:rsidRPr="00B04F74">
        <w:rPr>
          <w:color w:val="000000"/>
        </w:rPr>
        <w:t xml:space="preserve">Sections </w:t>
      </w:r>
      <w:r w:rsidRPr="00B04F74">
        <w:rPr>
          <w:color w:val="000000"/>
        </w:rPr>
        <w:t>29</w:t>
      </w:r>
      <w:r w:rsidR="00B04F74" w:rsidRPr="00B04F74">
        <w:rPr>
          <w:color w:val="000000"/>
        </w:rPr>
        <w:noBreakHyphen/>
      </w:r>
      <w:r w:rsidRPr="00B04F74">
        <w:rPr>
          <w:color w:val="000000"/>
        </w:rPr>
        <w:t>3</w:t>
      </w:r>
      <w:r w:rsidR="00B04F74" w:rsidRPr="00B04F74">
        <w:rPr>
          <w:color w:val="000000"/>
        </w:rPr>
        <w:noBreakHyphen/>
      </w:r>
      <w:r w:rsidRPr="00B04F74">
        <w:rPr>
          <w:color w:val="000000"/>
        </w:rPr>
        <w:t>680 to 29</w:t>
      </w:r>
      <w:r w:rsidR="00B04F74" w:rsidRPr="00B04F74">
        <w:rPr>
          <w:color w:val="000000"/>
        </w:rPr>
        <w:noBreakHyphen/>
      </w:r>
      <w:r w:rsidRPr="00B04F74">
        <w:rPr>
          <w:color w:val="000000"/>
        </w:rPr>
        <w:t>3</w:t>
      </w:r>
      <w:r w:rsidR="00B04F74" w:rsidRPr="00B04F74">
        <w:rPr>
          <w:color w:val="000000"/>
        </w:rPr>
        <w:noBreakHyphen/>
      </w:r>
      <w:r w:rsidRPr="00B04F74">
        <w:rPr>
          <w:color w:val="000000"/>
        </w:rPr>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B04F74" w:rsidRPr="00B04F74">
        <w:rPr>
          <w:color w:val="000000"/>
        </w:rPr>
        <w:t xml:space="preserve">Section </w:t>
      </w:r>
      <w:r w:rsidRPr="00B04F74">
        <w:rPr>
          <w:color w:val="000000"/>
        </w:rPr>
        <w:t>29</w:t>
      </w:r>
      <w:r w:rsidR="00B04F74" w:rsidRPr="00B04F74">
        <w:rPr>
          <w:color w:val="000000"/>
        </w:rPr>
        <w:noBreakHyphen/>
      </w:r>
      <w:r w:rsidRPr="00B04F74">
        <w:rPr>
          <w:color w:val="000000"/>
        </w:rPr>
        <w:t>3</w:t>
      </w:r>
      <w:r w:rsidR="00B04F74" w:rsidRPr="00B04F74">
        <w:rPr>
          <w:color w:val="000000"/>
        </w:rPr>
        <w:noBreakHyphen/>
      </w:r>
      <w:r w:rsidRPr="00B04F74">
        <w:rPr>
          <w:color w:val="000000"/>
        </w:rPr>
        <w:t>680 be filed within the time prescribed, no deficiency judgment shall be affected hereby.</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96.1;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96.1;  1942 Code </w:t>
      </w:r>
      <w:r w:rsidR="00B04F74" w:rsidRPr="00B04F74">
        <w:rPr>
          <w:color w:val="000000"/>
        </w:rPr>
        <w:t xml:space="preserve">Section </w:t>
      </w:r>
      <w:r w:rsidR="00D269DF" w:rsidRPr="00B04F74">
        <w:rPr>
          <w:color w:val="000000"/>
        </w:rPr>
        <w:t>8712;  1933 (38) 350.</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780.</w:t>
      </w:r>
      <w:r w:rsidR="00D269DF" w:rsidRPr="00B04F74">
        <w:rPr>
          <w:bCs/>
        </w:rPr>
        <w:t xml:space="preserve"> Entry of release of mortgage on land sold in foreclosure sale.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B04F74" w:rsidRPr="00B04F74">
        <w:rPr>
          <w:color w:val="000000"/>
        </w:rPr>
        <w:noBreakHyphen/>
      </w:r>
      <w:r w:rsidRPr="00B04F74">
        <w:rPr>
          <w:color w:val="000000"/>
        </w:rPr>
        <w:t>3</w:t>
      </w:r>
      <w:r w:rsidR="00B04F74" w:rsidRPr="00B04F74">
        <w:rPr>
          <w:color w:val="000000"/>
        </w:rPr>
        <w:noBreakHyphen/>
      </w:r>
      <w:r w:rsidRPr="00B04F74">
        <w:rPr>
          <w:color w:val="000000"/>
        </w:rPr>
        <w:t>790.  However, nothing in this section may be construed to satisfy any unpaid portion of the debt secured by the mortgage.</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97;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97;  1942 Code </w:t>
      </w:r>
      <w:r w:rsidR="00B04F74" w:rsidRPr="00B04F74">
        <w:rPr>
          <w:color w:val="000000"/>
        </w:rPr>
        <w:t xml:space="preserve">Section </w:t>
      </w:r>
      <w:r w:rsidR="00D269DF" w:rsidRPr="00B04F74">
        <w:rPr>
          <w:color w:val="000000"/>
        </w:rPr>
        <w:t xml:space="preserve">3620;  1932 Code </w:t>
      </w:r>
      <w:r w:rsidR="00B04F74" w:rsidRPr="00B04F74">
        <w:rPr>
          <w:color w:val="000000"/>
        </w:rPr>
        <w:t xml:space="preserve">Section </w:t>
      </w:r>
      <w:r w:rsidR="00D269DF" w:rsidRPr="00B04F74">
        <w:rPr>
          <w:color w:val="000000"/>
        </w:rPr>
        <w:t xml:space="preserve">3620;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2164;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1340;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 xml:space="preserve">942;  1900 (23) 347;  1926 (34) 1013;  1929 (36) 17;  1990 Act No. 460, </w:t>
      </w:r>
      <w:r w:rsidR="00B04F74" w:rsidRPr="00B04F74">
        <w:rPr>
          <w:color w:val="000000"/>
        </w:rPr>
        <w:t xml:space="preserve">Section </w:t>
      </w:r>
      <w:r w:rsidR="00D269DF" w:rsidRPr="00B04F74">
        <w:rPr>
          <w:color w:val="000000"/>
        </w:rPr>
        <w:t>1.</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FAC" w:rsidRDefault="00B04F74"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F74">
        <w:rPr>
          <w:rFonts w:cs="Times New Roman"/>
          <w:b/>
          <w:bCs/>
        </w:rPr>
        <w:t xml:space="preserve">SECTION </w:t>
      </w:r>
      <w:r w:rsidR="00D269DF" w:rsidRPr="00B04F74">
        <w:rPr>
          <w:rFonts w:cs="Times New Roman"/>
          <w:b/>
          <w:bCs/>
        </w:rPr>
        <w:t>29</w:t>
      </w:r>
      <w:r w:rsidRPr="00B04F74">
        <w:rPr>
          <w:rFonts w:cs="Times New Roman"/>
          <w:b/>
          <w:bCs/>
        </w:rPr>
        <w:noBreakHyphen/>
      </w:r>
      <w:r w:rsidR="00D269DF" w:rsidRPr="00B04F74">
        <w:rPr>
          <w:rFonts w:cs="Times New Roman"/>
          <w:b/>
          <w:bCs/>
        </w:rPr>
        <w:t>3</w:t>
      </w:r>
      <w:r w:rsidRPr="00B04F74">
        <w:rPr>
          <w:rFonts w:cs="Times New Roman"/>
          <w:b/>
          <w:bCs/>
        </w:rPr>
        <w:noBreakHyphen/>
      </w:r>
      <w:r w:rsidR="00D269DF" w:rsidRPr="00B04F74">
        <w:rPr>
          <w:rFonts w:cs="Times New Roman"/>
          <w:b/>
          <w:bCs/>
        </w:rPr>
        <w:t>790.</w:t>
      </w:r>
      <w:r w:rsidR="00D269DF" w:rsidRPr="00B04F74">
        <w:rPr>
          <w:bCs/>
        </w:rPr>
        <w:t xml:space="preserve"> Form of release of lien.</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F74">
        <w:rPr>
          <w:color w:val="000000"/>
        </w:rPr>
        <w:tab/>
        <w:t>The release, cancellation, and satisfaction of lien required under Section 29</w:t>
      </w:r>
      <w:r w:rsidR="00B04F74" w:rsidRPr="00B04F74">
        <w:rPr>
          <w:color w:val="000000"/>
        </w:rPr>
        <w:noBreakHyphen/>
      </w:r>
      <w:r w:rsidRPr="00B04F74">
        <w:rPr>
          <w:color w:val="000000"/>
        </w:rPr>
        <w:t>3</w:t>
      </w:r>
      <w:r w:rsidR="00B04F74" w:rsidRPr="00B04F74">
        <w:rPr>
          <w:color w:val="000000"/>
        </w:rPr>
        <w:noBreakHyphen/>
      </w:r>
      <w:r w:rsidRPr="00B04F74">
        <w:rPr>
          <w:color w:val="000000"/>
        </w:rPr>
        <w:t>780 must be made in writing and signed by the officer and must be in the following form:</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Lien of mortgage recorded in  _______________________,</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(Mortgage Book and Page)</w:t>
      </w:r>
    </w:p>
    <w:p w:rsidR="00B04F74"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is released, canceled, and satisfied by sale</w:t>
      </w: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(Office)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under foreclosure the _____ day of  ,               ,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(Month)        (Year)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6FAC" w:rsidRDefault="00D269DF"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04F74">
        <w:rPr>
          <w:rFonts w:ascii="Courier New" w:hAnsi="Courier New" w:cs="Courier New"/>
          <w:color w:val="000000"/>
          <w:sz w:val="16"/>
        </w:rPr>
        <w:t xml:space="preserve">      See Judgment Roll No. ______.                                      </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D269DF" w:rsidRPr="00B04F74">
        <w:rPr>
          <w:color w:val="000000"/>
        </w:rPr>
        <w:t xml:space="preserve">  1962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98;  1952 Code </w:t>
      </w:r>
      <w:r w:rsidR="00B04F74" w:rsidRPr="00B04F74">
        <w:rPr>
          <w:color w:val="000000"/>
        </w:rPr>
        <w:t xml:space="preserve">Section </w:t>
      </w:r>
      <w:r w:rsidR="00D269DF" w:rsidRPr="00B04F74">
        <w:rPr>
          <w:color w:val="000000"/>
        </w:rPr>
        <w:t>45</w:t>
      </w:r>
      <w:r w:rsidR="00B04F74" w:rsidRPr="00B04F74">
        <w:rPr>
          <w:color w:val="000000"/>
        </w:rPr>
        <w:noBreakHyphen/>
      </w:r>
      <w:r w:rsidR="00D269DF" w:rsidRPr="00B04F74">
        <w:rPr>
          <w:color w:val="000000"/>
        </w:rPr>
        <w:t xml:space="preserve">98;  1942 Code </w:t>
      </w:r>
      <w:r w:rsidR="00B04F74" w:rsidRPr="00B04F74">
        <w:rPr>
          <w:color w:val="000000"/>
        </w:rPr>
        <w:t xml:space="preserve">Section </w:t>
      </w:r>
      <w:r w:rsidR="00D269DF" w:rsidRPr="00B04F74">
        <w:rPr>
          <w:color w:val="000000"/>
        </w:rPr>
        <w:t xml:space="preserve">3621;  1932 Code </w:t>
      </w:r>
      <w:r w:rsidR="00B04F74" w:rsidRPr="00B04F74">
        <w:rPr>
          <w:color w:val="000000"/>
        </w:rPr>
        <w:t xml:space="preserve">Section </w:t>
      </w:r>
      <w:r w:rsidR="00D269DF" w:rsidRPr="00B04F74">
        <w:rPr>
          <w:color w:val="000000"/>
        </w:rPr>
        <w:t xml:space="preserve">3621;  Civ. C. </w:t>
      </w:r>
      <w:r w:rsidR="00B04F74" w:rsidRPr="00B04F74">
        <w:rPr>
          <w:color w:val="000000"/>
        </w:rPr>
        <w:t>'</w:t>
      </w:r>
      <w:r w:rsidR="00D269DF" w:rsidRPr="00B04F74">
        <w:rPr>
          <w:color w:val="000000"/>
        </w:rPr>
        <w:t xml:space="preserve">22 </w:t>
      </w:r>
      <w:r w:rsidR="00B04F74" w:rsidRPr="00B04F74">
        <w:rPr>
          <w:color w:val="000000"/>
        </w:rPr>
        <w:t xml:space="preserve">Section </w:t>
      </w:r>
      <w:r w:rsidR="00D269DF" w:rsidRPr="00B04F74">
        <w:rPr>
          <w:color w:val="000000"/>
        </w:rPr>
        <w:t xml:space="preserve">2165;  Civ. C. </w:t>
      </w:r>
      <w:r w:rsidR="00B04F74" w:rsidRPr="00B04F74">
        <w:rPr>
          <w:color w:val="000000"/>
        </w:rPr>
        <w:t>'</w:t>
      </w:r>
      <w:r w:rsidR="00D269DF" w:rsidRPr="00B04F74">
        <w:rPr>
          <w:color w:val="000000"/>
        </w:rPr>
        <w:t xml:space="preserve">12 </w:t>
      </w:r>
      <w:r w:rsidR="00B04F74" w:rsidRPr="00B04F74">
        <w:rPr>
          <w:color w:val="000000"/>
        </w:rPr>
        <w:t xml:space="preserve">Section </w:t>
      </w:r>
      <w:r w:rsidR="00D269DF" w:rsidRPr="00B04F74">
        <w:rPr>
          <w:color w:val="000000"/>
        </w:rPr>
        <w:t xml:space="preserve">1341;  Civ. C. </w:t>
      </w:r>
      <w:r w:rsidR="00B04F74" w:rsidRPr="00B04F74">
        <w:rPr>
          <w:color w:val="000000"/>
        </w:rPr>
        <w:t>'</w:t>
      </w:r>
      <w:r w:rsidR="00D269DF" w:rsidRPr="00B04F74">
        <w:rPr>
          <w:color w:val="000000"/>
        </w:rPr>
        <w:t xml:space="preserve">02 </w:t>
      </w:r>
      <w:r w:rsidR="00B04F74" w:rsidRPr="00B04F74">
        <w:rPr>
          <w:color w:val="000000"/>
        </w:rPr>
        <w:t xml:space="preserve">Section </w:t>
      </w:r>
      <w:r w:rsidR="00D269DF" w:rsidRPr="00B04F74">
        <w:rPr>
          <w:color w:val="000000"/>
        </w:rPr>
        <w:t xml:space="preserve">943;  1926 (34) 1013;  1929 (36) 17;  1990 Act No. 460, </w:t>
      </w:r>
      <w:r w:rsidR="00B04F74" w:rsidRPr="00B04F74">
        <w:rPr>
          <w:color w:val="000000"/>
        </w:rPr>
        <w:t xml:space="preserve">Section </w:t>
      </w:r>
      <w:r w:rsidR="00D269DF" w:rsidRPr="00B04F74">
        <w:rPr>
          <w:color w:val="000000"/>
        </w:rPr>
        <w:t>2.</w:t>
      </w:r>
    </w:p>
    <w:p w:rsidR="00BD6FAC" w:rsidRDefault="00BD6FAC"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04F74" w:rsidRDefault="00184435" w:rsidP="00B0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4F74" w:rsidSect="00B04F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74" w:rsidRDefault="00B04F74" w:rsidP="00B04F74">
      <w:r>
        <w:separator/>
      </w:r>
    </w:p>
  </w:endnote>
  <w:endnote w:type="continuationSeparator" w:id="0">
    <w:p w:rsidR="00B04F74" w:rsidRDefault="00B04F74" w:rsidP="00B04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4" w:rsidRPr="00B04F74" w:rsidRDefault="00B04F74" w:rsidP="00B04F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4" w:rsidRPr="00B04F74" w:rsidRDefault="00B04F74" w:rsidP="00B04F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4" w:rsidRPr="00B04F74" w:rsidRDefault="00B04F74" w:rsidP="00B04F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74" w:rsidRDefault="00B04F74" w:rsidP="00B04F74">
      <w:r>
        <w:separator/>
      </w:r>
    </w:p>
  </w:footnote>
  <w:footnote w:type="continuationSeparator" w:id="0">
    <w:p w:rsidR="00B04F74" w:rsidRDefault="00B04F74" w:rsidP="00B04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4" w:rsidRPr="00B04F74" w:rsidRDefault="00B04F74" w:rsidP="00B04F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4" w:rsidRPr="00B04F74" w:rsidRDefault="00B04F74" w:rsidP="00B04F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4" w:rsidRPr="00B04F74" w:rsidRDefault="00B04F74" w:rsidP="00B04F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69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3DB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5E4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4F74"/>
    <w:rsid w:val="00B5184C"/>
    <w:rsid w:val="00B60D72"/>
    <w:rsid w:val="00B769CF"/>
    <w:rsid w:val="00B8270D"/>
    <w:rsid w:val="00BA44C3"/>
    <w:rsid w:val="00BB1998"/>
    <w:rsid w:val="00BC4DB4"/>
    <w:rsid w:val="00BD4D19"/>
    <w:rsid w:val="00BD6078"/>
    <w:rsid w:val="00BD6FAC"/>
    <w:rsid w:val="00C13D78"/>
    <w:rsid w:val="00C43F44"/>
    <w:rsid w:val="00C440F6"/>
    <w:rsid w:val="00C47763"/>
    <w:rsid w:val="00C63124"/>
    <w:rsid w:val="00C731DA"/>
    <w:rsid w:val="00CA4158"/>
    <w:rsid w:val="00CD00BB"/>
    <w:rsid w:val="00CD1F98"/>
    <w:rsid w:val="00CD21AE"/>
    <w:rsid w:val="00CD5B62"/>
    <w:rsid w:val="00CE38E6"/>
    <w:rsid w:val="00D269DF"/>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4F74"/>
    <w:pPr>
      <w:tabs>
        <w:tab w:val="center" w:pos="4680"/>
        <w:tab w:val="right" w:pos="9360"/>
      </w:tabs>
    </w:pPr>
  </w:style>
  <w:style w:type="character" w:customStyle="1" w:styleId="HeaderChar">
    <w:name w:val="Header Char"/>
    <w:basedOn w:val="DefaultParagraphFont"/>
    <w:link w:val="Header"/>
    <w:uiPriority w:val="99"/>
    <w:semiHidden/>
    <w:rsid w:val="00B04F74"/>
  </w:style>
  <w:style w:type="paragraph" w:styleId="Footer">
    <w:name w:val="footer"/>
    <w:basedOn w:val="Normal"/>
    <w:link w:val="FooterChar"/>
    <w:uiPriority w:val="99"/>
    <w:semiHidden/>
    <w:unhideWhenUsed/>
    <w:rsid w:val="00B04F74"/>
    <w:pPr>
      <w:tabs>
        <w:tab w:val="center" w:pos="4680"/>
        <w:tab w:val="right" w:pos="9360"/>
      </w:tabs>
    </w:pPr>
  </w:style>
  <w:style w:type="character" w:customStyle="1" w:styleId="FooterChar">
    <w:name w:val="Footer Char"/>
    <w:basedOn w:val="DefaultParagraphFont"/>
    <w:link w:val="Footer"/>
    <w:uiPriority w:val="99"/>
    <w:semiHidden/>
    <w:rsid w:val="00B04F74"/>
  </w:style>
  <w:style w:type="character" w:styleId="FootnoteReference">
    <w:name w:val="footnote reference"/>
    <w:basedOn w:val="DefaultParagraphFont"/>
    <w:uiPriority w:val="99"/>
    <w:rsid w:val="00D269DF"/>
    <w:rPr>
      <w:color w:val="0000FF"/>
      <w:position w:val="6"/>
      <w:sz w:val="20"/>
      <w:szCs w:val="20"/>
    </w:rPr>
  </w:style>
  <w:style w:type="paragraph" w:styleId="BalloonText">
    <w:name w:val="Balloon Text"/>
    <w:basedOn w:val="Normal"/>
    <w:link w:val="BalloonTextChar"/>
    <w:uiPriority w:val="99"/>
    <w:semiHidden/>
    <w:unhideWhenUsed/>
    <w:rsid w:val="00D269DF"/>
    <w:rPr>
      <w:rFonts w:ascii="Tahoma" w:hAnsi="Tahoma" w:cs="Tahoma"/>
      <w:sz w:val="16"/>
      <w:szCs w:val="16"/>
    </w:rPr>
  </w:style>
  <w:style w:type="character" w:customStyle="1" w:styleId="BalloonTextChar">
    <w:name w:val="Balloon Text Char"/>
    <w:basedOn w:val="DefaultParagraphFont"/>
    <w:link w:val="BalloonText"/>
    <w:uiPriority w:val="99"/>
    <w:semiHidden/>
    <w:rsid w:val="00D269DF"/>
    <w:rPr>
      <w:rFonts w:ascii="Tahoma" w:hAnsi="Tahoma" w:cs="Tahoma"/>
      <w:sz w:val="16"/>
      <w:szCs w:val="16"/>
    </w:rPr>
  </w:style>
  <w:style w:type="character" w:styleId="Hyperlink">
    <w:name w:val="Hyperlink"/>
    <w:basedOn w:val="DefaultParagraphFont"/>
    <w:semiHidden/>
    <w:rsid w:val="00BD6F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9355</Words>
  <Characters>53327</Characters>
  <Application>Microsoft Office Word</Application>
  <DocSecurity>0</DocSecurity>
  <Lines>444</Lines>
  <Paragraphs>125</Paragraphs>
  <ScaleCrop>false</ScaleCrop>
  <Company>LPITS</Company>
  <LinksUpToDate>false</LinksUpToDate>
  <CharactersWithSpaces>62557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