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F9" w:rsidRDefault="00C940F9">
      <w:pPr>
        <w:jc w:val="center"/>
      </w:pPr>
      <w:r>
        <w:t>DISCLAIMER</w:t>
      </w:r>
    </w:p>
    <w:p w:rsidR="00C940F9" w:rsidRDefault="00C940F9"/>
    <w:p w:rsidR="00C940F9" w:rsidRDefault="00C940F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940F9" w:rsidRDefault="00C940F9"/>
    <w:p w:rsidR="00C940F9" w:rsidRDefault="00C940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0F9" w:rsidRDefault="00C940F9"/>
    <w:p w:rsidR="00C940F9" w:rsidRDefault="00C940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0F9" w:rsidRDefault="00C940F9"/>
    <w:p w:rsidR="00C940F9" w:rsidRDefault="00C940F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940F9" w:rsidRDefault="00C940F9"/>
    <w:p w:rsidR="00C940F9" w:rsidRDefault="00C940F9">
      <w:r>
        <w:br w:type="page"/>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A69">
        <w:lastRenderedPageBreak/>
        <w:t>CHAPTER 55.</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A69">
        <w:t xml:space="preserve"> CONDUCT OF INSURANCE BUSINESS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44A8" w:rsidRPr="00421A69">
        <w:t>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A69">
        <w:t xml:space="preserve"> GENERAL PROVISIONS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10.</w:t>
      </w:r>
      <w:r w:rsidR="006244A8" w:rsidRPr="00421A69">
        <w:rPr>
          <w:bCs/>
        </w:rPr>
        <w:t xml:space="preserve"> No contracts may be made except under this title.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1223;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10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142]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10 by 1987 Act No. 155, </w:t>
      </w:r>
      <w:r w:rsidR="00421A69" w:rsidRPr="00421A69">
        <w:rPr>
          <w:color w:val="000000"/>
        </w:rPr>
        <w:t xml:space="preserve">Section </w:t>
      </w:r>
      <w:r w:rsidR="006244A8" w:rsidRPr="00421A69">
        <w:rPr>
          <w:color w:val="000000"/>
        </w:rPr>
        <w:t>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20.</w:t>
      </w:r>
      <w:r w:rsidR="006244A8" w:rsidRPr="00421A69">
        <w:rPr>
          <w:bCs/>
        </w:rPr>
        <w:t xml:space="preserve"> Insurers shall do business in own name;  combination policy.</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That the insurers executing the policy are severally liable for the full amount of any loss or damage, according to the terms of the policy, or for specified percentages or amounts thereof aggregating the full amount of insurance under the policy;  and</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(2) That service of process or of any notice or proof of loss required by the policy upon any of the insurers executing the policy constitutes service upon all the insurers.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20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1201;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1201;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20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30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143;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20 by 1987 Act No. 155, </w:t>
      </w:r>
      <w:r w:rsidR="00421A69" w:rsidRPr="00421A69">
        <w:rPr>
          <w:color w:val="000000"/>
        </w:rPr>
        <w:t xml:space="preserve">Section </w:t>
      </w:r>
      <w:r w:rsidR="006244A8" w:rsidRPr="00421A69">
        <w:rPr>
          <w:color w:val="000000"/>
        </w:rPr>
        <w:t xml:space="preserve">1;  1993 Act No. 181, </w:t>
      </w:r>
      <w:r w:rsidR="00421A69" w:rsidRPr="00421A69">
        <w:rPr>
          <w:color w:val="000000"/>
        </w:rPr>
        <w:t xml:space="preserve">Section </w:t>
      </w:r>
      <w:r w:rsidR="006244A8" w:rsidRPr="00421A69">
        <w:rPr>
          <w:color w:val="000000"/>
        </w:rPr>
        <w:t xml:space="preserve">703;  1995 Act No. 58, </w:t>
      </w:r>
      <w:r w:rsidR="00421A69" w:rsidRPr="00421A69">
        <w:rPr>
          <w:color w:val="000000"/>
        </w:rPr>
        <w:t xml:space="preserve">Section </w:t>
      </w:r>
      <w:r w:rsidR="006244A8" w:rsidRPr="00421A69">
        <w:rPr>
          <w:color w:val="000000"/>
        </w:rPr>
        <w:t>5.</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30.</w:t>
      </w:r>
      <w:r w:rsidR="006244A8" w:rsidRPr="00421A69">
        <w:rPr>
          <w:bCs/>
        </w:rPr>
        <w:t xml:space="preserve"> Limitation of risk;  section not applicable to captive insurers.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1204;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1203;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30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180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153;  1962 Code </w:t>
      </w:r>
      <w:r w:rsidR="00421A69" w:rsidRPr="00421A69">
        <w:rPr>
          <w:color w:val="000000"/>
        </w:rPr>
        <w:t xml:space="preserve">Section </w:t>
      </w:r>
      <w:r w:rsidR="006244A8" w:rsidRPr="00421A69">
        <w:rPr>
          <w:color w:val="000000"/>
        </w:rPr>
        <w:lastRenderedPageBreak/>
        <w:t>37</w:t>
      </w:r>
      <w:r w:rsidR="00421A69" w:rsidRPr="00421A69">
        <w:rPr>
          <w:color w:val="000000"/>
        </w:rPr>
        <w:noBreakHyphen/>
      </w:r>
      <w:r w:rsidR="006244A8" w:rsidRPr="00421A69">
        <w:rPr>
          <w:color w:val="000000"/>
        </w:rPr>
        <w:t xml:space="preserve">153]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30 by 1987 Act No. 155, </w:t>
      </w:r>
      <w:r w:rsidR="00421A69" w:rsidRPr="00421A69">
        <w:rPr>
          <w:color w:val="000000"/>
        </w:rPr>
        <w:t xml:space="preserve">Section </w:t>
      </w:r>
      <w:r w:rsidR="006244A8" w:rsidRPr="00421A69">
        <w:rPr>
          <w:color w:val="000000"/>
        </w:rPr>
        <w:t xml:space="preserve">1;  1991 Act No. 13, </w:t>
      </w:r>
      <w:r w:rsidR="00421A69" w:rsidRPr="00421A69">
        <w:rPr>
          <w:color w:val="000000"/>
        </w:rPr>
        <w:t xml:space="preserve">Section </w:t>
      </w:r>
      <w:r w:rsidR="006244A8" w:rsidRPr="00421A69">
        <w:rPr>
          <w:color w:val="000000"/>
        </w:rPr>
        <w:t xml:space="preserve">27;  2001 Act No. 82, </w:t>
      </w:r>
      <w:r w:rsidR="00421A69" w:rsidRPr="00421A69">
        <w:rPr>
          <w:color w:val="000000"/>
        </w:rPr>
        <w:t xml:space="preserve">Section </w:t>
      </w:r>
      <w:r w:rsidR="006244A8" w:rsidRPr="00421A69">
        <w:rPr>
          <w:color w:val="000000"/>
        </w:rPr>
        <w:t>18, eff July 20, 2001.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40.</w:t>
      </w:r>
      <w:r w:rsidR="006244A8" w:rsidRPr="00421A69">
        <w:rPr>
          <w:bCs/>
        </w:rPr>
        <w:t xml:space="preserve"> Certain inducements may not be offered.</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421A69" w:rsidRPr="00421A69">
        <w:rPr>
          <w:color w:val="000000"/>
        </w:rPr>
        <w:noBreakHyphen/>
      </w:r>
      <w:r w:rsidRPr="00421A69">
        <w:rPr>
          <w:color w:val="000000"/>
        </w:rPr>
        <w:t>2</w:t>
      </w:r>
      <w:r w:rsidR="00421A69" w:rsidRPr="00421A69">
        <w:rPr>
          <w:color w:val="000000"/>
        </w:rPr>
        <w:noBreakHyphen/>
      </w:r>
      <w:r w:rsidRPr="00421A69">
        <w:rPr>
          <w:color w:val="000000"/>
        </w:rPr>
        <w:t>10.  This section does not apply to marine insurers or their agents if the agents write only marine insurance.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40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1204;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40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60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145;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145]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40 by 1987 Act No. 155, </w:t>
      </w:r>
      <w:r w:rsidR="00421A69" w:rsidRPr="00421A69">
        <w:rPr>
          <w:color w:val="000000"/>
        </w:rPr>
        <w:t xml:space="preserve">Section </w:t>
      </w:r>
      <w:r w:rsidR="006244A8" w:rsidRPr="00421A69">
        <w:rPr>
          <w:color w:val="000000"/>
        </w:rPr>
        <w:t xml:space="preserve">1;  1988 Act No. 374, </w:t>
      </w:r>
      <w:r w:rsidR="00421A69" w:rsidRPr="00421A69">
        <w:rPr>
          <w:color w:val="000000"/>
        </w:rPr>
        <w:t xml:space="preserve">Section </w:t>
      </w:r>
      <w:r w:rsidR="006244A8" w:rsidRPr="00421A69">
        <w:rPr>
          <w:color w:val="000000"/>
        </w:rPr>
        <w:t xml:space="preserve">25;  1993 Act No. 181, </w:t>
      </w:r>
      <w:r w:rsidR="00421A69" w:rsidRPr="00421A69">
        <w:rPr>
          <w:color w:val="000000"/>
        </w:rPr>
        <w:t xml:space="preserve">Section </w:t>
      </w:r>
      <w:r w:rsidR="006244A8" w:rsidRPr="00421A69">
        <w:rPr>
          <w:color w:val="000000"/>
        </w:rPr>
        <w:t>704.</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50.</w:t>
      </w:r>
      <w:r w:rsidR="006244A8" w:rsidRPr="00421A69">
        <w:rPr>
          <w:bCs/>
        </w:rPr>
        <w:t xml:space="preserve"> Discrimination prohibited.</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421A69" w:rsidRPr="00421A69">
        <w:rPr>
          <w:color w:val="000000"/>
        </w:rPr>
        <w:noBreakHyphen/>
      </w:r>
      <w:r w:rsidRPr="00421A69">
        <w:rPr>
          <w:color w:val="000000"/>
        </w:rPr>
        <w:t>57</w:t>
      </w:r>
      <w:r w:rsidR="00421A69" w:rsidRPr="00421A69">
        <w:rPr>
          <w:color w:val="000000"/>
        </w:rPr>
        <w:noBreakHyphen/>
      </w:r>
      <w:r w:rsidRPr="00421A69">
        <w:rPr>
          <w:color w:val="000000"/>
        </w:rPr>
        <w:t>140, 38</w:t>
      </w:r>
      <w:r w:rsidR="00421A69" w:rsidRPr="00421A69">
        <w:rPr>
          <w:color w:val="000000"/>
        </w:rPr>
        <w:noBreakHyphen/>
      </w:r>
      <w:r w:rsidRPr="00421A69">
        <w:rPr>
          <w:color w:val="000000"/>
        </w:rPr>
        <w:t>65</w:t>
      </w:r>
      <w:r w:rsidR="00421A69" w:rsidRPr="00421A69">
        <w:rPr>
          <w:color w:val="000000"/>
        </w:rPr>
        <w:noBreakHyphen/>
      </w:r>
      <w:r w:rsidRPr="00421A69">
        <w:rPr>
          <w:color w:val="000000"/>
        </w:rPr>
        <w:t>310, and 38</w:t>
      </w:r>
      <w:r w:rsidR="00421A69" w:rsidRPr="00421A69">
        <w:rPr>
          <w:color w:val="000000"/>
        </w:rPr>
        <w:noBreakHyphen/>
      </w:r>
      <w:r w:rsidRPr="00421A69">
        <w:rPr>
          <w:color w:val="000000"/>
        </w:rPr>
        <w:t>71</w:t>
      </w:r>
      <w:r w:rsidR="00421A69" w:rsidRPr="00421A69">
        <w:rPr>
          <w:color w:val="000000"/>
        </w:rPr>
        <w:noBreakHyphen/>
      </w:r>
      <w:r w:rsidRPr="00421A69">
        <w:rPr>
          <w:color w:val="000000"/>
        </w:rPr>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421A69" w:rsidRPr="00421A69">
        <w:rPr>
          <w:color w:val="000000"/>
        </w:rPr>
        <w:t>'</w:t>
      </w:r>
      <w:r w:rsidRPr="00421A69">
        <w:rPr>
          <w:color w:val="000000"/>
        </w:rPr>
        <w:t>s or broker</w:t>
      </w:r>
      <w:r w:rsidR="00421A69" w:rsidRPr="00421A69">
        <w:rPr>
          <w:color w:val="000000"/>
        </w:rPr>
        <w:t>'</w:t>
      </w:r>
      <w:r w:rsidRPr="00421A69">
        <w:rPr>
          <w:color w:val="000000"/>
        </w:rPr>
        <w:t>s office.</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This section does not prohibit the payment of a fee to a trade or professional association exempt from income tax under Section 501(c) of the Internal Revenue Code.</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Further, this section does not prohibit the rebating of any commission to the insured on an automobile insurance policy collected by, or on behalf of, a licensed insurance agent.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50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1205;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50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80 [1947 (45) 322;  1949 (46) 600;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147;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147]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50 by 1987 Act No. 155, </w:t>
      </w:r>
      <w:r w:rsidR="00421A69" w:rsidRPr="00421A69">
        <w:rPr>
          <w:color w:val="000000"/>
        </w:rPr>
        <w:t xml:space="preserve">Section </w:t>
      </w:r>
      <w:r w:rsidR="006244A8" w:rsidRPr="00421A69">
        <w:rPr>
          <w:color w:val="000000"/>
        </w:rPr>
        <w:t xml:space="preserve">1;  1988 Act No. 394, </w:t>
      </w:r>
      <w:r w:rsidR="00421A69" w:rsidRPr="00421A69">
        <w:rPr>
          <w:color w:val="000000"/>
        </w:rPr>
        <w:t xml:space="preserve">Section </w:t>
      </w:r>
      <w:r w:rsidR="006244A8" w:rsidRPr="00421A69">
        <w:rPr>
          <w:color w:val="000000"/>
        </w:rPr>
        <w:t xml:space="preserve">14;  1990 Act No. 465, </w:t>
      </w:r>
      <w:r w:rsidR="00421A69" w:rsidRPr="00421A69">
        <w:rPr>
          <w:color w:val="000000"/>
        </w:rPr>
        <w:t xml:space="preserve">Section </w:t>
      </w:r>
      <w:r w:rsidR="006244A8" w:rsidRPr="00421A69">
        <w:rPr>
          <w:color w:val="000000"/>
        </w:rPr>
        <w:t xml:space="preserve">2;  1997 Act No. 154, </w:t>
      </w:r>
      <w:r w:rsidR="00421A69" w:rsidRPr="00421A69">
        <w:rPr>
          <w:color w:val="000000"/>
        </w:rPr>
        <w:t xml:space="preserve">Section </w:t>
      </w:r>
      <w:r w:rsidR="006244A8" w:rsidRPr="00421A69">
        <w:rPr>
          <w:color w:val="000000"/>
        </w:rPr>
        <w:t xml:space="preserve">26;  2004 Act No. 241, </w:t>
      </w:r>
      <w:r w:rsidR="00421A69" w:rsidRPr="00421A69">
        <w:rPr>
          <w:color w:val="000000"/>
        </w:rPr>
        <w:t xml:space="preserve">Section </w:t>
      </w:r>
      <w:r w:rsidR="006244A8" w:rsidRPr="00421A69">
        <w:rPr>
          <w:color w:val="000000"/>
        </w:rPr>
        <w:t>7, eff January 1, 2005.</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60.</w:t>
      </w:r>
      <w:r w:rsidR="006244A8" w:rsidRPr="00421A69">
        <w:rPr>
          <w:bCs/>
        </w:rPr>
        <w:t xml:space="preserve"> Punishment and revocation of license for discrimination.</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Every officer or agent of an insurer doing business in this State who violates Section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50 is guilty of a misdemeanor.  The director or his designee, upon being satisfied that the insurer, its agent, or an insurance broker has violated Section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50, shall impose the penalties provided in Section 38</w:t>
      </w:r>
      <w:r w:rsidR="00421A69" w:rsidRPr="00421A69">
        <w:rPr>
          <w:color w:val="000000"/>
        </w:rPr>
        <w:noBreakHyphen/>
      </w:r>
      <w:r w:rsidRPr="00421A69">
        <w:rPr>
          <w:color w:val="000000"/>
        </w:rPr>
        <w:t>2</w:t>
      </w:r>
      <w:r w:rsidR="00421A69" w:rsidRPr="00421A69">
        <w:rPr>
          <w:color w:val="000000"/>
        </w:rPr>
        <w:noBreakHyphen/>
      </w:r>
      <w:r w:rsidRPr="00421A69">
        <w:rPr>
          <w:color w:val="000000"/>
        </w:rPr>
        <w:t>10.</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60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1206;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60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90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148;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148]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60 by 1987 Act No. 155, </w:t>
      </w:r>
      <w:r w:rsidR="00421A69" w:rsidRPr="00421A69">
        <w:rPr>
          <w:color w:val="000000"/>
        </w:rPr>
        <w:t xml:space="preserve">Section </w:t>
      </w:r>
      <w:r w:rsidR="006244A8" w:rsidRPr="00421A69">
        <w:rPr>
          <w:color w:val="000000"/>
        </w:rPr>
        <w:t xml:space="preserve">1;  1988 Act No. 374, </w:t>
      </w:r>
      <w:r w:rsidR="00421A69" w:rsidRPr="00421A69">
        <w:rPr>
          <w:color w:val="000000"/>
        </w:rPr>
        <w:t xml:space="preserve">Section </w:t>
      </w:r>
      <w:r w:rsidR="006244A8" w:rsidRPr="00421A69">
        <w:rPr>
          <w:color w:val="000000"/>
        </w:rPr>
        <w:t xml:space="preserve">26;  1993 Act No. 181, </w:t>
      </w:r>
      <w:r w:rsidR="00421A69" w:rsidRPr="00421A69">
        <w:rPr>
          <w:color w:val="000000"/>
        </w:rPr>
        <w:t xml:space="preserve">Section </w:t>
      </w:r>
      <w:r w:rsidR="006244A8" w:rsidRPr="00421A69">
        <w:rPr>
          <w:color w:val="000000"/>
        </w:rPr>
        <w:t>705.</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70.</w:t>
      </w:r>
      <w:r w:rsidR="006244A8" w:rsidRPr="00421A69">
        <w:rPr>
          <w:bCs/>
        </w:rPr>
        <w:t xml:space="preserve"> Secured loans lawful.</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 xml:space="preserve">It is not a violation of </w:t>
      </w:r>
      <w:r w:rsidR="00421A69" w:rsidRPr="00421A69">
        <w:rPr>
          <w:color w:val="000000"/>
        </w:rPr>
        <w:t xml:space="preserve">Section </w:t>
      </w:r>
      <w:r w:rsidRPr="00421A69">
        <w:rPr>
          <w:color w:val="000000"/>
        </w:rPr>
        <w:t>38</w:t>
      </w:r>
      <w:r w:rsidR="00421A69" w:rsidRPr="00421A69">
        <w:rPr>
          <w:color w:val="000000"/>
        </w:rPr>
        <w:noBreakHyphen/>
      </w:r>
      <w:r w:rsidRPr="00421A69">
        <w:rPr>
          <w:color w:val="000000"/>
        </w:rPr>
        <w:t>55</w:t>
      </w:r>
      <w:r w:rsidR="00421A69" w:rsidRPr="00421A69">
        <w:rPr>
          <w:color w:val="000000"/>
        </w:rPr>
        <w:noBreakHyphen/>
      </w:r>
      <w:r w:rsidRPr="00421A69">
        <w:rPr>
          <w:color w:val="000000"/>
        </w:rPr>
        <w:t>50 or the criminal laws of this State to offer to make or to make loans to citizens of this State to be secured by mortgage of real estate or other collateral security.</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70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1207;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70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110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149;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149]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70 by 1987 Act No. 155, </w:t>
      </w:r>
      <w:r w:rsidR="00421A69" w:rsidRPr="00421A69">
        <w:rPr>
          <w:color w:val="000000"/>
        </w:rPr>
        <w:t xml:space="preserve">Section </w:t>
      </w:r>
      <w:r w:rsidR="006244A8" w:rsidRPr="00421A69">
        <w:rPr>
          <w:color w:val="000000"/>
        </w:rPr>
        <w:t>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75.</w:t>
      </w:r>
      <w:r w:rsidR="006244A8" w:rsidRPr="00421A69">
        <w:rPr>
          <w:bCs/>
        </w:rPr>
        <w:t xml:space="preserve"> Confidentiality of information received by Department of Insurance.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2001 Act No. 82, </w:t>
      </w:r>
      <w:r w:rsidR="00421A69" w:rsidRPr="00421A69">
        <w:rPr>
          <w:color w:val="000000"/>
        </w:rPr>
        <w:t xml:space="preserve">Section </w:t>
      </w:r>
      <w:r w:rsidR="006244A8" w:rsidRPr="00421A69">
        <w:rPr>
          <w:color w:val="000000"/>
        </w:rPr>
        <w:t xml:space="preserve">19, eff July 20, 2001;  2006 Act No. 395, </w:t>
      </w:r>
      <w:r w:rsidR="00421A69" w:rsidRPr="00421A69">
        <w:rPr>
          <w:color w:val="000000"/>
        </w:rPr>
        <w:t xml:space="preserve">Section </w:t>
      </w:r>
      <w:r w:rsidR="006244A8" w:rsidRPr="00421A69">
        <w:rPr>
          <w:color w:val="000000"/>
        </w:rPr>
        <w:t>2, eff June 14, 2006.</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80.</w:t>
      </w:r>
      <w:r w:rsidR="006244A8" w:rsidRPr="00421A69">
        <w:rPr>
          <w:bCs/>
        </w:rPr>
        <w:t xml:space="preserve"> Loans to directors or officers.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 xml:space="preserve">(A)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w:t>
      </w:r>
      <w:r w:rsidRPr="00421A69">
        <w:rPr>
          <w:color w:val="000000"/>
        </w:rPr>
        <w:lastRenderedPageBreak/>
        <w:t>section does not prohibit a life insurer from making a policy loan upon its policy or contract in an amount not exceeding the net reserve or cash value of the policy or contract.</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(D) A loan made by an insurer to its officers, directors, or employees bears the same rate of interest as is available to the public on loans from the insurer.</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80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1208;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80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140 [1956 (49) 2028;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149.3;  1980 Act No. 477]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80 by 1987 Act No. 155, </w:t>
      </w:r>
      <w:r w:rsidR="00421A69" w:rsidRPr="00421A69">
        <w:rPr>
          <w:color w:val="000000"/>
        </w:rPr>
        <w:t xml:space="preserve">Section </w:t>
      </w:r>
      <w:r w:rsidR="006244A8" w:rsidRPr="00421A69">
        <w:rPr>
          <w:color w:val="000000"/>
        </w:rPr>
        <w:t xml:space="preserve">1;  1988 Act No. 374, </w:t>
      </w:r>
      <w:r w:rsidR="00421A69" w:rsidRPr="00421A69">
        <w:rPr>
          <w:color w:val="000000"/>
        </w:rPr>
        <w:t xml:space="preserve">Section </w:t>
      </w:r>
      <w:r w:rsidR="006244A8" w:rsidRPr="00421A69">
        <w:rPr>
          <w:color w:val="000000"/>
        </w:rPr>
        <w:t xml:space="preserve">27;  1993 Act No. 184, </w:t>
      </w:r>
      <w:r w:rsidR="00421A69" w:rsidRPr="00421A69">
        <w:rPr>
          <w:color w:val="000000"/>
        </w:rPr>
        <w:t xml:space="preserve">Section </w:t>
      </w:r>
      <w:r w:rsidR="006244A8" w:rsidRPr="00421A69">
        <w:rPr>
          <w:color w:val="000000"/>
        </w:rPr>
        <w:t xml:space="preserve">217;  1993 Act No. 181, </w:t>
      </w:r>
      <w:r w:rsidR="00421A69" w:rsidRPr="00421A69">
        <w:rPr>
          <w:color w:val="000000"/>
        </w:rPr>
        <w:t xml:space="preserve">Section </w:t>
      </w:r>
      <w:r w:rsidR="006244A8" w:rsidRPr="00421A69">
        <w:rPr>
          <w:color w:val="000000"/>
        </w:rPr>
        <w:t xml:space="preserve">706;  2012 Act No. 137, </w:t>
      </w:r>
      <w:r w:rsidR="00421A69" w:rsidRPr="00421A69">
        <w:rPr>
          <w:color w:val="000000"/>
        </w:rPr>
        <w:t xml:space="preserve">Section </w:t>
      </w:r>
      <w:r w:rsidR="006244A8" w:rsidRPr="00421A69">
        <w:rPr>
          <w:color w:val="000000"/>
        </w:rPr>
        <w:t>7, eff April 2, 2012.</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90.</w:t>
      </w:r>
      <w:r w:rsidR="006244A8" w:rsidRPr="00421A69">
        <w:rPr>
          <w:bCs/>
        </w:rPr>
        <w:t xml:space="preserve"> Tontine policies prohibited.</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90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1209;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90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150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150]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90 by 1987 Act No. 155, </w:t>
      </w:r>
      <w:r w:rsidR="00421A69" w:rsidRPr="00421A69">
        <w:rPr>
          <w:color w:val="000000"/>
        </w:rPr>
        <w:t xml:space="preserve">Section </w:t>
      </w:r>
      <w:r w:rsidR="006244A8" w:rsidRPr="00421A69">
        <w:rPr>
          <w:color w:val="000000"/>
        </w:rPr>
        <w:t>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100.</w:t>
      </w:r>
      <w:r w:rsidR="006244A8" w:rsidRPr="00421A69">
        <w:rPr>
          <w:bCs/>
        </w:rPr>
        <w:t xml:space="preserve"> Tontine plans prior to May 12, 1947.</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 xml:space="preserve">A life insurer, mutual aid association, or fraternal benefit association operating prior to May 12, 1947, on a plan prohibited by </w:t>
      </w:r>
      <w:r w:rsidR="00421A69" w:rsidRPr="00421A69">
        <w:rPr>
          <w:color w:val="000000"/>
        </w:rPr>
        <w:t xml:space="preserve">Section </w:t>
      </w:r>
      <w:r w:rsidRPr="00421A69">
        <w:rPr>
          <w:color w:val="000000"/>
        </w:rPr>
        <w:t>38</w:t>
      </w:r>
      <w:r w:rsidR="00421A69" w:rsidRPr="00421A69">
        <w:rPr>
          <w:color w:val="000000"/>
        </w:rPr>
        <w:noBreakHyphen/>
      </w:r>
      <w:r w:rsidRPr="00421A69">
        <w:rPr>
          <w:color w:val="000000"/>
        </w:rPr>
        <w:t>55</w:t>
      </w:r>
      <w:r w:rsidR="00421A69" w:rsidRPr="00421A69">
        <w:rPr>
          <w:color w:val="000000"/>
        </w:rPr>
        <w:noBreakHyphen/>
      </w:r>
      <w:r w:rsidRPr="00421A69">
        <w:rPr>
          <w:color w:val="000000"/>
        </w:rPr>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421A69" w:rsidRPr="00421A69">
        <w:rPr>
          <w:color w:val="000000"/>
        </w:rPr>
        <w:noBreakHyphen/>
      </w:r>
      <w:r w:rsidRPr="00421A69">
        <w:rPr>
          <w:color w:val="000000"/>
        </w:rPr>
        <w:t>in capital stock, if a stock company, or a surplus, if a mutual company or fraternal benefit association, of at least fifty thousand dollars.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100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1210;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100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160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151;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151]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100 by 1987 Act No. 155, </w:t>
      </w:r>
      <w:r w:rsidR="00421A69" w:rsidRPr="00421A69">
        <w:rPr>
          <w:color w:val="000000"/>
        </w:rPr>
        <w:t xml:space="preserve">Section </w:t>
      </w:r>
      <w:r w:rsidR="006244A8" w:rsidRPr="00421A69">
        <w:rPr>
          <w:color w:val="000000"/>
        </w:rPr>
        <w:t>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110.</w:t>
      </w:r>
      <w:r w:rsidR="006244A8" w:rsidRPr="00421A69">
        <w:rPr>
          <w:bCs/>
        </w:rPr>
        <w:t xml:space="preserve"> Reserve requirements for tontine policies.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421A69" w:rsidRPr="00421A69">
        <w:rPr>
          <w:color w:val="000000"/>
        </w:rPr>
        <w:t xml:space="preserve">Section </w:t>
      </w:r>
      <w:r w:rsidRPr="00421A69">
        <w:rPr>
          <w:color w:val="000000"/>
        </w:rPr>
        <w:t>38</w:t>
      </w:r>
      <w:r w:rsidR="00421A69" w:rsidRPr="00421A69">
        <w:rPr>
          <w:color w:val="000000"/>
        </w:rPr>
        <w:noBreakHyphen/>
      </w:r>
      <w:r w:rsidRPr="00421A69">
        <w:rPr>
          <w:color w:val="000000"/>
        </w:rPr>
        <w:t>55</w:t>
      </w:r>
      <w:r w:rsidR="00421A69" w:rsidRPr="00421A69">
        <w:rPr>
          <w:color w:val="000000"/>
        </w:rPr>
        <w:noBreakHyphen/>
      </w:r>
      <w:r w:rsidRPr="00421A69">
        <w:rPr>
          <w:color w:val="000000"/>
        </w:rPr>
        <w:t>90 shall establish and maintain on each policy a reserve upon a basis not lower than the American Experience Table of Mortality, full preliminary term, Illinois Standard, and interest assumption of three and one</w:t>
      </w:r>
      <w:r w:rsidR="00421A69" w:rsidRPr="00421A69">
        <w:rPr>
          <w:color w:val="000000"/>
        </w:rPr>
        <w:noBreakHyphen/>
      </w:r>
      <w:r w:rsidRPr="00421A69">
        <w:rPr>
          <w:color w:val="000000"/>
        </w:rPr>
        <w:t>half percent, covering each contingency provided for in the policy.</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110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1211;  1964 (53) 2293;  1969 (56) 214, 760]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110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170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152]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110 by 1987 Act No. 155, </w:t>
      </w:r>
      <w:r w:rsidR="00421A69" w:rsidRPr="00421A69">
        <w:rPr>
          <w:color w:val="000000"/>
        </w:rPr>
        <w:t xml:space="preserve">Section </w:t>
      </w:r>
      <w:r w:rsidR="006244A8" w:rsidRPr="00421A69">
        <w:rPr>
          <w:color w:val="000000"/>
        </w:rPr>
        <w:t>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120.</w:t>
      </w:r>
      <w:r w:rsidR="006244A8" w:rsidRPr="00421A69">
        <w:rPr>
          <w:bCs/>
        </w:rPr>
        <w:t xml:space="preserve"> Procedure when insurer fails to pay final judgment.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If an insurer fails to pay a final judgment rendered against it within fifteen days after the judgment becomes final, upon written application of the holder of the judgment the director or his designee shall give fifteen days</w:t>
      </w:r>
      <w:r w:rsidR="00421A69" w:rsidRPr="00421A69">
        <w:rPr>
          <w:color w:val="000000"/>
        </w:rPr>
        <w:t>'</w:t>
      </w:r>
      <w:r w:rsidRPr="00421A69">
        <w:rPr>
          <w:color w:val="000000"/>
        </w:rPr>
        <w:t xml:space="preserve"> written notice to the insurer to pay the judgment and, upon the insurer</w:t>
      </w:r>
      <w:r w:rsidR="00421A69" w:rsidRPr="00421A69">
        <w:rPr>
          <w:color w:val="000000"/>
        </w:rPr>
        <w:t>'</w:t>
      </w:r>
      <w:r w:rsidRPr="00421A69">
        <w:rPr>
          <w:color w:val="000000"/>
        </w:rPr>
        <w:t>s failure to pay the judgment within the time, shall revoke the license of the insurer to do business in this State and impound its bond or securities required to be deposited under Sections 38</w:t>
      </w:r>
      <w:r w:rsidR="00421A69" w:rsidRPr="00421A69">
        <w:rPr>
          <w:color w:val="000000"/>
        </w:rPr>
        <w:noBreakHyphen/>
      </w:r>
      <w:r w:rsidRPr="00421A69">
        <w:rPr>
          <w:color w:val="000000"/>
        </w:rPr>
        <w:t>9</w:t>
      </w:r>
      <w:r w:rsidR="00421A69" w:rsidRPr="00421A69">
        <w:rPr>
          <w:color w:val="000000"/>
        </w:rPr>
        <w:noBreakHyphen/>
      </w:r>
      <w:r w:rsidRPr="00421A69">
        <w:rPr>
          <w:color w:val="000000"/>
        </w:rPr>
        <w:t>80 through 38</w:t>
      </w:r>
      <w:r w:rsidR="00421A69" w:rsidRPr="00421A69">
        <w:rPr>
          <w:color w:val="000000"/>
        </w:rPr>
        <w:noBreakHyphen/>
      </w:r>
      <w:r w:rsidRPr="00421A69">
        <w:rPr>
          <w:color w:val="000000"/>
        </w:rPr>
        <w:t>9</w:t>
      </w:r>
      <w:r w:rsidR="00421A69" w:rsidRPr="00421A69">
        <w:rPr>
          <w:color w:val="000000"/>
        </w:rPr>
        <w:noBreakHyphen/>
      </w:r>
      <w:r w:rsidRPr="00421A69">
        <w:rPr>
          <w:color w:val="000000"/>
        </w:rPr>
        <w:t>140 or Section 38</w:t>
      </w:r>
      <w:r w:rsidR="00421A69" w:rsidRPr="00421A69">
        <w:rPr>
          <w:color w:val="000000"/>
        </w:rPr>
        <w:noBreakHyphen/>
      </w:r>
      <w:r w:rsidRPr="00421A69">
        <w:rPr>
          <w:color w:val="000000"/>
        </w:rPr>
        <w:t>15</w:t>
      </w:r>
      <w:r w:rsidR="00421A69" w:rsidRPr="00421A69">
        <w:rPr>
          <w:color w:val="000000"/>
        </w:rPr>
        <w:noBreakHyphen/>
      </w:r>
      <w:r w:rsidRPr="00421A69">
        <w:rPr>
          <w:color w:val="000000"/>
        </w:rPr>
        <w:t>30.  In the event the director or his designee revokes the license of the insurer, he shall take any steps he considers necessary for the protection of the insurer</w:t>
      </w:r>
      <w:r w:rsidR="00421A69" w:rsidRPr="00421A69">
        <w:rPr>
          <w:color w:val="000000"/>
        </w:rPr>
        <w:t>'</w:t>
      </w:r>
      <w:r w:rsidRPr="00421A69">
        <w:rPr>
          <w:color w:val="000000"/>
        </w:rPr>
        <w:t>s policyholders in this State.  A judgment creditor may proceed with the collection of his judgment out of the securities in the possession of the director or his designee or the bond filed with him.</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120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1212;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120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w:t>
      </w:r>
      <w:r w:rsidR="00421A69" w:rsidRPr="00421A69">
        <w:rPr>
          <w:color w:val="000000"/>
        </w:rPr>
        <w:noBreakHyphen/>
      </w:r>
      <w:r w:rsidR="006244A8" w:rsidRPr="00421A69">
        <w:rPr>
          <w:color w:val="000000"/>
        </w:rPr>
        <w:t xml:space="preserve">810 [1947 (45) 322;  1948 (45) 1734;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191;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191]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120 by 1987 Act No. 155, </w:t>
      </w:r>
      <w:r w:rsidR="00421A69" w:rsidRPr="00421A69">
        <w:rPr>
          <w:color w:val="000000"/>
        </w:rPr>
        <w:t xml:space="preserve">Section </w:t>
      </w:r>
      <w:r w:rsidR="006244A8" w:rsidRPr="00421A69">
        <w:rPr>
          <w:color w:val="000000"/>
        </w:rPr>
        <w:t xml:space="preserve">1;  1993 Act No. 181, </w:t>
      </w:r>
      <w:r w:rsidR="00421A69" w:rsidRPr="00421A69">
        <w:rPr>
          <w:color w:val="000000"/>
        </w:rPr>
        <w:t xml:space="preserve">Section </w:t>
      </w:r>
      <w:r w:rsidR="006244A8" w:rsidRPr="00421A69">
        <w:rPr>
          <w:color w:val="000000"/>
        </w:rPr>
        <w:t>707.</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130.</w:t>
      </w:r>
      <w:r w:rsidR="006244A8" w:rsidRPr="00421A69">
        <w:rPr>
          <w:bCs/>
        </w:rPr>
        <w:t xml:space="preserve"> Doing business after charter has been canceled or surrendered is unlawful.</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130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1213;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130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280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164;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164]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130 by 1987 Act No. 155, </w:t>
      </w:r>
      <w:r w:rsidR="00421A69" w:rsidRPr="00421A69">
        <w:rPr>
          <w:color w:val="000000"/>
        </w:rPr>
        <w:t xml:space="preserve">Section </w:t>
      </w:r>
      <w:r w:rsidR="006244A8" w:rsidRPr="00421A69">
        <w:rPr>
          <w:color w:val="000000"/>
        </w:rPr>
        <w:t>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140.</w:t>
      </w:r>
      <w:r w:rsidR="006244A8" w:rsidRPr="00421A69">
        <w:rPr>
          <w:bCs/>
        </w:rPr>
        <w:t xml:space="preserve"> Liability when charter has been canceled, revoked, or surrendered;  service of process.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140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1203;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1214;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140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290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165;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165]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140 by 1987 Act No. 155, </w:t>
      </w:r>
      <w:r w:rsidR="00421A69" w:rsidRPr="00421A69">
        <w:rPr>
          <w:color w:val="000000"/>
        </w:rPr>
        <w:t xml:space="preserve">Section </w:t>
      </w:r>
      <w:r w:rsidR="006244A8" w:rsidRPr="00421A69">
        <w:rPr>
          <w:color w:val="000000"/>
        </w:rPr>
        <w:t xml:space="preserve">1;  1993 Act No. 181, </w:t>
      </w:r>
      <w:r w:rsidR="00421A69" w:rsidRPr="00421A69">
        <w:rPr>
          <w:color w:val="000000"/>
        </w:rPr>
        <w:t xml:space="preserve">Section </w:t>
      </w:r>
      <w:r w:rsidR="006244A8" w:rsidRPr="00421A69">
        <w:rPr>
          <w:color w:val="000000"/>
        </w:rPr>
        <w:t>708.</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150.</w:t>
      </w:r>
      <w:r w:rsidR="006244A8" w:rsidRPr="00421A69">
        <w:rPr>
          <w:bCs/>
        </w:rPr>
        <w:t xml:space="preserve"> Accepting premiums or assessments in insolvent insurer.</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person who violates the provisions of this section is guilty of a misdemeanor and, upon conviction, must be fined in the discretion of the court or imprisoned not more than three years.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150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1202;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1215;  1964 (53) 2293;  1968 (55) 2500]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150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270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163;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163]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150 by 1987 Act No. 155, </w:t>
      </w:r>
      <w:r w:rsidR="00421A69" w:rsidRPr="00421A69">
        <w:rPr>
          <w:color w:val="000000"/>
        </w:rPr>
        <w:t xml:space="preserve">Section </w:t>
      </w:r>
      <w:r w:rsidR="006244A8" w:rsidRPr="00421A69">
        <w:rPr>
          <w:color w:val="000000"/>
        </w:rPr>
        <w:t xml:space="preserve">1;  1993 Act No. 184, </w:t>
      </w:r>
      <w:r w:rsidR="00421A69" w:rsidRPr="00421A69">
        <w:rPr>
          <w:color w:val="000000"/>
        </w:rPr>
        <w:t xml:space="preserve">Section </w:t>
      </w:r>
      <w:r w:rsidR="006244A8" w:rsidRPr="00421A69">
        <w:rPr>
          <w:color w:val="000000"/>
        </w:rPr>
        <w:t>218.</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160.</w:t>
      </w:r>
      <w:r w:rsidR="006244A8" w:rsidRPr="00421A69">
        <w:rPr>
          <w:bCs/>
        </w:rPr>
        <w:t xml:space="preserve"> Insuring uninsurable persons with intent to defraud.</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It is unlawful for an agent, physician, or any other person to insure or knowingly cause to be insured or reinstated in membership an infirm or unhealthy person, in an uninsurable condition, with intent to defraud.</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person who violates the provisions of this section is guilty of a misdemeanor and, upon conviction, must be fined in the discretion of the court or imprisoned not more than three years.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160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1216;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160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230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159;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159]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160 by 1987 Act No. 155, </w:t>
      </w:r>
      <w:r w:rsidR="00421A69" w:rsidRPr="00421A69">
        <w:rPr>
          <w:color w:val="000000"/>
        </w:rPr>
        <w:t xml:space="preserve">Section </w:t>
      </w:r>
      <w:r w:rsidR="006244A8" w:rsidRPr="00421A69">
        <w:rPr>
          <w:color w:val="000000"/>
        </w:rPr>
        <w:t xml:space="preserve">1;  1993 Act No. 184, </w:t>
      </w:r>
      <w:r w:rsidR="00421A69" w:rsidRPr="00421A69">
        <w:rPr>
          <w:color w:val="000000"/>
        </w:rPr>
        <w:t xml:space="preserve">Section </w:t>
      </w:r>
      <w:r w:rsidR="006244A8" w:rsidRPr="00421A69">
        <w:rPr>
          <w:color w:val="000000"/>
        </w:rPr>
        <w:t>219.</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170.</w:t>
      </w:r>
      <w:r w:rsidR="006244A8" w:rsidRPr="00421A69">
        <w:rPr>
          <w:bCs/>
        </w:rPr>
        <w:t xml:space="preserve"> Presenting false claims for payment.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(1) felony if the amount of the claim is ten thousand dollars or more. Upon conviction, the person must be imprisoned not more than ten years or fined not more than five thousand dollars, or both;</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(2) felony if the amount of the claim is more than two thousand dollars but less than ten thousand dollars. Upon conviction, the person must be fined in the discretion of the court or imprisoned not more than five years, or both;</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(3) misdemeanor triable in magistrates court or municipal court, notwithstanding the provisions of Sections 22</w:t>
      </w:r>
      <w:r w:rsidR="00421A69" w:rsidRPr="00421A69">
        <w:rPr>
          <w:color w:val="000000"/>
        </w:rPr>
        <w:noBreakHyphen/>
      </w:r>
      <w:r w:rsidRPr="00421A69">
        <w:rPr>
          <w:color w:val="000000"/>
        </w:rPr>
        <w:t>3</w:t>
      </w:r>
      <w:r w:rsidR="00421A69" w:rsidRPr="00421A69">
        <w:rPr>
          <w:color w:val="000000"/>
        </w:rPr>
        <w:noBreakHyphen/>
      </w:r>
      <w:r w:rsidRPr="00421A69">
        <w:rPr>
          <w:color w:val="000000"/>
        </w:rPr>
        <w:t>540, 22</w:t>
      </w:r>
      <w:r w:rsidR="00421A69" w:rsidRPr="00421A69">
        <w:rPr>
          <w:color w:val="000000"/>
        </w:rPr>
        <w:noBreakHyphen/>
      </w:r>
      <w:r w:rsidRPr="00421A69">
        <w:rPr>
          <w:color w:val="000000"/>
        </w:rPr>
        <w:t>3</w:t>
      </w:r>
      <w:r w:rsidR="00421A69" w:rsidRPr="00421A69">
        <w:rPr>
          <w:color w:val="000000"/>
        </w:rPr>
        <w:noBreakHyphen/>
      </w:r>
      <w:r w:rsidRPr="00421A69">
        <w:rPr>
          <w:color w:val="000000"/>
        </w:rPr>
        <w:t>545, 22</w:t>
      </w:r>
      <w:r w:rsidR="00421A69" w:rsidRPr="00421A69">
        <w:rPr>
          <w:color w:val="000000"/>
        </w:rPr>
        <w:noBreakHyphen/>
      </w:r>
      <w:r w:rsidRPr="00421A69">
        <w:rPr>
          <w:color w:val="000000"/>
        </w:rPr>
        <w:t>3</w:t>
      </w:r>
      <w:r w:rsidR="00421A69" w:rsidRPr="00421A69">
        <w:rPr>
          <w:color w:val="000000"/>
        </w:rPr>
        <w:noBreakHyphen/>
      </w:r>
      <w:r w:rsidRPr="00421A69">
        <w:rPr>
          <w:color w:val="000000"/>
        </w:rPr>
        <w:t>550, and 14</w:t>
      </w:r>
      <w:r w:rsidR="00421A69" w:rsidRPr="00421A69">
        <w:rPr>
          <w:color w:val="000000"/>
        </w:rPr>
        <w:noBreakHyphen/>
      </w:r>
      <w:r w:rsidRPr="00421A69">
        <w:rPr>
          <w:color w:val="000000"/>
        </w:rPr>
        <w:t>25</w:t>
      </w:r>
      <w:r w:rsidR="00421A69" w:rsidRPr="00421A69">
        <w:rPr>
          <w:color w:val="000000"/>
        </w:rPr>
        <w:noBreakHyphen/>
      </w:r>
      <w:r w:rsidRPr="00421A69">
        <w:rPr>
          <w:color w:val="000000"/>
        </w:rPr>
        <w:t>65, if the amount of the claim is two thousand dollars or less. Upon conviction, the person must be fined not more than one thousand dollars, or imprisoned not more than thirty days, or both.</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170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1217;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170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310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167;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167;  1986 Act No. 410]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170 by 1987 Act No. 155, </w:t>
      </w:r>
      <w:r w:rsidR="00421A69" w:rsidRPr="00421A69">
        <w:rPr>
          <w:color w:val="000000"/>
        </w:rPr>
        <w:t xml:space="preserve">Section </w:t>
      </w:r>
      <w:r w:rsidR="006244A8" w:rsidRPr="00421A69">
        <w:rPr>
          <w:color w:val="000000"/>
        </w:rPr>
        <w:t xml:space="preserve">1;  1989 Act No. 148, </w:t>
      </w:r>
      <w:r w:rsidR="00421A69" w:rsidRPr="00421A69">
        <w:rPr>
          <w:color w:val="000000"/>
        </w:rPr>
        <w:t xml:space="preserve">Section </w:t>
      </w:r>
      <w:r w:rsidR="006244A8" w:rsidRPr="00421A69">
        <w:rPr>
          <w:color w:val="000000"/>
        </w:rPr>
        <w:t xml:space="preserve">23;  1993 Act No. 73, </w:t>
      </w:r>
      <w:r w:rsidR="00421A69" w:rsidRPr="00421A69">
        <w:rPr>
          <w:color w:val="000000"/>
        </w:rPr>
        <w:t xml:space="preserve">Section </w:t>
      </w:r>
      <w:r w:rsidR="006244A8" w:rsidRPr="00421A69">
        <w:rPr>
          <w:color w:val="000000"/>
        </w:rPr>
        <w:t xml:space="preserve">1;  1993 Act No. 184, </w:t>
      </w:r>
      <w:r w:rsidR="00421A69" w:rsidRPr="00421A69">
        <w:rPr>
          <w:color w:val="000000"/>
        </w:rPr>
        <w:t xml:space="preserve">Section </w:t>
      </w:r>
      <w:r w:rsidR="006244A8" w:rsidRPr="00421A69">
        <w:rPr>
          <w:color w:val="000000"/>
        </w:rPr>
        <w:t xml:space="preserve">121;  2010 Act No. 273, </w:t>
      </w:r>
      <w:r w:rsidR="00421A69" w:rsidRPr="00421A69">
        <w:rPr>
          <w:color w:val="000000"/>
        </w:rPr>
        <w:t xml:space="preserve">Section </w:t>
      </w:r>
      <w:r w:rsidR="006244A8" w:rsidRPr="00421A69">
        <w:rPr>
          <w:color w:val="000000"/>
        </w:rPr>
        <w:t>16.Z, eff June 2, 2010.</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173.</w:t>
      </w:r>
      <w:r w:rsidR="006244A8" w:rsidRPr="00421A69">
        <w:rPr>
          <w:bCs/>
        </w:rPr>
        <w:t xml:space="preserve"> Unlawful vehicle glass repair business practices; penalties.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A person who is acting on behalf of or engaged in a vehicle glass repair business is guilty of a misdemeanor if the person offers or makes a payment or transfer of money or other consideration to:</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a third person for the third person</w:t>
      </w:r>
      <w:r w:rsidR="00421A69" w:rsidRPr="00421A69">
        <w:rPr>
          <w:color w:val="000000"/>
        </w:rPr>
        <w:t>'</w:t>
      </w:r>
      <w:r w:rsidRPr="00421A69">
        <w:rPr>
          <w:color w:val="000000"/>
        </w:rPr>
        <w:t>s referral of an insurance claimant to the vehicle glass repair business for the repair or replacement of vehicle safety glass;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(2) an insurance claimant in connection with the repair or replacement of vehicle safety glass;  or</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(3) waive, rebate, give, or pay all or part of an insurance claimant</w:t>
      </w:r>
      <w:r w:rsidR="00421A69" w:rsidRPr="00421A69">
        <w:rPr>
          <w:color w:val="000000"/>
        </w:rPr>
        <w:t>'</w:t>
      </w:r>
      <w:r w:rsidRPr="00421A69">
        <w:rPr>
          <w:color w:val="000000"/>
        </w:rPr>
        <w:t>s casualty or property insurance deductible as consideration for selecting the vehicle glass repair business.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(B) If the amount of the payment or transfer of subsection (A) has a value of:</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one thousand dollars or more, the person, upon conviction, must be fined in the discretion of the court or imprisoned for not more than three years, or both, per violation;  or</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(2) less than one thousand dollars, the person, upon conviction, must be fined not more than five hundred dollars or imprisoned for not more than thirty days, or both, per violation.</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2002 Act No. 215, </w:t>
      </w:r>
      <w:r w:rsidR="00421A69" w:rsidRPr="00421A69">
        <w:rPr>
          <w:color w:val="000000"/>
        </w:rPr>
        <w:t xml:space="preserve">Section </w:t>
      </w:r>
      <w:r w:rsidR="006244A8" w:rsidRPr="00421A69">
        <w:rPr>
          <w:color w:val="000000"/>
        </w:rPr>
        <w:t>2, eff April 22, 2002.</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180.</w:t>
      </w:r>
      <w:r w:rsidR="006244A8" w:rsidRPr="00421A69">
        <w:rPr>
          <w:bCs/>
        </w:rPr>
        <w:t xml:space="preserve"> Debit collected for sick, accident, or death benefits on weekly or monthly industrial plan is property of insurer.</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The director or his designee shall revoke the license of any person violating this section.</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180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1218;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180 by 1987 Act No. 155, </w:t>
      </w:r>
      <w:r w:rsidR="00421A69" w:rsidRPr="00421A69">
        <w:rPr>
          <w:color w:val="000000"/>
        </w:rPr>
        <w:t xml:space="preserve">Section </w:t>
      </w:r>
      <w:r w:rsidR="006244A8" w:rsidRPr="00421A69">
        <w:rPr>
          <w:color w:val="000000"/>
        </w:rPr>
        <w:t xml:space="preserve">1;  New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180 enacted by 1988 Act No. 394, </w:t>
      </w:r>
      <w:r w:rsidR="00421A69" w:rsidRPr="00421A69">
        <w:rPr>
          <w:color w:val="000000"/>
        </w:rPr>
        <w:t xml:space="preserve">Section </w:t>
      </w:r>
      <w:r w:rsidR="006244A8" w:rsidRPr="00421A69">
        <w:rPr>
          <w:color w:val="000000"/>
        </w:rPr>
        <w:t xml:space="preserve">16;  1993 Act No. 181, </w:t>
      </w:r>
      <w:r w:rsidR="00421A69" w:rsidRPr="00421A69">
        <w:rPr>
          <w:color w:val="000000"/>
        </w:rPr>
        <w:t xml:space="preserve">Section </w:t>
      </w:r>
      <w:r w:rsidR="006244A8" w:rsidRPr="00421A69">
        <w:rPr>
          <w:color w:val="000000"/>
        </w:rPr>
        <w:t>709.</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44A8" w:rsidRPr="00421A69">
        <w:t>3.</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A69">
        <w:t xml:space="preserve"> CONNECTION OF UNDERTAKERS WITH CERTAIN INSURERS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310.</w:t>
      </w:r>
      <w:r w:rsidR="006244A8" w:rsidRPr="00421A69">
        <w:rPr>
          <w:bCs/>
        </w:rPr>
        <w:t xml:space="preserve"> Life insurers may not operate undertaking business.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421A69" w:rsidRPr="00421A69">
        <w:rPr>
          <w:color w:val="000000"/>
        </w:rPr>
        <w:noBreakHyphen/>
      </w:r>
      <w:r w:rsidRPr="00421A69">
        <w:rPr>
          <w:color w:val="000000"/>
        </w:rPr>
        <w:t>55</w:t>
      </w:r>
      <w:r w:rsidR="00421A69" w:rsidRPr="00421A69">
        <w:rPr>
          <w:color w:val="000000"/>
        </w:rPr>
        <w:noBreakHyphen/>
      </w:r>
      <w:r w:rsidRPr="00421A69">
        <w:rPr>
          <w:color w:val="000000"/>
        </w:rPr>
        <w:t>330.</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310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1231;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230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510 [1948 (45)947;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176;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176]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310 by 1987 Act No. 155, </w:t>
      </w:r>
      <w:r w:rsidR="00421A69" w:rsidRPr="00421A69">
        <w:rPr>
          <w:color w:val="000000"/>
        </w:rPr>
        <w:t xml:space="preserve">Section </w:t>
      </w:r>
      <w:r w:rsidR="006244A8" w:rsidRPr="00421A69">
        <w:rPr>
          <w:color w:val="000000"/>
        </w:rPr>
        <w:t xml:space="preserve">1;  1995 Act No. 67, </w:t>
      </w:r>
      <w:r w:rsidR="00421A69" w:rsidRPr="00421A69">
        <w:rPr>
          <w:color w:val="000000"/>
        </w:rPr>
        <w:t xml:space="preserve">Section </w:t>
      </w:r>
      <w:r w:rsidR="006244A8" w:rsidRPr="00421A69">
        <w:rPr>
          <w:color w:val="000000"/>
        </w:rPr>
        <w:t>5.</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320.</w:t>
      </w:r>
      <w:r w:rsidR="006244A8" w:rsidRPr="00421A69">
        <w:rPr>
          <w:bCs/>
        </w:rPr>
        <w:t xml:space="preserve"> Insurers may not contract with undertakers for funerals.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It is unlawful for a life insurer, a health insurer, or a funeral benefit company to contract or agree with a funeral director, undertaker, or mortuary that the funeral director, undertaker, or mortuary shall conduct the funeral of any person insured by it.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320 [1947 (45) 322;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1221;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1232;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230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520 [1948 (45) 1947;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177;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177]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320 by 1987 Act No. 155, </w:t>
      </w:r>
      <w:r w:rsidR="00421A69" w:rsidRPr="00421A69">
        <w:rPr>
          <w:color w:val="000000"/>
        </w:rPr>
        <w:t xml:space="preserve">Section </w:t>
      </w:r>
      <w:r w:rsidR="006244A8" w:rsidRPr="00421A69">
        <w:rPr>
          <w:color w:val="000000"/>
        </w:rPr>
        <w:t>1.</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330.</w:t>
      </w:r>
      <w:r w:rsidR="006244A8" w:rsidRPr="00421A69">
        <w:rPr>
          <w:bCs/>
        </w:rPr>
        <w:t xml:space="preserve"> Funeral director may act as agent for life insurer for preneed funeral contract.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of Title 32. The amount of an insurance policy sold by a licensed funeral director licensed under this section may not exceed the amount of the preneed funeral contract as defined in Section 32</w:t>
      </w:r>
      <w:r w:rsidR="00421A69" w:rsidRPr="00421A69">
        <w:rPr>
          <w:color w:val="000000"/>
        </w:rPr>
        <w:noBreakHyphen/>
      </w:r>
      <w:r w:rsidRPr="00421A69">
        <w:rPr>
          <w:color w:val="000000"/>
        </w:rPr>
        <w:t>7</w:t>
      </w:r>
      <w:r w:rsidR="00421A69" w:rsidRPr="00421A69">
        <w:rPr>
          <w:color w:val="000000"/>
        </w:rPr>
        <w:noBreakHyphen/>
      </w:r>
      <w:r w:rsidRPr="00421A69">
        <w:rPr>
          <w:color w:val="000000"/>
        </w:rPr>
        <w:t>10(3). In addition to the filing and approval requirements of Section 38</w:t>
      </w:r>
      <w:r w:rsidR="00421A69" w:rsidRPr="00421A69">
        <w:rPr>
          <w:color w:val="000000"/>
        </w:rPr>
        <w:noBreakHyphen/>
      </w:r>
      <w:r w:rsidRPr="00421A69">
        <w:rPr>
          <w:color w:val="000000"/>
        </w:rPr>
        <w:t>61</w:t>
      </w:r>
      <w:r w:rsidR="00421A69" w:rsidRPr="00421A69">
        <w:rPr>
          <w:color w:val="000000"/>
        </w:rPr>
        <w:noBreakHyphen/>
      </w:r>
      <w:r w:rsidRPr="00421A69">
        <w:rPr>
          <w:color w:val="000000"/>
        </w:rPr>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421A69" w:rsidRPr="00421A69">
        <w:rPr>
          <w:color w:val="000000"/>
        </w:rPr>
        <w:noBreakHyphen/>
      </w:r>
      <w:r w:rsidRPr="00421A69">
        <w:rPr>
          <w:color w:val="000000"/>
        </w:rPr>
        <w:t>1</w:t>
      </w:r>
      <w:r w:rsidR="00421A69" w:rsidRPr="00421A69">
        <w:rPr>
          <w:color w:val="000000"/>
        </w:rPr>
        <w:noBreakHyphen/>
      </w:r>
      <w:r w:rsidRPr="00421A69">
        <w:rPr>
          <w:color w:val="000000"/>
        </w:rPr>
        <w:t>20, or person, as defined in Section 38</w:t>
      </w:r>
      <w:r w:rsidR="00421A69" w:rsidRPr="00421A69">
        <w:rPr>
          <w:color w:val="000000"/>
        </w:rPr>
        <w:noBreakHyphen/>
      </w:r>
      <w:r w:rsidRPr="00421A69">
        <w:rPr>
          <w:color w:val="000000"/>
        </w:rPr>
        <w:t>1</w:t>
      </w:r>
      <w:r w:rsidR="00421A69" w:rsidRPr="00421A69">
        <w:rPr>
          <w:color w:val="000000"/>
        </w:rPr>
        <w:noBreakHyphen/>
      </w:r>
      <w:r w:rsidRPr="00421A69">
        <w:rPr>
          <w:color w:val="000000"/>
        </w:rPr>
        <w:t>20, shall sell any policy, as defined in Section 38</w:t>
      </w:r>
      <w:r w:rsidR="00421A69" w:rsidRPr="00421A69">
        <w:rPr>
          <w:color w:val="000000"/>
        </w:rPr>
        <w:noBreakHyphen/>
      </w:r>
      <w:r w:rsidRPr="00421A69">
        <w:rPr>
          <w:color w:val="000000"/>
        </w:rPr>
        <w:t>1</w:t>
      </w:r>
      <w:r w:rsidR="00421A69" w:rsidRPr="00421A69">
        <w:rPr>
          <w:color w:val="000000"/>
        </w:rPr>
        <w:noBreakHyphen/>
      </w:r>
      <w:r w:rsidRPr="00421A69">
        <w:rPr>
          <w:color w:val="000000"/>
        </w:rPr>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330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1233;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240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530 [1948 (45) 1947;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178;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178]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330 by 1987 Act No. 155, </w:t>
      </w:r>
      <w:r w:rsidR="00421A69" w:rsidRPr="00421A69">
        <w:rPr>
          <w:color w:val="000000"/>
        </w:rPr>
        <w:t xml:space="preserve">Section </w:t>
      </w:r>
      <w:r w:rsidR="006244A8" w:rsidRPr="00421A69">
        <w:rPr>
          <w:color w:val="000000"/>
        </w:rPr>
        <w:t xml:space="preserve">1;  1995 Act No. 67, </w:t>
      </w:r>
      <w:r w:rsidR="00421A69" w:rsidRPr="00421A69">
        <w:rPr>
          <w:color w:val="000000"/>
        </w:rPr>
        <w:t xml:space="preserve">Section </w:t>
      </w:r>
      <w:r w:rsidR="006244A8" w:rsidRPr="00421A69">
        <w:rPr>
          <w:color w:val="000000"/>
        </w:rPr>
        <w:t xml:space="preserve">6;  2002 Act No. 313, </w:t>
      </w:r>
      <w:r w:rsidR="00421A69" w:rsidRPr="00421A69">
        <w:rPr>
          <w:color w:val="000000"/>
        </w:rPr>
        <w:t xml:space="preserve">Section </w:t>
      </w:r>
      <w:r w:rsidR="006244A8" w:rsidRPr="00421A69">
        <w:rPr>
          <w:color w:val="000000"/>
        </w:rPr>
        <w:t>1, eff upon approval (became law without the Governor</w:t>
      </w:r>
      <w:r w:rsidR="00421A69" w:rsidRPr="00421A69">
        <w:rPr>
          <w:color w:val="000000"/>
        </w:rPr>
        <w:t>'</w:t>
      </w:r>
      <w:r w:rsidR="006244A8" w:rsidRPr="00421A69">
        <w:rPr>
          <w:color w:val="000000"/>
        </w:rPr>
        <w:t>s signature on June 6, 2002).</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340.</w:t>
      </w:r>
      <w:r w:rsidR="006244A8" w:rsidRPr="00421A69">
        <w:rPr>
          <w:bCs/>
        </w:rPr>
        <w:t xml:space="preserve"> Penalties.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Any person violating this article is guilty of a misdemeanor.  Each violation of this article is a separate offense.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340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1234;  1964 (53) 2293]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57</w:t>
      </w:r>
      <w:r w:rsidR="00421A69" w:rsidRPr="00421A69">
        <w:rPr>
          <w:color w:val="000000"/>
        </w:rPr>
        <w:noBreakHyphen/>
      </w:r>
      <w:r w:rsidR="006244A8" w:rsidRPr="00421A69">
        <w:rPr>
          <w:color w:val="000000"/>
        </w:rPr>
        <w:t xml:space="preserve">250 by 1987 Act No. 155, </w:t>
      </w:r>
      <w:r w:rsidR="00421A69" w:rsidRPr="00421A69">
        <w:rPr>
          <w:color w:val="000000"/>
        </w:rPr>
        <w:t xml:space="preserve">Section </w:t>
      </w:r>
      <w:r w:rsidR="006244A8" w:rsidRPr="00421A69">
        <w:rPr>
          <w:color w:val="000000"/>
        </w:rPr>
        <w:t xml:space="preserve">1;  Former 1976 Code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9</w:t>
      </w:r>
      <w:r w:rsidR="00421A69" w:rsidRPr="00421A69">
        <w:rPr>
          <w:color w:val="000000"/>
        </w:rPr>
        <w:noBreakHyphen/>
      </w:r>
      <w:r w:rsidR="006244A8" w:rsidRPr="00421A69">
        <w:rPr>
          <w:color w:val="000000"/>
        </w:rPr>
        <w:t xml:space="preserve">540 [1948 (45) 1947;  1952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179;  1962 Code </w:t>
      </w:r>
      <w:r w:rsidR="00421A69" w:rsidRPr="00421A69">
        <w:rPr>
          <w:color w:val="000000"/>
        </w:rPr>
        <w:t xml:space="preserve">Section </w:t>
      </w:r>
      <w:r w:rsidR="006244A8" w:rsidRPr="00421A69">
        <w:rPr>
          <w:color w:val="000000"/>
        </w:rPr>
        <w:t>37</w:t>
      </w:r>
      <w:r w:rsidR="00421A69" w:rsidRPr="00421A69">
        <w:rPr>
          <w:color w:val="000000"/>
        </w:rPr>
        <w:noBreakHyphen/>
      </w:r>
      <w:r w:rsidR="006244A8" w:rsidRPr="00421A69">
        <w:rPr>
          <w:color w:val="000000"/>
        </w:rPr>
        <w:t xml:space="preserve">179] recodified as </w:t>
      </w:r>
      <w:r w:rsidR="00421A69" w:rsidRPr="00421A69">
        <w:rPr>
          <w:color w:val="000000"/>
        </w:rPr>
        <w:t xml:space="preserve">Section </w:t>
      </w:r>
      <w:r w:rsidR="006244A8" w:rsidRPr="00421A69">
        <w:rPr>
          <w:color w:val="000000"/>
        </w:rPr>
        <w:t>38</w:t>
      </w:r>
      <w:r w:rsidR="00421A69" w:rsidRPr="00421A69">
        <w:rPr>
          <w:color w:val="000000"/>
        </w:rPr>
        <w:noBreakHyphen/>
      </w:r>
      <w:r w:rsidR="006244A8" w:rsidRPr="00421A69">
        <w:rPr>
          <w:color w:val="000000"/>
        </w:rPr>
        <w:t>55</w:t>
      </w:r>
      <w:r w:rsidR="00421A69" w:rsidRPr="00421A69">
        <w:rPr>
          <w:color w:val="000000"/>
        </w:rPr>
        <w:noBreakHyphen/>
      </w:r>
      <w:r w:rsidR="006244A8" w:rsidRPr="00421A69">
        <w:rPr>
          <w:color w:val="000000"/>
        </w:rPr>
        <w:t xml:space="preserve">340 by 1987 Act No. 155, </w:t>
      </w:r>
      <w:r w:rsidR="00421A69" w:rsidRPr="00421A69">
        <w:rPr>
          <w:color w:val="000000"/>
        </w:rPr>
        <w:t xml:space="preserve">Section </w:t>
      </w:r>
      <w:r w:rsidR="006244A8" w:rsidRPr="00421A69">
        <w:rPr>
          <w:color w:val="000000"/>
        </w:rPr>
        <w:t xml:space="preserve">1;  1988 Act No. 374, </w:t>
      </w:r>
      <w:r w:rsidR="00421A69" w:rsidRPr="00421A69">
        <w:rPr>
          <w:color w:val="000000"/>
        </w:rPr>
        <w:t xml:space="preserve">Section </w:t>
      </w:r>
      <w:r w:rsidR="006244A8" w:rsidRPr="00421A69">
        <w:rPr>
          <w:color w:val="000000"/>
        </w:rPr>
        <w:t>28.</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44A8" w:rsidRPr="00421A69">
        <w:t>5.</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1A69">
        <w:t xml:space="preserve"> INSURANCE FRAUD AND REPORTING IMMUNITY</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510.</w:t>
      </w:r>
      <w:r w:rsidR="006244A8" w:rsidRPr="00421A69">
        <w:rPr>
          <w:bCs/>
        </w:rPr>
        <w:t xml:space="preserve"> Short title.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 xml:space="preserve">This article is known and may be cited as the </w:t>
      </w:r>
      <w:r w:rsidR="00421A69" w:rsidRPr="00421A69">
        <w:rPr>
          <w:color w:val="000000"/>
        </w:rPr>
        <w:t>"</w:t>
      </w:r>
      <w:r w:rsidRPr="00421A69">
        <w:rPr>
          <w:color w:val="000000"/>
        </w:rPr>
        <w:t>Omnibus Insurance Fraud and Reporting Immunity Act</w:t>
      </w:r>
      <w:r w:rsidR="00421A69" w:rsidRPr="00421A69">
        <w:rPr>
          <w:color w:val="000000"/>
        </w:rPr>
        <w:t>"</w:t>
      </w:r>
      <w:r w:rsidRPr="00421A69">
        <w:rPr>
          <w:color w:val="000000"/>
        </w:rPr>
        <w: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31A.</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520.</w:t>
      </w:r>
      <w:r w:rsidR="006244A8" w:rsidRPr="00421A69">
        <w:rPr>
          <w:bCs/>
        </w:rPr>
        <w:t xml:space="preserve"> Purpose of article.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31A.</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530.</w:t>
      </w:r>
      <w:r w:rsidR="006244A8" w:rsidRPr="00421A69">
        <w:rPr>
          <w:bCs/>
        </w:rPr>
        <w:t xml:space="preserve"> Definitions.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As used in this article:</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 xml:space="preserve">(A) </w:t>
      </w:r>
      <w:r w:rsidR="00421A69" w:rsidRPr="00421A69">
        <w:rPr>
          <w:color w:val="000000"/>
        </w:rPr>
        <w:t>"</w:t>
      </w:r>
      <w:r w:rsidRPr="00421A69">
        <w:rPr>
          <w:color w:val="000000"/>
        </w:rPr>
        <w:t>Authorized agency</w:t>
      </w:r>
      <w:r w:rsidR="00421A69" w:rsidRPr="00421A69">
        <w:rPr>
          <w:color w:val="000000"/>
        </w:rPr>
        <w:t>"</w:t>
      </w:r>
      <w:r w:rsidRPr="00421A69">
        <w:rPr>
          <w:color w:val="000000"/>
        </w:rPr>
        <w:t xml:space="preserve"> means any duly constituted criminal investigative department or agency of the United States or of this State;  the Department of Insurance;  the Department of Revenue;  the Department of Public Safety;  the Department of Motor Vehicles;  the Workers</w:t>
      </w:r>
      <w:r w:rsidR="00421A69" w:rsidRPr="00421A69">
        <w:rPr>
          <w:color w:val="000000"/>
        </w:rPr>
        <w:t>'</w:t>
      </w:r>
      <w:r w:rsidRPr="00421A69">
        <w:rPr>
          <w:color w:val="000000"/>
        </w:rPr>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 xml:space="preserve">(B) </w:t>
      </w:r>
      <w:r w:rsidR="00421A69" w:rsidRPr="00421A69">
        <w:rPr>
          <w:color w:val="000000"/>
        </w:rPr>
        <w:t>"</w:t>
      </w:r>
      <w:r w:rsidRPr="00421A69">
        <w:rPr>
          <w:color w:val="000000"/>
        </w:rPr>
        <w:t>Insurer</w:t>
      </w:r>
      <w:r w:rsidR="00421A69" w:rsidRPr="00421A69">
        <w:rPr>
          <w:color w:val="000000"/>
        </w:rPr>
        <w:t>"</w:t>
      </w:r>
      <w:r w:rsidRPr="00421A69">
        <w:rPr>
          <w:color w:val="000000"/>
        </w:rPr>
        <w:t xml:space="preserve"> shall have the meaning set forth in Section 38</w:t>
      </w:r>
      <w:r w:rsidR="00421A69" w:rsidRPr="00421A69">
        <w:rPr>
          <w:color w:val="000000"/>
        </w:rPr>
        <w:noBreakHyphen/>
      </w:r>
      <w:r w:rsidRPr="00421A69">
        <w:rPr>
          <w:color w:val="000000"/>
        </w:rPr>
        <w:t>1</w:t>
      </w:r>
      <w:r w:rsidR="00421A69" w:rsidRPr="00421A69">
        <w:rPr>
          <w:color w:val="000000"/>
        </w:rPr>
        <w:noBreakHyphen/>
      </w:r>
      <w:r w:rsidRPr="00421A69">
        <w:rPr>
          <w:color w:val="000000"/>
        </w:rPr>
        <w:t>20(25) and includes any authorized insurer, self</w:t>
      </w:r>
      <w:r w:rsidR="00421A69" w:rsidRPr="00421A69">
        <w:rPr>
          <w:color w:val="000000"/>
        </w:rPr>
        <w:noBreakHyphen/>
      </w:r>
      <w:r w:rsidRPr="00421A69">
        <w:rPr>
          <w:color w:val="000000"/>
        </w:rPr>
        <w:t>insurer, reinsurer, broker, producer, or any agent thereof.</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 xml:space="preserve">(C) </w:t>
      </w:r>
      <w:r w:rsidR="00421A69" w:rsidRPr="00421A69">
        <w:rPr>
          <w:color w:val="000000"/>
        </w:rPr>
        <w:t>"</w:t>
      </w:r>
      <w:r w:rsidRPr="00421A69">
        <w:rPr>
          <w:color w:val="000000"/>
        </w:rPr>
        <w:t>Person</w:t>
      </w:r>
      <w:r w:rsidR="00421A69" w:rsidRPr="00421A69">
        <w:rPr>
          <w:color w:val="000000"/>
        </w:rPr>
        <w:t>"</w:t>
      </w:r>
      <w:r w:rsidRPr="00421A69">
        <w:rPr>
          <w:color w:val="000000"/>
        </w:rPr>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 xml:space="preserve">(D) </w:t>
      </w:r>
      <w:r w:rsidR="00421A69" w:rsidRPr="00421A69">
        <w:rPr>
          <w:color w:val="000000"/>
        </w:rPr>
        <w:t>"</w:t>
      </w:r>
      <w:r w:rsidRPr="00421A69">
        <w:rPr>
          <w:color w:val="000000"/>
        </w:rPr>
        <w:t>False statement or misrepresentation</w:t>
      </w:r>
      <w:r w:rsidR="00421A69" w:rsidRPr="00421A69">
        <w:rPr>
          <w:color w:val="000000"/>
        </w:rPr>
        <w:t>"</w:t>
      </w:r>
      <w:r w:rsidRPr="00421A69">
        <w:rPr>
          <w:color w:val="000000"/>
        </w:rPr>
        <w:t xml:space="preserve"> means a statement or representation made by a person that is false, material, made with the person</w:t>
      </w:r>
      <w:r w:rsidR="00421A69" w:rsidRPr="00421A69">
        <w:rPr>
          <w:color w:val="000000"/>
        </w:rPr>
        <w:t>'</w:t>
      </w:r>
      <w:r w:rsidRPr="00421A69">
        <w:rPr>
          <w:color w:val="000000"/>
        </w:rPr>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421A69" w:rsidRPr="00421A69">
        <w:rPr>
          <w:color w:val="000000"/>
        </w:rPr>
        <w:t>"</w:t>
      </w:r>
      <w:r w:rsidRPr="00421A69">
        <w:rPr>
          <w:color w:val="000000"/>
        </w:rPr>
        <w:t>False statement or misrepresentation</w:t>
      </w:r>
      <w:r w:rsidR="00421A69" w:rsidRPr="00421A69">
        <w:rPr>
          <w:color w:val="000000"/>
        </w:rPr>
        <w:t>"</w:t>
      </w:r>
      <w:r w:rsidRPr="00421A69">
        <w:rPr>
          <w:color w:val="000000"/>
        </w:rPr>
        <w:t xml:space="preserve"> specifically includes, but is not limited to, an intentional:</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false report of business activities;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(2) miscount or misclassification by an employer of its employees;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(3) failure to timely reduce reserves;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(4) failure to account for Second Injury Fund reimbursements or subrogation reimbursements;  or</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lastRenderedPageBreak/>
        <w:tab/>
      </w:r>
      <w:r w:rsidRPr="00421A69">
        <w:rPr>
          <w:color w:val="000000"/>
        </w:rPr>
        <w:tab/>
        <w:t>(5) failure to provide verifiable information to public or private rating bureaus and the Department of Insurance.</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An undeserved economic benefit or advantage includes, but is not limited to, a favorable insurance premium, payment schedule, insurance award, or insurance settlement.</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 xml:space="preserve">(E) </w:t>
      </w:r>
      <w:r w:rsidR="00421A69" w:rsidRPr="00421A69">
        <w:rPr>
          <w:color w:val="000000"/>
        </w:rPr>
        <w:t>"</w:t>
      </w:r>
      <w:r w:rsidRPr="00421A69">
        <w:rPr>
          <w:color w:val="000000"/>
        </w:rPr>
        <w:t>Immune</w:t>
      </w:r>
      <w:r w:rsidR="00421A69" w:rsidRPr="00421A69">
        <w:rPr>
          <w:color w:val="000000"/>
        </w:rPr>
        <w:t>"</w:t>
      </w:r>
      <w:r w:rsidRPr="00421A69">
        <w:rPr>
          <w:color w:val="000000"/>
        </w:rPr>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 xml:space="preserve">31A;  1996 Act No. 278, </w:t>
      </w:r>
      <w:r w:rsidR="00421A69" w:rsidRPr="00421A69">
        <w:rPr>
          <w:color w:val="000000"/>
        </w:rPr>
        <w:t xml:space="preserve">Sections </w:t>
      </w:r>
      <w:r w:rsidR="006244A8" w:rsidRPr="00421A69">
        <w:rPr>
          <w:color w:val="000000"/>
        </w:rPr>
        <w:t xml:space="preserve">1, 2;  1996 Act No. 459, </w:t>
      </w:r>
      <w:r w:rsidR="00421A69" w:rsidRPr="00421A69">
        <w:rPr>
          <w:color w:val="000000"/>
        </w:rPr>
        <w:t xml:space="preserve">Section </w:t>
      </w:r>
      <w:r w:rsidR="006244A8" w:rsidRPr="00421A69">
        <w:rPr>
          <w:color w:val="000000"/>
        </w:rPr>
        <w:t xml:space="preserve">59;  2007 Act No. 111, Pt I, </w:t>
      </w:r>
      <w:r w:rsidR="00421A69" w:rsidRPr="00421A69">
        <w:rPr>
          <w:color w:val="000000"/>
        </w:rPr>
        <w:t xml:space="preserve">Section </w:t>
      </w:r>
      <w:r w:rsidR="006244A8" w:rsidRPr="00421A69">
        <w:rPr>
          <w:color w:val="000000"/>
        </w:rPr>
        <w:t>3, eff July 1, 2007, applicable to injuries that occur on or after that date.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540.</w:t>
      </w:r>
      <w:r w:rsidR="006244A8" w:rsidRPr="00421A69">
        <w:rPr>
          <w:bCs/>
        </w:rPr>
        <w:t xml:space="preserve"> Criminal penalties for making false statement or misrepresentation, or assisting, abetting, soliciting or conspiring to do so;  restitution to victims.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 xml:space="preserve">31A;  2007 Act No. 111, Pt I, </w:t>
      </w:r>
      <w:r w:rsidR="00421A69" w:rsidRPr="00421A69">
        <w:rPr>
          <w:color w:val="000000"/>
        </w:rPr>
        <w:t xml:space="preserve">Section </w:t>
      </w:r>
      <w:r w:rsidR="006244A8" w:rsidRPr="00421A69">
        <w:rPr>
          <w:color w:val="000000"/>
        </w:rPr>
        <w:t>4, eff July 1, 2007, applicable to injuries that occur on or after that date.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550.</w:t>
      </w:r>
      <w:r w:rsidR="006244A8" w:rsidRPr="00421A69">
        <w:rPr>
          <w:bCs/>
        </w:rPr>
        <w:t xml:space="preserve"> Civil penalties for violations of article;  costs;  payment;  use of revenues;  Attorney General to assist Insurance Fraud Division;  consent agreements.</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In addition to any criminal liability, any person who is found by a court of competent jurisdiction to have violated any provision of this article, including Section 38</w:t>
      </w:r>
      <w:r w:rsidR="00421A69" w:rsidRPr="00421A69">
        <w:rPr>
          <w:color w:val="000000"/>
        </w:rPr>
        <w:noBreakHyphen/>
      </w:r>
      <w:r w:rsidRPr="00421A69">
        <w:rPr>
          <w:color w:val="000000"/>
        </w:rPr>
        <w:t>55</w:t>
      </w:r>
      <w:r w:rsidR="00421A69" w:rsidRPr="00421A69">
        <w:rPr>
          <w:color w:val="000000"/>
        </w:rPr>
        <w:noBreakHyphen/>
      </w:r>
      <w:r w:rsidRPr="00421A69">
        <w:rPr>
          <w:color w:val="000000"/>
        </w:rPr>
        <w:t>170, is subject to a civil penalty for each violation as follows: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for a first offense, a fine not to exceed five thousand dollars;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lastRenderedPageBreak/>
        <w:tab/>
      </w:r>
      <w:r w:rsidRPr="00421A69">
        <w:rPr>
          <w:color w:val="000000"/>
        </w:rPr>
        <w:tab/>
        <w:t>(2) for a second offense, a fine of not less than five thousand dollars but not to exceed ten thousand dollars;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(3) for a third and subsequent offense, a fine of not less than ten thousand dollars but not to exceed fifteen thousand dollars.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(B) The civil penalty must be paid to the director of the Insurance Fraud Division to be used in accordance with subsection (D) of this section.  The court may also award court costs and reasonable attorneys</w:t>
      </w:r>
      <w:r w:rsidR="00421A69" w:rsidRPr="00421A69">
        <w:rPr>
          <w:color w:val="000000"/>
        </w:rPr>
        <w:t>'</w:t>
      </w:r>
      <w:r w:rsidRPr="00421A69">
        <w:rPr>
          <w:color w:val="000000"/>
        </w:rPr>
        <w:t xml:space="preserve"> fees to the director.  When requested by the director, the Attorney General may assign one or more deputies attorneys general to assist the bureau in any civil court proceedings against the person.</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(D) All revenues from the civil penalties imposed pursuant to this section must be used to provide funds for the costs of enforcing and administering the provisions of this article.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31A.</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560.</w:t>
      </w:r>
      <w:r w:rsidR="006244A8" w:rsidRPr="00421A69">
        <w:rPr>
          <w:bCs/>
        </w:rPr>
        <w:t xml:space="preserve"> Insurance Fraud Division;  duties;  powers and duties of Attorney General;  forensic accountant.</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There is established in the office of the Attorney General a division to be known as the Insurance Fraud Division, which must prosecute violations of Sections 38</w:t>
      </w:r>
      <w:r w:rsidR="00421A69" w:rsidRPr="00421A69">
        <w:rPr>
          <w:color w:val="000000"/>
        </w:rPr>
        <w:noBreakHyphen/>
      </w:r>
      <w:r w:rsidRPr="00421A69">
        <w:rPr>
          <w:color w:val="000000"/>
        </w:rPr>
        <w:t>55</w:t>
      </w:r>
      <w:r w:rsidR="00421A69" w:rsidRPr="00421A69">
        <w:rPr>
          <w:color w:val="000000"/>
        </w:rPr>
        <w:noBreakHyphen/>
      </w:r>
      <w:r w:rsidRPr="00421A69">
        <w:rPr>
          <w:color w:val="000000"/>
        </w:rPr>
        <w:t>170 and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540 and related criminal insurance activity.  Upon receipt of any claims or allegations of violations of Section 38</w:t>
      </w:r>
      <w:r w:rsidR="00421A69" w:rsidRPr="00421A69">
        <w:rPr>
          <w:color w:val="000000"/>
        </w:rPr>
        <w:noBreakHyphen/>
      </w:r>
      <w:r w:rsidRPr="00421A69">
        <w:rPr>
          <w:color w:val="000000"/>
        </w:rPr>
        <w:t>55</w:t>
      </w:r>
      <w:r w:rsidR="00421A69" w:rsidRPr="00421A69">
        <w:rPr>
          <w:color w:val="000000"/>
        </w:rPr>
        <w:noBreakHyphen/>
      </w:r>
      <w:r w:rsidRPr="00421A69">
        <w:rPr>
          <w:color w:val="000000"/>
        </w:rPr>
        <w:t>170 and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540 and related criminal insurance activity, the Attorney General shall forward the information to the State Law Enforcement Division for investigation.</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(B) The Attorney General, upon receipt of any claims or allegations of violations of Sections 38</w:t>
      </w:r>
      <w:r w:rsidR="00421A69" w:rsidRPr="00421A69">
        <w:rPr>
          <w:color w:val="000000"/>
        </w:rPr>
        <w:noBreakHyphen/>
      </w:r>
      <w:r w:rsidRPr="00421A69">
        <w:rPr>
          <w:color w:val="000000"/>
        </w:rPr>
        <w:t>55</w:t>
      </w:r>
      <w:r w:rsidR="00421A69" w:rsidRPr="00421A69">
        <w:rPr>
          <w:color w:val="000000"/>
        </w:rPr>
        <w:noBreakHyphen/>
      </w:r>
      <w:r w:rsidRPr="00421A69">
        <w:rPr>
          <w:color w:val="000000"/>
        </w:rPr>
        <w:t>170 and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540 and related criminal insurance activity, is empowered to:</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refer the matter for investigation to the State Law Enforcement Division;</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(2) prosecute persons determined to be in violation of Sections 38</w:t>
      </w:r>
      <w:r w:rsidR="00421A69" w:rsidRPr="00421A69">
        <w:rPr>
          <w:color w:val="000000"/>
        </w:rPr>
        <w:noBreakHyphen/>
      </w:r>
      <w:r w:rsidRPr="00421A69">
        <w:rPr>
          <w:color w:val="000000"/>
        </w:rPr>
        <w:t>55</w:t>
      </w:r>
      <w:r w:rsidR="00421A69" w:rsidRPr="00421A69">
        <w:rPr>
          <w:color w:val="000000"/>
        </w:rPr>
        <w:noBreakHyphen/>
      </w:r>
      <w:r w:rsidRPr="00421A69">
        <w:rPr>
          <w:color w:val="000000"/>
        </w:rPr>
        <w:t>170 and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540 and related criminal insurance activity in a court of competent jurisdiction;  and</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(3) collect fines and restitution ordered by the court.  Where considered appropriate, the Attorney General may use the Setoff Debt Collection Act to collect fines and restitution ordered as a result of actions brought pursuant to Sections 38</w:t>
      </w:r>
      <w:r w:rsidR="00421A69" w:rsidRPr="00421A69">
        <w:rPr>
          <w:color w:val="000000"/>
        </w:rPr>
        <w:noBreakHyphen/>
      </w:r>
      <w:r w:rsidRPr="00421A69">
        <w:rPr>
          <w:color w:val="000000"/>
        </w:rPr>
        <w:t>55</w:t>
      </w:r>
      <w:r w:rsidR="00421A69" w:rsidRPr="00421A69">
        <w:rPr>
          <w:color w:val="000000"/>
        </w:rPr>
        <w:noBreakHyphen/>
      </w:r>
      <w:r w:rsidRPr="00421A69">
        <w:rPr>
          <w:color w:val="000000"/>
        </w:rPr>
        <w:t>170 and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540.</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(C) The State Law Enforcement Division shall investigate thoroughly all claims or allegations of violations of Sections 38</w:t>
      </w:r>
      <w:r w:rsidR="00421A69" w:rsidRPr="00421A69">
        <w:rPr>
          <w:color w:val="000000"/>
        </w:rPr>
        <w:noBreakHyphen/>
      </w:r>
      <w:r w:rsidRPr="00421A69">
        <w:rPr>
          <w:color w:val="000000"/>
        </w:rPr>
        <w:t>55</w:t>
      </w:r>
      <w:r w:rsidR="00421A69" w:rsidRPr="00421A69">
        <w:rPr>
          <w:color w:val="000000"/>
        </w:rPr>
        <w:noBreakHyphen/>
      </w:r>
      <w:r w:rsidRPr="00421A69">
        <w:rPr>
          <w:color w:val="000000"/>
        </w:rPr>
        <w:t>170 and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540 and related criminal insurance activity received from the Attorney General pursuant to this section.</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421A69" w:rsidRPr="00421A69">
        <w:rPr>
          <w:color w:val="000000"/>
        </w:rPr>
        <w:noBreakHyphen/>
      </w:r>
      <w:r w:rsidRPr="00421A69">
        <w:rPr>
          <w:color w:val="000000"/>
        </w:rPr>
        <w:t>55</w:t>
      </w:r>
      <w:r w:rsidR="00421A69" w:rsidRPr="00421A69">
        <w:rPr>
          <w:color w:val="000000"/>
        </w:rPr>
        <w:noBreakHyphen/>
      </w:r>
      <w:r w:rsidRPr="00421A69">
        <w:rPr>
          <w:color w:val="000000"/>
        </w:rPr>
        <w:t>170 and 38</w:t>
      </w:r>
      <w:r w:rsidR="00421A69" w:rsidRPr="00421A69">
        <w:rPr>
          <w:color w:val="000000"/>
        </w:rPr>
        <w:noBreakHyphen/>
      </w:r>
      <w:r w:rsidRPr="00421A69">
        <w:rPr>
          <w:color w:val="000000"/>
        </w:rPr>
        <w:t>55</w:t>
      </w:r>
      <w:r w:rsidR="00421A69" w:rsidRPr="00421A69">
        <w:rPr>
          <w:color w:val="000000"/>
        </w:rPr>
        <w:noBreakHyphen/>
      </w:r>
      <w:r w:rsidRPr="00421A69">
        <w:rPr>
          <w:color w:val="000000"/>
        </w:rPr>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421A69" w:rsidRPr="00421A69">
        <w:rPr>
          <w:color w:val="000000"/>
        </w:rPr>
        <w:noBreakHyphen/>
      </w:r>
      <w:r w:rsidRPr="00421A69">
        <w:rPr>
          <w:color w:val="000000"/>
        </w:rPr>
        <w:t>fifty basis by the Office of the Attorney General and the State Law Enforcement Division, and the balance must go to the general fund of the State.</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 xml:space="preserve">(E)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w:t>
      </w:r>
      <w:r w:rsidRPr="00421A69">
        <w:rPr>
          <w:color w:val="000000"/>
        </w:rPr>
        <w:lastRenderedPageBreak/>
        <w:t>a forensic accountant unless he possesses and maintains a current license to engage in the practice of accounting pursuant to the provisions of Chapter 2, Title 40.</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 xml:space="preserve">31A;  2007 Act No. 111, Pt I, </w:t>
      </w:r>
      <w:r w:rsidR="00421A69" w:rsidRPr="00421A69">
        <w:rPr>
          <w:color w:val="000000"/>
        </w:rPr>
        <w:t xml:space="preserve">Section </w:t>
      </w:r>
      <w:r w:rsidR="006244A8" w:rsidRPr="00421A69">
        <w:rPr>
          <w:color w:val="000000"/>
        </w:rPr>
        <w:t>5, eff July 1, 2007, applicable to injuries that occur on or after that date.</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570.</w:t>
      </w:r>
      <w:r w:rsidR="006244A8" w:rsidRPr="00421A69">
        <w:rPr>
          <w:bCs/>
        </w:rPr>
        <w:t xml:space="preserve"> Notification of Insurance Fraud Division of knowledge or belief of false statements or misrepresentations;  information to be released;  shared among government agencies;  privileged;  not subject to subpoena.</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(B) Upon request by the Insurance Fraud Division, any person, insurer, or authorized agency shall release to the Insurance Fraud Division any or all information relating to any suspected false statement or misrepresentation including, but not limited to:</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insurance policy information relevant to the investigation, including any application for such a polity;</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(2) policy premium payment records, audits, or other documents which are available;</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(3) history of previous claims, payments, fees, commission, service bills, or other documents which are available;  and</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(4) other information relating to the investigation of the suspected false statement or misrepresentation.</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421A69" w:rsidRPr="00421A69">
        <w:rPr>
          <w:color w:val="000000"/>
        </w:rPr>
        <w:t>'</w:t>
      </w:r>
      <w:r w:rsidRPr="00421A69">
        <w:rPr>
          <w:color w:val="000000"/>
        </w:rPr>
        <w:t xml:space="preserve"> Compensation Commission may refer such cases as provided in Section 42</w:t>
      </w:r>
      <w:r w:rsidR="00421A69" w:rsidRPr="00421A69">
        <w:rPr>
          <w:color w:val="000000"/>
        </w:rPr>
        <w:noBreakHyphen/>
      </w:r>
      <w:r w:rsidRPr="00421A69">
        <w:rPr>
          <w:color w:val="000000"/>
        </w:rPr>
        <w:t>9</w:t>
      </w:r>
      <w:r w:rsidR="00421A69" w:rsidRPr="00421A69">
        <w:rPr>
          <w:color w:val="000000"/>
        </w:rPr>
        <w:noBreakHyphen/>
      </w:r>
      <w:r w:rsidRPr="00421A69">
        <w:rPr>
          <w:color w:val="000000"/>
        </w:rPr>
        <w:t>440.</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 xml:space="preserve">31A;  1995 Act No. 58, </w:t>
      </w:r>
      <w:r w:rsidR="00421A69" w:rsidRPr="00421A69">
        <w:rPr>
          <w:color w:val="000000"/>
        </w:rPr>
        <w:t xml:space="preserve">Section </w:t>
      </w:r>
      <w:r w:rsidR="006244A8" w:rsidRPr="00421A69">
        <w:rPr>
          <w:color w:val="000000"/>
        </w:rPr>
        <w:t xml:space="preserve">6;  1996 Act No. 278, </w:t>
      </w:r>
      <w:r w:rsidR="00421A69" w:rsidRPr="00421A69">
        <w:rPr>
          <w:color w:val="000000"/>
        </w:rPr>
        <w:t xml:space="preserve">Section </w:t>
      </w:r>
      <w:r w:rsidR="006244A8" w:rsidRPr="00421A69">
        <w:rPr>
          <w:color w:val="000000"/>
        </w:rPr>
        <w:t xml:space="preserve">3;  1996 Act No. 459, </w:t>
      </w:r>
      <w:r w:rsidR="00421A69" w:rsidRPr="00421A69">
        <w:rPr>
          <w:color w:val="000000"/>
        </w:rPr>
        <w:t xml:space="preserve">Section </w:t>
      </w:r>
      <w:r w:rsidR="006244A8" w:rsidRPr="00421A69">
        <w:rPr>
          <w:color w:val="000000"/>
        </w:rPr>
        <w:t>60.</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580.</w:t>
      </w:r>
      <w:r w:rsidR="006244A8" w:rsidRPr="00421A69">
        <w:rPr>
          <w:bCs/>
        </w:rPr>
        <w:t xml:space="preserve"> Immunity from liability arising out of providing information concerning false statements or misrepresentations to authorized agency;  malice or bad faith.</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(B) Nothing herein abrogates or modifies in any way common law or statutory privilege or immunity heretofore enjoyed by any person, insurer, or authorized agency.</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(C) Nothing herein limits the liability of any person or insurer who, with malice or in bad faith, makes a report of suspected fraud under the provisions of this article.</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(1) for any information related to suspected fraudulent insurance acts provided to an insurer;  or</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r>
      <w:r w:rsidRPr="00421A69">
        <w:rPr>
          <w:color w:val="000000"/>
        </w:rPr>
        <w:tab/>
        <w:t>(2) for information related to suspected fraudulent insurance acts provided to the National Insurance Crime Bureau or the National Association of Insurance Commissioners.</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 xml:space="preserve">31A;  1996 Act No. 278, </w:t>
      </w:r>
      <w:r w:rsidR="00421A69" w:rsidRPr="00421A69">
        <w:rPr>
          <w:color w:val="000000"/>
        </w:rPr>
        <w:t xml:space="preserve">Section </w:t>
      </w:r>
      <w:r w:rsidR="006244A8" w:rsidRPr="00421A69">
        <w:rPr>
          <w:color w:val="000000"/>
        </w:rPr>
        <w:t>4.</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421A6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1A69">
        <w:rPr>
          <w:rFonts w:cs="Times New Roman"/>
          <w:b/>
          <w:bCs/>
        </w:rPr>
        <w:t xml:space="preserve">SECTION </w:t>
      </w:r>
      <w:r w:rsidR="006244A8" w:rsidRPr="00421A69">
        <w:rPr>
          <w:rFonts w:cs="Times New Roman"/>
          <w:b/>
          <w:bCs/>
        </w:rPr>
        <w:t>38</w:t>
      </w:r>
      <w:r w:rsidRPr="00421A69">
        <w:rPr>
          <w:rFonts w:cs="Times New Roman"/>
          <w:b/>
          <w:bCs/>
        </w:rPr>
        <w:noBreakHyphen/>
      </w:r>
      <w:r w:rsidR="006244A8" w:rsidRPr="00421A69">
        <w:rPr>
          <w:rFonts w:cs="Times New Roman"/>
          <w:b/>
          <w:bCs/>
        </w:rPr>
        <w:t>55</w:t>
      </w:r>
      <w:r w:rsidRPr="00421A69">
        <w:rPr>
          <w:rFonts w:cs="Times New Roman"/>
          <w:b/>
          <w:bCs/>
        </w:rPr>
        <w:noBreakHyphen/>
      </w:r>
      <w:r w:rsidR="006244A8" w:rsidRPr="00421A69">
        <w:rPr>
          <w:rFonts w:cs="Times New Roman"/>
          <w:b/>
          <w:bCs/>
        </w:rPr>
        <w:t>590.</w:t>
      </w:r>
      <w:r w:rsidR="006244A8" w:rsidRPr="00421A69">
        <w:rPr>
          <w:bCs/>
        </w:rPr>
        <w:t xml:space="preserve"> Annual report by director of Insurance Fraud Division in Office of Attorney General to General Assembly.</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The director of the Insurance Fraud Division in the Office of the Attorney General shall annually report to the General Assembly regarding:</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(A) the status of matters reported to the division, if not privileged information by law;</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(B) the number of allegations or reports received;</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(C) the number of matters referred to the State Law Enforcement Division for investigation;</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(D) the outcome of all investigations and prosecutions under this article, if not privileged by law;</w:t>
      </w:r>
    </w:p>
    <w:p w:rsidR="00421A6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(E) the total amount of fines levied by the court and paid to or deposited by the division;  and</w:t>
      </w:r>
    </w:p>
    <w:p w:rsidR="00C940F9" w:rsidRDefault="006244A8"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1A69">
        <w:rPr>
          <w:color w:val="000000"/>
        </w:rPr>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44A8" w:rsidRPr="00421A69">
        <w:rPr>
          <w:color w:val="000000"/>
        </w:rPr>
        <w:t xml:space="preserve">  1994 Act No. 497, Part II, </w:t>
      </w:r>
      <w:r w:rsidR="00421A69" w:rsidRPr="00421A69">
        <w:rPr>
          <w:color w:val="000000"/>
        </w:rPr>
        <w:t xml:space="preserve">Section </w:t>
      </w:r>
      <w:r w:rsidR="006244A8" w:rsidRPr="00421A69">
        <w:rPr>
          <w:color w:val="000000"/>
        </w:rPr>
        <w:t>31A.</w:t>
      </w:r>
    </w:p>
    <w:p w:rsidR="00C940F9" w:rsidRDefault="00C940F9"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1A69" w:rsidRDefault="00184435" w:rsidP="0042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1A69" w:rsidSect="00421A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A69" w:rsidRDefault="00421A69" w:rsidP="00421A69">
      <w:r>
        <w:separator/>
      </w:r>
    </w:p>
  </w:endnote>
  <w:endnote w:type="continuationSeparator" w:id="0">
    <w:p w:rsidR="00421A69" w:rsidRDefault="00421A69" w:rsidP="00421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9" w:rsidRPr="00421A69" w:rsidRDefault="00421A69" w:rsidP="00421A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9" w:rsidRPr="00421A69" w:rsidRDefault="00421A69" w:rsidP="00421A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9" w:rsidRPr="00421A69" w:rsidRDefault="00421A69" w:rsidP="00421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A69" w:rsidRDefault="00421A69" w:rsidP="00421A69">
      <w:r>
        <w:separator/>
      </w:r>
    </w:p>
  </w:footnote>
  <w:footnote w:type="continuationSeparator" w:id="0">
    <w:p w:rsidR="00421A69" w:rsidRDefault="00421A69" w:rsidP="00421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9" w:rsidRPr="00421A69" w:rsidRDefault="00421A69" w:rsidP="00421A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9" w:rsidRPr="00421A69" w:rsidRDefault="00421A69" w:rsidP="00421A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69" w:rsidRPr="00421A69" w:rsidRDefault="00421A69" w:rsidP="00421A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244A8"/>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462"/>
    <w:rsid w:val="003C0EFB"/>
    <w:rsid w:val="003E76CF"/>
    <w:rsid w:val="00421A6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4A8"/>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5C22"/>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40F9"/>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1A69"/>
    <w:pPr>
      <w:tabs>
        <w:tab w:val="center" w:pos="4680"/>
        <w:tab w:val="right" w:pos="9360"/>
      </w:tabs>
    </w:pPr>
  </w:style>
  <w:style w:type="character" w:customStyle="1" w:styleId="HeaderChar">
    <w:name w:val="Header Char"/>
    <w:basedOn w:val="DefaultParagraphFont"/>
    <w:link w:val="Header"/>
    <w:uiPriority w:val="99"/>
    <w:semiHidden/>
    <w:rsid w:val="00421A69"/>
  </w:style>
  <w:style w:type="paragraph" w:styleId="Footer">
    <w:name w:val="footer"/>
    <w:basedOn w:val="Normal"/>
    <w:link w:val="FooterChar"/>
    <w:uiPriority w:val="99"/>
    <w:semiHidden/>
    <w:unhideWhenUsed/>
    <w:rsid w:val="00421A69"/>
    <w:pPr>
      <w:tabs>
        <w:tab w:val="center" w:pos="4680"/>
        <w:tab w:val="right" w:pos="9360"/>
      </w:tabs>
    </w:pPr>
  </w:style>
  <w:style w:type="character" w:customStyle="1" w:styleId="FooterChar">
    <w:name w:val="Footer Char"/>
    <w:basedOn w:val="DefaultParagraphFont"/>
    <w:link w:val="Footer"/>
    <w:uiPriority w:val="99"/>
    <w:semiHidden/>
    <w:rsid w:val="00421A69"/>
  </w:style>
  <w:style w:type="paragraph" w:styleId="BalloonText">
    <w:name w:val="Balloon Text"/>
    <w:basedOn w:val="Normal"/>
    <w:link w:val="BalloonTextChar"/>
    <w:uiPriority w:val="99"/>
    <w:semiHidden/>
    <w:unhideWhenUsed/>
    <w:rsid w:val="006244A8"/>
    <w:rPr>
      <w:rFonts w:ascii="Tahoma" w:hAnsi="Tahoma" w:cs="Tahoma"/>
      <w:sz w:val="16"/>
      <w:szCs w:val="16"/>
    </w:rPr>
  </w:style>
  <w:style w:type="character" w:customStyle="1" w:styleId="BalloonTextChar">
    <w:name w:val="Balloon Text Char"/>
    <w:basedOn w:val="DefaultParagraphFont"/>
    <w:link w:val="BalloonText"/>
    <w:uiPriority w:val="99"/>
    <w:semiHidden/>
    <w:rsid w:val="006244A8"/>
    <w:rPr>
      <w:rFonts w:ascii="Tahoma" w:hAnsi="Tahoma" w:cs="Tahoma"/>
      <w:sz w:val="16"/>
      <w:szCs w:val="16"/>
    </w:rPr>
  </w:style>
  <w:style w:type="character" w:styleId="Hyperlink">
    <w:name w:val="Hyperlink"/>
    <w:basedOn w:val="DefaultParagraphFont"/>
    <w:semiHidden/>
    <w:rsid w:val="00C940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7597</Words>
  <Characters>43304</Characters>
  <Application>Microsoft Office Word</Application>
  <DocSecurity>0</DocSecurity>
  <Lines>360</Lines>
  <Paragraphs>101</Paragraphs>
  <ScaleCrop>false</ScaleCrop>
  <Company>LPITS</Company>
  <LinksUpToDate>false</LinksUpToDate>
  <CharactersWithSpaces>50800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