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EF" w:rsidRDefault="00870EEF">
      <w:pPr>
        <w:jc w:val="center"/>
      </w:pPr>
      <w:r>
        <w:t>DISCLAIMER</w:t>
      </w:r>
    </w:p>
    <w:p w:rsidR="00870EEF" w:rsidRDefault="00870EEF"/>
    <w:p w:rsidR="00870EEF" w:rsidRDefault="00870EE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70EEF" w:rsidRDefault="00870EEF"/>
    <w:p w:rsidR="00870EEF" w:rsidRDefault="00870E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0EEF" w:rsidRDefault="00870EEF"/>
    <w:p w:rsidR="00870EEF" w:rsidRDefault="00870E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0EEF" w:rsidRDefault="00870EEF"/>
    <w:p w:rsidR="00870EEF" w:rsidRDefault="00870EE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70EEF" w:rsidRDefault="00870EEF"/>
    <w:p w:rsidR="00870EEF" w:rsidRDefault="00870EEF">
      <w:r>
        <w:br w:type="page"/>
      </w: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AC1">
        <w:lastRenderedPageBreak/>
        <w:t>CHAPTER 3.</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AC1">
        <w:t xml:space="preserve"> DEPARTMENT AND DIRECTOR OF LABOR, LICENSING, AND REGULATION</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3E89" w:rsidRPr="005B6AC1">
        <w:t>1.</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AC1">
        <w:t xml:space="preserve"> GENERAL PROVISIONS</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rFonts w:cs="Times New Roman"/>
          <w:b/>
        </w:rPr>
        <w:t xml:space="preserve">SECTION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10.</w:t>
      </w:r>
      <w:r w:rsidR="00583E89" w:rsidRPr="005B6AC1">
        <w:rPr>
          <w:bCs/>
        </w:rPr>
        <w:t xml:space="preserve"> Director of department appointed by Governor;  department to promulgate and enforce regulations.</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AC1">
        <w:rPr>
          <w:color w:val="000000"/>
        </w:rPr>
        <w:tab/>
        <w:t>A Director of the Department of Labor, Licensing and Regulation must be appointed by the Governor pursuant to the provisions of Section 40</w:t>
      </w:r>
      <w:r w:rsidR="005B6AC1" w:rsidRPr="005B6AC1">
        <w:rPr>
          <w:color w:val="000000"/>
        </w:rPr>
        <w:noBreakHyphen/>
      </w:r>
      <w:r w:rsidRPr="005B6AC1">
        <w:rPr>
          <w:color w:val="000000"/>
        </w:rPr>
        <w:t>1</w:t>
      </w:r>
      <w:r w:rsidR="005B6AC1" w:rsidRPr="005B6AC1">
        <w:rPr>
          <w:color w:val="000000"/>
        </w:rPr>
        <w:noBreakHyphen/>
      </w:r>
      <w:r w:rsidRPr="005B6AC1">
        <w:rPr>
          <w:color w:val="000000"/>
        </w:rPr>
        <w:t>40. The director means the chief administrative officer of the Department of Labor, Licensing and Regulation. The department is authorized to promulgate regulations for the department, and it is the duty of the department to administer and enforce the regulations and direct all inspections and investigations except as otherwise provided.</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89" w:rsidRPr="005B6AC1">
        <w:rPr>
          <w:color w:val="000000"/>
        </w:rPr>
        <w:t xml:space="preserve">  1962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1;  1952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1;  1942 Code </w:t>
      </w:r>
      <w:r w:rsidR="005B6AC1" w:rsidRPr="005B6AC1">
        <w:rPr>
          <w:color w:val="000000"/>
        </w:rPr>
        <w:t xml:space="preserve">Section </w:t>
      </w:r>
      <w:r w:rsidR="00583E89" w:rsidRPr="005B6AC1">
        <w:rPr>
          <w:color w:val="000000"/>
        </w:rPr>
        <w:t>3253</w:t>
      </w:r>
      <w:r w:rsidR="005B6AC1" w:rsidRPr="005B6AC1">
        <w:rPr>
          <w:color w:val="000000"/>
        </w:rPr>
        <w:noBreakHyphen/>
      </w:r>
      <w:r w:rsidR="00583E89" w:rsidRPr="005B6AC1">
        <w:rPr>
          <w:color w:val="000000"/>
        </w:rPr>
        <w:t xml:space="preserve">11;  1936 (39) 1615;  1941 (42) 119;   1993 Act No. 181, </w:t>
      </w:r>
      <w:r w:rsidR="005B6AC1" w:rsidRPr="005B6AC1">
        <w:rPr>
          <w:color w:val="000000"/>
        </w:rPr>
        <w:t xml:space="preserve">Section </w:t>
      </w:r>
      <w:r w:rsidR="00583E89" w:rsidRPr="005B6AC1">
        <w:rPr>
          <w:color w:val="000000"/>
        </w:rPr>
        <w:t xml:space="preserve">960, eff February 1, 1994;  2010 Act No. 137, </w:t>
      </w:r>
      <w:r w:rsidR="005B6AC1" w:rsidRPr="005B6AC1">
        <w:rPr>
          <w:color w:val="000000"/>
        </w:rPr>
        <w:t xml:space="preserve">Section </w:t>
      </w:r>
      <w:r w:rsidR="00583E89" w:rsidRPr="005B6AC1">
        <w:rPr>
          <w:color w:val="000000"/>
        </w:rPr>
        <w:t>2, eff March 31, 2010.</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rFonts w:cs="Times New Roman"/>
          <w:b/>
          <w:bCs/>
        </w:rPr>
        <w:t xml:space="preserve">SECTION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20.</w:t>
      </w:r>
      <w:r w:rsidR="00583E89" w:rsidRPr="005B6AC1">
        <w:rPr>
          <w:bCs/>
        </w:rPr>
        <w:t xml:space="preserve"> Repealed by 1993 Act No. 181, </w:t>
      </w:r>
      <w:r w:rsidRPr="005B6AC1">
        <w:rPr>
          <w:bCs/>
        </w:rPr>
        <w:t xml:space="preserve">Section </w:t>
      </w:r>
      <w:r w:rsidR="00583E89" w:rsidRPr="005B6AC1">
        <w:rPr>
          <w:bCs/>
        </w:rPr>
        <w:t>1617(B), eff February 1, 1994.</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rFonts w:cs="Times New Roman"/>
          <w:b/>
          <w:color w:val="000000"/>
        </w:rPr>
        <w:t xml:space="preserve">SECTION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30.</w:t>
      </w:r>
      <w:r w:rsidR="00583E89" w:rsidRPr="005B6AC1">
        <w:rPr>
          <w:bCs/>
        </w:rPr>
        <w:t xml:space="preserve"> Employees.</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AC1">
        <w:rPr>
          <w:color w:val="000000"/>
        </w:rPr>
        <w:tab/>
        <w:t>The Director of Labor, Licensing, and Regulation, or his designee, pursuant to Section 40</w:t>
      </w:r>
      <w:r w:rsidR="005B6AC1" w:rsidRPr="005B6AC1">
        <w:rPr>
          <w:color w:val="000000"/>
        </w:rPr>
        <w:noBreakHyphen/>
      </w:r>
      <w:r w:rsidRPr="005B6AC1">
        <w:rPr>
          <w:color w:val="000000"/>
        </w:rPr>
        <w:t>73</w:t>
      </w:r>
      <w:r w:rsidR="005B6AC1" w:rsidRPr="005B6AC1">
        <w:rPr>
          <w:color w:val="000000"/>
        </w:rPr>
        <w:noBreakHyphen/>
      </w:r>
      <w:r w:rsidRPr="005B6AC1">
        <w:rPr>
          <w:color w:val="000000"/>
        </w:rPr>
        <w:t>15, may employ such personnel and prescribe their duties, powers, and functions as he considers necessary and as may be authorized by the statute and for which funds have been authorized in the annual general appropriations act.  The director or his designee may assign or transfer employees from one subdivision to another or may combine the clerical and inspection forces of two or more subdivisions, as he may consider necessary and advisable.</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89" w:rsidRPr="005B6AC1">
        <w:rPr>
          <w:color w:val="000000"/>
        </w:rPr>
        <w:t xml:space="preserve">  1962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3;  1952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3;  1942 Code </w:t>
      </w:r>
      <w:r w:rsidR="005B6AC1" w:rsidRPr="005B6AC1">
        <w:rPr>
          <w:color w:val="000000"/>
        </w:rPr>
        <w:t xml:space="preserve">Section </w:t>
      </w:r>
      <w:r w:rsidR="00583E89" w:rsidRPr="005B6AC1">
        <w:rPr>
          <w:color w:val="000000"/>
        </w:rPr>
        <w:t>3253</w:t>
      </w:r>
      <w:r w:rsidR="005B6AC1" w:rsidRPr="005B6AC1">
        <w:rPr>
          <w:color w:val="000000"/>
        </w:rPr>
        <w:noBreakHyphen/>
      </w:r>
      <w:r w:rsidR="00583E89" w:rsidRPr="005B6AC1">
        <w:rPr>
          <w:color w:val="000000"/>
        </w:rPr>
        <w:t xml:space="preserve">13;  1936 (39) 1615;   1993 Act No. 181, </w:t>
      </w:r>
      <w:r w:rsidR="005B6AC1" w:rsidRPr="005B6AC1">
        <w:rPr>
          <w:color w:val="000000"/>
        </w:rPr>
        <w:t xml:space="preserve">Section </w:t>
      </w:r>
      <w:r w:rsidR="00583E89" w:rsidRPr="005B6AC1">
        <w:rPr>
          <w:color w:val="000000"/>
        </w:rPr>
        <w:t>961, eff February 1, 1994.</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rFonts w:cs="Times New Roman"/>
          <w:b/>
          <w:bCs/>
        </w:rPr>
        <w:t xml:space="preserve">SECTION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40.</w:t>
      </w:r>
      <w:r w:rsidR="00583E89" w:rsidRPr="005B6AC1">
        <w:rPr>
          <w:bCs/>
        </w:rPr>
        <w:t xml:space="preserve"> Promulgation of regulations by director.</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AC1">
        <w:rPr>
          <w:color w:val="000000"/>
        </w:rPr>
        <w:tab/>
        <w:t>The Director of the Department of Labor, Licensing and Regulation, or his designee, shall promulgate regulations with reference to this title as shall be necessary properly to carry out the duties imposed upon the department.</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89" w:rsidRPr="005B6AC1">
        <w:rPr>
          <w:color w:val="000000"/>
        </w:rPr>
        <w:t xml:space="preserve">  1962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4;  1952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4;  1942 Code </w:t>
      </w:r>
      <w:r w:rsidR="005B6AC1" w:rsidRPr="005B6AC1">
        <w:rPr>
          <w:color w:val="000000"/>
        </w:rPr>
        <w:t xml:space="preserve">Section </w:t>
      </w:r>
      <w:r w:rsidR="00583E89" w:rsidRPr="005B6AC1">
        <w:rPr>
          <w:color w:val="000000"/>
        </w:rPr>
        <w:t>3253</w:t>
      </w:r>
      <w:r w:rsidR="005B6AC1" w:rsidRPr="005B6AC1">
        <w:rPr>
          <w:color w:val="000000"/>
        </w:rPr>
        <w:noBreakHyphen/>
      </w:r>
      <w:r w:rsidR="00583E89" w:rsidRPr="005B6AC1">
        <w:rPr>
          <w:color w:val="000000"/>
        </w:rPr>
        <w:t xml:space="preserve">13;  1936 (39) 1615;   1993 Act No. 181, </w:t>
      </w:r>
      <w:r w:rsidR="005B6AC1" w:rsidRPr="005B6AC1">
        <w:rPr>
          <w:color w:val="000000"/>
        </w:rPr>
        <w:t xml:space="preserve">Section </w:t>
      </w:r>
      <w:r w:rsidR="00583E89" w:rsidRPr="005B6AC1">
        <w:rPr>
          <w:color w:val="000000"/>
        </w:rPr>
        <w:t xml:space="preserve">962, eff February 1, 1994;  1993 Act No. 181, </w:t>
      </w:r>
      <w:r w:rsidR="005B6AC1" w:rsidRPr="005B6AC1">
        <w:rPr>
          <w:color w:val="000000"/>
        </w:rPr>
        <w:t xml:space="preserve">Section </w:t>
      </w:r>
      <w:r w:rsidR="00583E89" w:rsidRPr="005B6AC1">
        <w:rPr>
          <w:color w:val="000000"/>
        </w:rPr>
        <w:t xml:space="preserve">977, eff February 1, 1994;  2010 Act No. 137, </w:t>
      </w:r>
      <w:r w:rsidR="005B6AC1" w:rsidRPr="005B6AC1">
        <w:rPr>
          <w:color w:val="000000"/>
        </w:rPr>
        <w:t xml:space="preserve">Section </w:t>
      </w:r>
      <w:r w:rsidR="00583E89" w:rsidRPr="005B6AC1">
        <w:rPr>
          <w:color w:val="000000"/>
        </w:rPr>
        <w:t>3, eff March 31, 2010.</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rFonts w:cs="Times New Roman"/>
          <w:b/>
          <w:bCs/>
        </w:rPr>
        <w:t xml:space="preserve">SECTION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50.</w:t>
      </w:r>
      <w:r w:rsidR="00583E89" w:rsidRPr="005B6AC1">
        <w:rPr>
          <w:bCs/>
        </w:rPr>
        <w:t xml:space="preserve"> Inspections of work places, sites or areas.</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AC1">
        <w:rPr>
          <w:color w:val="000000"/>
        </w:rPr>
        <w:tab/>
        <w:t>The director of the department or his designee shall visit and inspect at reasonable hours, as often as practicable, all places, sites, or areas where employment comes under the jurisdiction of the department to enforce the provisions of Chapters 1 through 24.</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83E89" w:rsidRPr="005B6AC1">
        <w:rPr>
          <w:color w:val="000000"/>
        </w:rPr>
        <w:t xml:space="preserve">  1962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5;  1952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5;  1942 Code </w:t>
      </w:r>
      <w:r w:rsidR="005B6AC1" w:rsidRPr="005B6AC1">
        <w:rPr>
          <w:color w:val="000000"/>
        </w:rPr>
        <w:t xml:space="preserve">Sections </w:t>
      </w:r>
      <w:r w:rsidR="00583E89" w:rsidRPr="005B6AC1">
        <w:rPr>
          <w:color w:val="000000"/>
        </w:rPr>
        <w:t>3240, 3253</w:t>
      </w:r>
      <w:r w:rsidR="005B6AC1" w:rsidRPr="005B6AC1">
        <w:rPr>
          <w:color w:val="000000"/>
        </w:rPr>
        <w:noBreakHyphen/>
      </w:r>
      <w:r w:rsidR="00583E89" w:rsidRPr="005B6AC1">
        <w:rPr>
          <w:color w:val="000000"/>
        </w:rPr>
        <w:t xml:space="preserve">13;  1932 Code </w:t>
      </w:r>
      <w:r w:rsidR="005B6AC1" w:rsidRPr="005B6AC1">
        <w:rPr>
          <w:color w:val="000000"/>
        </w:rPr>
        <w:t xml:space="preserve">Section </w:t>
      </w:r>
      <w:r w:rsidR="00583E89" w:rsidRPr="005B6AC1">
        <w:rPr>
          <w:color w:val="000000"/>
        </w:rPr>
        <w:t xml:space="preserve">3240;  Civ. C. </w:t>
      </w:r>
      <w:r w:rsidR="005B6AC1" w:rsidRPr="005B6AC1">
        <w:rPr>
          <w:color w:val="000000"/>
        </w:rPr>
        <w:t>'</w:t>
      </w:r>
      <w:r w:rsidR="00583E89" w:rsidRPr="005B6AC1">
        <w:rPr>
          <w:color w:val="000000"/>
        </w:rPr>
        <w:t xml:space="preserve">22 </w:t>
      </w:r>
      <w:r w:rsidR="005B6AC1" w:rsidRPr="005B6AC1">
        <w:rPr>
          <w:color w:val="000000"/>
        </w:rPr>
        <w:t xml:space="preserve">Section </w:t>
      </w:r>
      <w:r w:rsidR="00583E89" w:rsidRPr="005B6AC1">
        <w:rPr>
          <w:color w:val="000000"/>
        </w:rPr>
        <w:t xml:space="preserve">946;  Civ. C. </w:t>
      </w:r>
      <w:r w:rsidR="005B6AC1" w:rsidRPr="005B6AC1">
        <w:rPr>
          <w:color w:val="000000"/>
        </w:rPr>
        <w:t>'</w:t>
      </w:r>
      <w:r w:rsidR="00583E89" w:rsidRPr="005B6AC1">
        <w:rPr>
          <w:color w:val="000000"/>
        </w:rPr>
        <w:t xml:space="preserve">12 </w:t>
      </w:r>
      <w:r w:rsidR="005B6AC1" w:rsidRPr="005B6AC1">
        <w:rPr>
          <w:color w:val="000000"/>
        </w:rPr>
        <w:t xml:space="preserve">Section </w:t>
      </w:r>
      <w:r w:rsidR="00583E89" w:rsidRPr="005B6AC1">
        <w:rPr>
          <w:color w:val="000000"/>
        </w:rPr>
        <w:t xml:space="preserve">868;  1909 (26) 14;  1936 (39) 1615;  1972 (57) 2399;   1993 Act No. 181, </w:t>
      </w:r>
      <w:r w:rsidR="005B6AC1" w:rsidRPr="005B6AC1">
        <w:rPr>
          <w:color w:val="000000"/>
        </w:rPr>
        <w:t xml:space="preserve">Section </w:t>
      </w:r>
      <w:r w:rsidR="00583E89" w:rsidRPr="005B6AC1">
        <w:rPr>
          <w:color w:val="000000"/>
        </w:rPr>
        <w:t xml:space="preserve">963, eff February 1, 1994;  2010 Act No. 137, </w:t>
      </w:r>
      <w:r w:rsidR="005B6AC1" w:rsidRPr="005B6AC1">
        <w:rPr>
          <w:color w:val="000000"/>
        </w:rPr>
        <w:t xml:space="preserve">Section </w:t>
      </w:r>
      <w:r w:rsidR="00583E89" w:rsidRPr="005B6AC1">
        <w:rPr>
          <w:color w:val="000000"/>
        </w:rPr>
        <w:t>4, eff March 31, 2010.</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rFonts w:cs="Times New Roman"/>
          <w:b/>
          <w:bCs/>
        </w:rPr>
        <w:t xml:space="preserve">SECTION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55.</w:t>
      </w:r>
      <w:r w:rsidR="00583E89" w:rsidRPr="005B6AC1">
        <w:rPr>
          <w:bCs/>
        </w:rPr>
        <w:t xml:space="preserve"> Determination of liability for violations at sites involving multiple employers or contractors.</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AC1">
        <w:rPr>
          <w:color w:val="000000"/>
        </w:rPr>
        <w:tab/>
        <w:t>At any construction site involving multiple employers or contractors, the department inspector when citing any such employer or contractor for a violation of any regulation or standard provided by law shall first determine which employer or contractor is in violation and such employer or contractor only shall be cited and held responsible for such violation.</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89" w:rsidRPr="005B6AC1">
        <w:rPr>
          <w:color w:val="000000"/>
        </w:rPr>
        <w:t xml:space="preserve">  1979 Act No. 175 </w:t>
      </w:r>
      <w:r w:rsidR="005B6AC1" w:rsidRPr="005B6AC1">
        <w:rPr>
          <w:color w:val="000000"/>
        </w:rPr>
        <w:t xml:space="preserve">Section </w:t>
      </w:r>
      <w:r w:rsidR="00583E89" w:rsidRPr="005B6AC1">
        <w:rPr>
          <w:color w:val="000000"/>
        </w:rPr>
        <w:t xml:space="preserve">2;   1993 Act No. 181, </w:t>
      </w:r>
      <w:r w:rsidR="005B6AC1" w:rsidRPr="005B6AC1">
        <w:rPr>
          <w:color w:val="000000"/>
        </w:rPr>
        <w:t xml:space="preserve">Section </w:t>
      </w:r>
      <w:r w:rsidR="00583E89" w:rsidRPr="005B6AC1">
        <w:rPr>
          <w:color w:val="000000"/>
        </w:rPr>
        <w:t>964, eff February 1, 1994.</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rFonts w:cs="Times New Roman"/>
          <w:b/>
          <w:bCs/>
        </w:rPr>
        <w:t xml:space="preserve">SECTION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60.</w:t>
      </w:r>
      <w:r w:rsidR="00583E89" w:rsidRPr="005B6AC1">
        <w:rPr>
          <w:bCs/>
        </w:rPr>
        <w:t xml:space="preserve"> Enforcement of labor and employment laws;  appointment and duties of inspectors and assistants.</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AC1">
        <w:rPr>
          <w:color w:val="000000"/>
        </w:rPr>
        <w:tab/>
        <w:t>The Director of the Department of Labor, Licensing and Regulation or his designee shall enforce all laws of Chapters 1 through 24 in places, sites, or areas, which come under his jurisdiction, and appoint such assistants and inspectors as necessary to carry out his duties. The duties of such assistants and inspectors shall be prescribed by the director which come under his jurisdiction.</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89" w:rsidRPr="005B6AC1">
        <w:rPr>
          <w:color w:val="000000"/>
        </w:rPr>
        <w:t xml:space="preserve">  1962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6;  1952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6;  1942 Code </w:t>
      </w:r>
      <w:r w:rsidR="005B6AC1" w:rsidRPr="005B6AC1">
        <w:rPr>
          <w:color w:val="000000"/>
        </w:rPr>
        <w:t xml:space="preserve">Section </w:t>
      </w:r>
      <w:r w:rsidR="00583E89" w:rsidRPr="005B6AC1">
        <w:rPr>
          <w:color w:val="000000"/>
        </w:rPr>
        <w:t>3253</w:t>
      </w:r>
      <w:r w:rsidR="005B6AC1" w:rsidRPr="005B6AC1">
        <w:rPr>
          <w:color w:val="000000"/>
        </w:rPr>
        <w:noBreakHyphen/>
      </w:r>
      <w:r w:rsidR="00583E89" w:rsidRPr="005B6AC1">
        <w:rPr>
          <w:color w:val="000000"/>
        </w:rPr>
        <w:t xml:space="preserve">13;  1936 (39) 1615;  1972 (57) 2400;   1993 Act No. 181, </w:t>
      </w:r>
      <w:r w:rsidR="005B6AC1" w:rsidRPr="005B6AC1">
        <w:rPr>
          <w:color w:val="000000"/>
        </w:rPr>
        <w:t xml:space="preserve">Section </w:t>
      </w:r>
      <w:r w:rsidR="00583E89" w:rsidRPr="005B6AC1">
        <w:rPr>
          <w:color w:val="000000"/>
        </w:rPr>
        <w:t xml:space="preserve">965, eff February 1, 1994;  2010 Act No. 137, </w:t>
      </w:r>
      <w:r w:rsidR="005B6AC1" w:rsidRPr="005B6AC1">
        <w:rPr>
          <w:color w:val="000000"/>
        </w:rPr>
        <w:t xml:space="preserve">Section </w:t>
      </w:r>
      <w:r w:rsidR="00583E89" w:rsidRPr="005B6AC1">
        <w:rPr>
          <w:color w:val="000000"/>
        </w:rPr>
        <w:t>5, eff March 31, 2010.</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rFonts w:cs="Times New Roman"/>
          <w:b/>
          <w:bCs/>
        </w:rPr>
        <w:t xml:space="preserve">SECTION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70.</w:t>
      </w:r>
      <w:r w:rsidR="00583E89" w:rsidRPr="005B6AC1">
        <w:rPr>
          <w:bCs/>
        </w:rPr>
        <w:t xml:space="preserve"> Representatives of employer and employees may accompany inspectors.</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AC1">
        <w:rPr>
          <w:color w:val="000000"/>
        </w:rPr>
        <w:tab/>
        <w:t>A representative of the employer and a representative authorized by his employees shall be given an opportunity to accompany the Director of the Department of Labor, Licensing, and Regulation or his designee, his assistant or inspector during the physical inspection of any workplace for the purpose of aiding such inspection.  No employee shall suffer any loss of wages or other benefits which would normally accrue to him because of his participation in the walk</w:t>
      </w:r>
      <w:r w:rsidR="005B6AC1" w:rsidRPr="005B6AC1">
        <w:rPr>
          <w:color w:val="000000"/>
        </w:rPr>
        <w:noBreakHyphen/>
      </w:r>
      <w:r w:rsidRPr="005B6AC1">
        <w:rPr>
          <w:color w:val="000000"/>
        </w:rPr>
        <w:t>around inspection under this section.  Where there is no authorized representative, the director or his designee, his assistant or inspector shall consult with a reasonable number of employees concerning matters of health and safety in the workplace.</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89" w:rsidRPr="005B6AC1">
        <w:rPr>
          <w:color w:val="000000"/>
        </w:rPr>
        <w:t xml:space="preserve">  1962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6.1;  1973 (58) 378;   1993 Act No. 181, </w:t>
      </w:r>
      <w:r w:rsidR="005B6AC1" w:rsidRPr="005B6AC1">
        <w:rPr>
          <w:color w:val="000000"/>
        </w:rPr>
        <w:t xml:space="preserve">Section </w:t>
      </w:r>
      <w:r w:rsidR="00583E89" w:rsidRPr="005B6AC1">
        <w:rPr>
          <w:color w:val="000000"/>
        </w:rPr>
        <w:t>966, eff February 1, 1994.</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rFonts w:cs="Times New Roman"/>
          <w:b/>
          <w:bCs/>
        </w:rPr>
        <w:t xml:space="preserve">SECTION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80.</w:t>
      </w:r>
      <w:r w:rsidR="00583E89" w:rsidRPr="005B6AC1">
        <w:rPr>
          <w:bCs/>
        </w:rPr>
        <w:t xml:space="preserve"> Repealed by 2010 Act No. 137, </w:t>
      </w:r>
      <w:r w:rsidRPr="005B6AC1">
        <w:rPr>
          <w:bCs/>
        </w:rPr>
        <w:t xml:space="preserve">Section </w:t>
      </w:r>
      <w:r w:rsidR="00583E89" w:rsidRPr="005B6AC1">
        <w:rPr>
          <w:bCs/>
        </w:rPr>
        <w:t>8, eff March 31, 2010.</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rFonts w:cs="Times New Roman"/>
          <w:b/>
          <w:color w:val="000000"/>
        </w:rPr>
        <w:t xml:space="preserve">SECTION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100.</w:t>
      </w:r>
      <w:r w:rsidR="00583E89" w:rsidRPr="005B6AC1">
        <w:rPr>
          <w:bCs/>
        </w:rPr>
        <w:t xml:space="preserve"> Furnishing of blanks and forms.</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AC1">
        <w:rPr>
          <w:color w:val="000000"/>
        </w:rPr>
        <w:tab/>
        <w:t>All blanks and forms required by the Director of the Department of Labor, Licensing and Regulation or his designee under provisions of Chapters 1 through 24 must be furnished by the director or his designee.</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89" w:rsidRPr="005B6AC1">
        <w:rPr>
          <w:color w:val="000000"/>
        </w:rPr>
        <w:t xml:space="preserve">  1962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10;  1952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10;  1942 Code </w:t>
      </w:r>
      <w:r w:rsidR="005B6AC1" w:rsidRPr="005B6AC1">
        <w:rPr>
          <w:color w:val="000000"/>
        </w:rPr>
        <w:t xml:space="preserve">Section </w:t>
      </w:r>
      <w:r w:rsidR="00583E89" w:rsidRPr="005B6AC1">
        <w:rPr>
          <w:color w:val="000000"/>
        </w:rPr>
        <w:t xml:space="preserve">3245;  1932 Code </w:t>
      </w:r>
      <w:r w:rsidR="005B6AC1" w:rsidRPr="005B6AC1">
        <w:rPr>
          <w:color w:val="000000"/>
        </w:rPr>
        <w:t xml:space="preserve">Section </w:t>
      </w:r>
      <w:r w:rsidR="00583E89" w:rsidRPr="005B6AC1">
        <w:rPr>
          <w:color w:val="000000"/>
        </w:rPr>
        <w:t xml:space="preserve">3245;  Civ. C. </w:t>
      </w:r>
      <w:r w:rsidR="005B6AC1" w:rsidRPr="005B6AC1">
        <w:rPr>
          <w:color w:val="000000"/>
        </w:rPr>
        <w:t>'</w:t>
      </w:r>
      <w:r w:rsidR="00583E89" w:rsidRPr="005B6AC1">
        <w:rPr>
          <w:color w:val="000000"/>
        </w:rPr>
        <w:t xml:space="preserve">22 </w:t>
      </w:r>
      <w:r w:rsidR="005B6AC1" w:rsidRPr="005B6AC1">
        <w:rPr>
          <w:color w:val="000000"/>
        </w:rPr>
        <w:t xml:space="preserve">Section </w:t>
      </w:r>
      <w:r w:rsidR="00583E89" w:rsidRPr="005B6AC1">
        <w:rPr>
          <w:color w:val="000000"/>
        </w:rPr>
        <w:t xml:space="preserve">951;  Civ. C. </w:t>
      </w:r>
      <w:r w:rsidR="005B6AC1" w:rsidRPr="005B6AC1">
        <w:rPr>
          <w:color w:val="000000"/>
        </w:rPr>
        <w:t>'</w:t>
      </w:r>
      <w:r w:rsidR="00583E89" w:rsidRPr="005B6AC1">
        <w:rPr>
          <w:color w:val="000000"/>
        </w:rPr>
        <w:t xml:space="preserve">12 </w:t>
      </w:r>
      <w:r w:rsidR="005B6AC1" w:rsidRPr="005B6AC1">
        <w:rPr>
          <w:color w:val="000000"/>
        </w:rPr>
        <w:t xml:space="preserve">Section </w:t>
      </w:r>
      <w:r w:rsidR="00583E89" w:rsidRPr="005B6AC1">
        <w:rPr>
          <w:color w:val="000000"/>
        </w:rPr>
        <w:t xml:space="preserve">873;  1909 (26) 14;  1972 (57) 2400;   1993 Act No. 181, </w:t>
      </w:r>
      <w:r w:rsidR="005B6AC1" w:rsidRPr="005B6AC1">
        <w:rPr>
          <w:color w:val="000000"/>
        </w:rPr>
        <w:t xml:space="preserve">Section </w:t>
      </w:r>
      <w:r w:rsidR="00583E89" w:rsidRPr="005B6AC1">
        <w:rPr>
          <w:color w:val="000000"/>
        </w:rPr>
        <w:t xml:space="preserve">968, eff February 1, 1994;  2010 Act No. 137, </w:t>
      </w:r>
      <w:r w:rsidR="005B6AC1" w:rsidRPr="005B6AC1">
        <w:rPr>
          <w:color w:val="000000"/>
        </w:rPr>
        <w:t xml:space="preserve">Section </w:t>
      </w:r>
      <w:r w:rsidR="00583E89" w:rsidRPr="005B6AC1">
        <w:rPr>
          <w:color w:val="000000"/>
        </w:rPr>
        <w:t>6, eff March 31, 2010.</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rFonts w:cs="Times New Roman"/>
          <w:b/>
          <w:bCs/>
        </w:rPr>
        <w:t xml:space="preserve">SECTION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110.</w:t>
      </w:r>
      <w:r w:rsidR="00583E89" w:rsidRPr="005B6AC1">
        <w:rPr>
          <w:bCs/>
        </w:rPr>
        <w:t xml:space="preserve"> Powers of Director generally.</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AC1">
        <w:rPr>
          <w:color w:val="000000"/>
        </w:rPr>
        <w:tab/>
        <w:t>The Director of the Department of Labor, Licensing, and Regulation or his designee may subpoena witnesses, documents, take and preserve testimony, examine witnesses, administer oaths and, under proper restrictions, enter any public institution of the State or any factory, store, workshop, laundry, public eating house or mine and interrogate any person employed therein or connected therewith or the proper officers of a corporation or he may file a written or printed list of interrogatories and require full and complete answers to them to be returned, under oath, within fifteen days of the receipt of such list.</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89" w:rsidRPr="005B6AC1">
        <w:rPr>
          <w:color w:val="000000"/>
        </w:rPr>
        <w:t xml:space="preserve">  1962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11;  1952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11;  1942 Code </w:t>
      </w:r>
      <w:r w:rsidR="005B6AC1" w:rsidRPr="005B6AC1">
        <w:rPr>
          <w:color w:val="000000"/>
        </w:rPr>
        <w:t xml:space="preserve">Section </w:t>
      </w:r>
      <w:r w:rsidR="00583E89" w:rsidRPr="005B6AC1">
        <w:rPr>
          <w:color w:val="000000"/>
        </w:rPr>
        <w:t>3253</w:t>
      </w:r>
      <w:r w:rsidR="005B6AC1" w:rsidRPr="005B6AC1">
        <w:rPr>
          <w:color w:val="000000"/>
        </w:rPr>
        <w:noBreakHyphen/>
      </w:r>
      <w:r w:rsidR="00583E89" w:rsidRPr="005B6AC1">
        <w:rPr>
          <w:color w:val="000000"/>
        </w:rPr>
        <w:t xml:space="preserve">13;  1936 (39) 1615;  1974 (58) 2328;   1993 Act No. 181, </w:t>
      </w:r>
      <w:r w:rsidR="005B6AC1" w:rsidRPr="005B6AC1">
        <w:rPr>
          <w:color w:val="000000"/>
        </w:rPr>
        <w:t xml:space="preserve">Section </w:t>
      </w:r>
      <w:r w:rsidR="00583E89" w:rsidRPr="005B6AC1">
        <w:rPr>
          <w:color w:val="000000"/>
        </w:rPr>
        <w:t>969, eff February 1, 1994.</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rFonts w:cs="Times New Roman"/>
          <w:b/>
          <w:bCs/>
        </w:rPr>
        <w:t xml:space="preserve">SECTION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120.</w:t>
      </w:r>
      <w:r w:rsidR="00583E89" w:rsidRPr="005B6AC1">
        <w:rPr>
          <w:bCs/>
        </w:rPr>
        <w:t xml:space="preserve"> Enforcement.</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AC1">
        <w:rPr>
          <w:color w:val="000000"/>
        </w:rPr>
        <w:tab/>
        <w:t>The Director of the Department of Labor, Licensing and Regulation or his designee shall enforce the provisions of Chapters 1 through 24 and prosecute all violations of law relating to those chapters before any court of competent jurisdiction.</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89" w:rsidRPr="005B6AC1">
        <w:rPr>
          <w:color w:val="000000"/>
        </w:rPr>
        <w:t xml:space="preserve">  1962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12;  1952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12;  1942 Code </w:t>
      </w:r>
      <w:r w:rsidR="005B6AC1" w:rsidRPr="005B6AC1">
        <w:rPr>
          <w:color w:val="000000"/>
        </w:rPr>
        <w:t xml:space="preserve">Section </w:t>
      </w:r>
      <w:r w:rsidR="00583E89" w:rsidRPr="005B6AC1">
        <w:rPr>
          <w:color w:val="000000"/>
        </w:rPr>
        <w:t>3253</w:t>
      </w:r>
      <w:r w:rsidR="005B6AC1" w:rsidRPr="005B6AC1">
        <w:rPr>
          <w:color w:val="000000"/>
        </w:rPr>
        <w:noBreakHyphen/>
      </w:r>
      <w:r w:rsidR="00583E89" w:rsidRPr="005B6AC1">
        <w:rPr>
          <w:color w:val="000000"/>
        </w:rPr>
        <w:t xml:space="preserve">13;  1936 (39) 1615;  1972 (57) 2517;  1981 Act No. 180 </w:t>
      </w:r>
      <w:r w:rsidR="005B6AC1" w:rsidRPr="005B6AC1">
        <w:rPr>
          <w:color w:val="000000"/>
        </w:rPr>
        <w:t xml:space="preserve">Section </w:t>
      </w:r>
      <w:r w:rsidR="00583E89" w:rsidRPr="005B6AC1">
        <w:rPr>
          <w:color w:val="000000"/>
        </w:rPr>
        <w:t xml:space="preserve">2;   1993 Act No. 181, </w:t>
      </w:r>
      <w:r w:rsidR="005B6AC1" w:rsidRPr="005B6AC1">
        <w:rPr>
          <w:color w:val="000000"/>
        </w:rPr>
        <w:t xml:space="preserve">Section </w:t>
      </w:r>
      <w:r w:rsidR="00583E89" w:rsidRPr="005B6AC1">
        <w:rPr>
          <w:color w:val="000000"/>
        </w:rPr>
        <w:t xml:space="preserve">970, eff February 1, 1994;  2010 Act No. 137, </w:t>
      </w:r>
      <w:r w:rsidR="005B6AC1" w:rsidRPr="005B6AC1">
        <w:rPr>
          <w:color w:val="000000"/>
        </w:rPr>
        <w:t xml:space="preserve">Section </w:t>
      </w:r>
      <w:r w:rsidR="00583E89" w:rsidRPr="005B6AC1">
        <w:rPr>
          <w:color w:val="000000"/>
        </w:rPr>
        <w:t>7, eff March 31, 2010.</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rFonts w:cs="Times New Roman"/>
          <w:b/>
          <w:bCs/>
        </w:rPr>
        <w:t xml:space="preserve">SECTION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130.</w:t>
      </w:r>
      <w:r w:rsidR="00583E89" w:rsidRPr="005B6AC1">
        <w:rPr>
          <w:bCs/>
        </w:rPr>
        <w:t xml:space="preserve"> Solicitors and prosecuting attorneys shall prosecute violations.</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AC1">
        <w:rPr>
          <w:color w:val="000000"/>
        </w:rPr>
        <w:tab/>
        <w:t>The solicitor of the circuit or the prosecuting attorney of the city court, upon the request of the Director of the Department of Labor Licensing, and Regulation or his designee, or any of his assistants or deputies, shall prosecute any violation of law which it is the duty of the director or his designee to enforce.</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89" w:rsidRPr="005B6AC1">
        <w:rPr>
          <w:color w:val="000000"/>
        </w:rPr>
        <w:t xml:space="preserve">  1962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13;  1952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13;  1942 Code </w:t>
      </w:r>
      <w:r w:rsidR="005B6AC1" w:rsidRPr="005B6AC1">
        <w:rPr>
          <w:color w:val="000000"/>
        </w:rPr>
        <w:t xml:space="preserve">Section </w:t>
      </w:r>
      <w:r w:rsidR="00583E89" w:rsidRPr="005B6AC1">
        <w:rPr>
          <w:color w:val="000000"/>
        </w:rPr>
        <w:t>3253</w:t>
      </w:r>
      <w:r w:rsidR="005B6AC1" w:rsidRPr="005B6AC1">
        <w:rPr>
          <w:color w:val="000000"/>
        </w:rPr>
        <w:noBreakHyphen/>
      </w:r>
      <w:r w:rsidR="00583E89" w:rsidRPr="005B6AC1">
        <w:rPr>
          <w:color w:val="000000"/>
        </w:rPr>
        <w:t xml:space="preserve">13;  1936 (39) 1615;   1993 Act No. 181, </w:t>
      </w:r>
      <w:r w:rsidR="005B6AC1" w:rsidRPr="005B6AC1">
        <w:rPr>
          <w:color w:val="000000"/>
        </w:rPr>
        <w:t xml:space="preserve">Section </w:t>
      </w:r>
      <w:r w:rsidR="00583E89" w:rsidRPr="005B6AC1">
        <w:rPr>
          <w:color w:val="000000"/>
        </w:rPr>
        <w:t>971, eff February 1, 1994.</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rFonts w:cs="Times New Roman"/>
          <w:b/>
          <w:bCs/>
        </w:rPr>
        <w:t xml:space="preserve">SECTION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140.</w:t>
      </w:r>
      <w:r w:rsidR="00583E89" w:rsidRPr="005B6AC1">
        <w:rPr>
          <w:bCs/>
        </w:rPr>
        <w:t xml:space="preserve"> Penalties for impeding Director in performance of his duties.</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AC1">
        <w:rPr>
          <w:color w:val="000000"/>
        </w:rPr>
        <w:tab/>
        <w:t>Any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less than thirty days or more than six months, or both.</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89" w:rsidRPr="005B6AC1">
        <w:rPr>
          <w:color w:val="000000"/>
        </w:rPr>
        <w:t xml:space="preserve">  1962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14;  1952 Code </w:t>
      </w:r>
      <w:r w:rsidR="005B6AC1" w:rsidRPr="005B6AC1">
        <w:rPr>
          <w:color w:val="000000"/>
        </w:rPr>
        <w:t xml:space="preserve">Section </w:t>
      </w:r>
      <w:r w:rsidR="00583E89" w:rsidRPr="005B6AC1">
        <w:rPr>
          <w:color w:val="000000"/>
        </w:rPr>
        <w:t>40</w:t>
      </w:r>
      <w:r w:rsidR="005B6AC1" w:rsidRPr="005B6AC1">
        <w:rPr>
          <w:color w:val="000000"/>
        </w:rPr>
        <w:noBreakHyphen/>
      </w:r>
      <w:r w:rsidR="00583E89" w:rsidRPr="005B6AC1">
        <w:rPr>
          <w:color w:val="000000"/>
        </w:rPr>
        <w:t xml:space="preserve">14;  1942 Code </w:t>
      </w:r>
      <w:r w:rsidR="005B6AC1" w:rsidRPr="005B6AC1">
        <w:rPr>
          <w:color w:val="000000"/>
        </w:rPr>
        <w:t xml:space="preserve">Section </w:t>
      </w:r>
      <w:r w:rsidR="00583E89" w:rsidRPr="005B6AC1">
        <w:rPr>
          <w:color w:val="000000"/>
        </w:rPr>
        <w:t xml:space="preserve">3237;  1932 Code </w:t>
      </w:r>
      <w:r w:rsidR="005B6AC1" w:rsidRPr="005B6AC1">
        <w:rPr>
          <w:color w:val="000000"/>
        </w:rPr>
        <w:t xml:space="preserve">Section </w:t>
      </w:r>
      <w:r w:rsidR="00583E89" w:rsidRPr="005B6AC1">
        <w:rPr>
          <w:color w:val="000000"/>
        </w:rPr>
        <w:t xml:space="preserve">1299;  Cr. C. </w:t>
      </w:r>
      <w:r w:rsidR="005B6AC1" w:rsidRPr="005B6AC1">
        <w:rPr>
          <w:color w:val="000000"/>
        </w:rPr>
        <w:t>'</w:t>
      </w:r>
      <w:r w:rsidR="00583E89" w:rsidRPr="005B6AC1">
        <w:rPr>
          <w:color w:val="000000"/>
        </w:rPr>
        <w:t xml:space="preserve">22 </w:t>
      </w:r>
      <w:r w:rsidR="005B6AC1" w:rsidRPr="005B6AC1">
        <w:rPr>
          <w:color w:val="000000"/>
        </w:rPr>
        <w:t xml:space="preserve">Section </w:t>
      </w:r>
      <w:r w:rsidR="00583E89" w:rsidRPr="005B6AC1">
        <w:rPr>
          <w:color w:val="000000"/>
        </w:rPr>
        <w:t xml:space="preserve">194;  Cr. C. </w:t>
      </w:r>
      <w:r w:rsidR="005B6AC1" w:rsidRPr="005B6AC1">
        <w:rPr>
          <w:color w:val="000000"/>
        </w:rPr>
        <w:t>'</w:t>
      </w:r>
      <w:r w:rsidR="00583E89" w:rsidRPr="005B6AC1">
        <w:rPr>
          <w:color w:val="000000"/>
        </w:rPr>
        <w:t xml:space="preserve">12 </w:t>
      </w:r>
      <w:r w:rsidR="005B6AC1" w:rsidRPr="005B6AC1">
        <w:rPr>
          <w:color w:val="000000"/>
        </w:rPr>
        <w:t xml:space="preserve">Section </w:t>
      </w:r>
      <w:r w:rsidR="00583E89" w:rsidRPr="005B6AC1">
        <w:rPr>
          <w:color w:val="000000"/>
        </w:rPr>
        <w:t xml:space="preserve">487;  1909 (26) 15;  1924 (33) 1096;  1934 (38) 1364;  1936 (39) 1615;  1941 (42) 119;  1972 (57) 2769;   1993 Act No. 181, </w:t>
      </w:r>
      <w:r w:rsidR="005B6AC1" w:rsidRPr="005B6AC1">
        <w:rPr>
          <w:color w:val="000000"/>
        </w:rPr>
        <w:t xml:space="preserve">Section </w:t>
      </w:r>
      <w:r w:rsidR="00583E89" w:rsidRPr="005B6AC1">
        <w:rPr>
          <w:color w:val="000000"/>
        </w:rPr>
        <w:t>972, eff February 1, 1994.</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3E89" w:rsidRPr="005B6AC1">
        <w:t>5.</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6AC1">
        <w:t xml:space="preserve"> MIGRANT LABOR SUBDIVISION [REPEALED]</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b/>
        </w:rPr>
        <w:t xml:space="preserve">SECTIONS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510 to 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540.</w:t>
      </w:r>
      <w:r w:rsidR="00583E89" w:rsidRPr="005B6AC1">
        <w:rPr>
          <w:bCs/>
        </w:rPr>
        <w:t xml:space="preserve"> Repealed by 2010 Act No. 137, </w:t>
      </w:r>
      <w:r w:rsidRPr="005B6AC1">
        <w:rPr>
          <w:bCs/>
        </w:rPr>
        <w:t xml:space="preserve">Section </w:t>
      </w:r>
      <w:r w:rsidR="00583E89" w:rsidRPr="005B6AC1">
        <w:rPr>
          <w:bCs/>
        </w:rPr>
        <w:t>8, eff March 31, 2010.</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b/>
          <w:color w:val="000000"/>
        </w:rPr>
        <w:t xml:space="preserve">SECTIONS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510 to 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540.</w:t>
      </w:r>
      <w:r w:rsidR="00583E89" w:rsidRPr="005B6AC1">
        <w:rPr>
          <w:bCs/>
        </w:rPr>
        <w:t xml:space="preserve"> Repealed by 2010 Act No. 137, </w:t>
      </w:r>
      <w:r w:rsidRPr="005B6AC1">
        <w:rPr>
          <w:bCs/>
        </w:rPr>
        <w:t xml:space="preserve">Section </w:t>
      </w:r>
      <w:r w:rsidR="00583E89" w:rsidRPr="005B6AC1">
        <w:rPr>
          <w:bCs/>
        </w:rPr>
        <w:t>8, eff March 31, 2010.</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b/>
          <w:color w:val="000000"/>
        </w:rPr>
        <w:t xml:space="preserve">SECTIONS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510 to 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540.</w:t>
      </w:r>
      <w:r w:rsidR="00583E89" w:rsidRPr="005B6AC1">
        <w:rPr>
          <w:bCs/>
        </w:rPr>
        <w:t xml:space="preserve"> Repealed by 2010 Act No. 137, </w:t>
      </w:r>
      <w:r w:rsidRPr="005B6AC1">
        <w:rPr>
          <w:bCs/>
        </w:rPr>
        <w:t xml:space="preserve">Section </w:t>
      </w:r>
      <w:r w:rsidR="00583E89" w:rsidRPr="005B6AC1">
        <w:rPr>
          <w:bCs/>
        </w:rPr>
        <w:t>8, eff March 31, 2010.</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b/>
          <w:color w:val="000000"/>
        </w:rPr>
        <w:t xml:space="preserve">SECTIONS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510 to 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540.</w:t>
      </w:r>
      <w:r w:rsidR="00583E89" w:rsidRPr="005B6AC1">
        <w:rPr>
          <w:bCs/>
        </w:rPr>
        <w:t xml:space="preserve"> Repealed by 2010 Act No. 137, </w:t>
      </w:r>
      <w:r w:rsidRPr="005B6AC1">
        <w:rPr>
          <w:bCs/>
        </w:rPr>
        <w:t xml:space="preserve">Section </w:t>
      </w:r>
      <w:r w:rsidR="00583E89" w:rsidRPr="005B6AC1">
        <w:rPr>
          <w:bCs/>
        </w:rPr>
        <w:t>8, eff March 31, 2010.</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83E89" w:rsidRPr="005B6AC1">
        <w:t>6.</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AC1">
        <w:t xml:space="preserve"> CERTAIN TERMS DEEMED TO HAVE CERTAIN MEANINGS</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0EEF" w:rsidRDefault="005B6AC1"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AC1">
        <w:rPr>
          <w:rFonts w:cs="Times New Roman"/>
          <w:b/>
        </w:rPr>
        <w:t xml:space="preserve">SECTION </w:t>
      </w:r>
      <w:r w:rsidR="00583E89" w:rsidRPr="005B6AC1">
        <w:rPr>
          <w:rFonts w:cs="Times New Roman"/>
          <w:b/>
          <w:bCs/>
        </w:rPr>
        <w:t>41</w:t>
      </w:r>
      <w:r w:rsidRPr="005B6AC1">
        <w:rPr>
          <w:rFonts w:cs="Times New Roman"/>
          <w:b/>
          <w:bCs/>
        </w:rPr>
        <w:noBreakHyphen/>
      </w:r>
      <w:r w:rsidR="00583E89" w:rsidRPr="005B6AC1">
        <w:rPr>
          <w:rFonts w:cs="Times New Roman"/>
          <w:b/>
          <w:bCs/>
        </w:rPr>
        <w:t>3</w:t>
      </w:r>
      <w:r w:rsidRPr="005B6AC1">
        <w:rPr>
          <w:rFonts w:cs="Times New Roman"/>
          <w:b/>
          <w:bCs/>
        </w:rPr>
        <w:noBreakHyphen/>
      </w:r>
      <w:r w:rsidR="00583E89" w:rsidRPr="005B6AC1">
        <w:rPr>
          <w:rFonts w:cs="Times New Roman"/>
          <w:b/>
          <w:bCs/>
        </w:rPr>
        <w:t>610.</w:t>
      </w:r>
      <w:r w:rsidR="00583E89" w:rsidRPr="005B6AC1">
        <w:rPr>
          <w:bCs/>
        </w:rPr>
        <w:t xml:space="preserve"> Commissioner of Labor to mean Director of Department of Labor, Licensing, and Regulation;  Department of Labor to mean Division of Labor;  division to mean subdivision;  contested matters appealable to administrative law judge.</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EEF" w:rsidRDefault="00583E89"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6AC1">
        <w:rPr>
          <w:color w:val="000000"/>
        </w:rPr>
        <w:tab/>
        <w:t>Wherever in any other chapter of Title 41 the term Commissioner of Labor appears or is used, it is considered to mean the Director of the Department of Labor, Licensing, and Regulation or his designee.  Wherever in any other chapter of Title 41 the term Department of Labor appears or is used, it is considered to mean the Division of Labor, that is, a division of the Department of Labor, Licensing, and Regulation.  Wherever in any other chapter of Title 41 the term division appears or is used with reference to a division of the former Department of Labor, it is considered to mean a subdivision of the Division of Labor.  Any contested case or matter heard or decided by the former Commissioner of Labor, his designee, or any other employee of the former Department of Labor may be appealed to an administrative law judge as provided under Article 5 of Chapter 23 of Title 1.</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89" w:rsidRPr="005B6AC1">
        <w:rPr>
          <w:color w:val="000000"/>
        </w:rPr>
        <w:t xml:space="preserve">  1993 Act No. 181, </w:t>
      </w:r>
      <w:r w:rsidR="005B6AC1" w:rsidRPr="005B6AC1">
        <w:rPr>
          <w:color w:val="000000"/>
        </w:rPr>
        <w:t xml:space="preserve">Section </w:t>
      </w:r>
      <w:r w:rsidR="00583E89" w:rsidRPr="005B6AC1">
        <w:rPr>
          <w:color w:val="000000"/>
        </w:rPr>
        <w:t xml:space="preserve">977, eff February 1, 1994;  1994 Act No. 358, </w:t>
      </w:r>
      <w:r w:rsidR="005B6AC1" w:rsidRPr="005B6AC1">
        <w:rPr>
          <w:color w:val="000000"/>
        </w:rPr>
        <w:t xml:space="preserve">Section </w:t>
      </w:r>
      <w:r w:rsidR="00583E89" w:rsidRPr="005B6AC1">
        <w:rPr>
          <w:color w:val="000000"/>
        </w:rPr>
        <w:t>1, eff May 3, 1994.</w:t>
      </w:r>
    </w:p>
    <w:p w:rsidR="00870EEF" w:rsidRDefault="00870EEF"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6AC1" w:rsidRDefault="00184435" w:rsidP="005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6AC1" w:rsidSect="005B6A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AC1" w:rsidRDefault="005B6AC1" w:rsidP="005B6AC1">
      <w:r>
        <w:separator/>
      </w:r>
    </w:p>
  </w:endnote>
  <w:endnote w:type="continuationSeparator" w:id="0">
    <w:p w:rsidR="005B6AC1" w:rsidRDefault="005B6AC1" w:rsidP="005B6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C1" w:rsidRPr="005B6AC1" w:rsidRDefault="005B6AC1" w:rsidP="005B6A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C1" w:rsidRPr="005B6AC1" w:rsidRDefault="005B6AC1" w:rsidP="005B6A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C1" w:rsidRPr="005B6AC1" w:rsidRDefault="005B6AC1" w:rsidP="005B6A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AC1" w:rsidRDefault="005B6AC1" w:rsidP="005B6AC1">
      <w:r>
        <w:separator/>
      </w:r>
    </w:p>
  </w:footnote>
  <w:footnote w:type="continuationSeparator" w:id="0">
    <w:p w:rsidR="005B6AC1" w:rsidRDefault="005B6AC1" w:rsidP="005B6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C1" w:rsidRPr="005B6AC1" w:rsidRDefault="005B6AC1" w:rsidP="005B6A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C1" w:rsidRPr="005B6AC1" w:rsidRDefault="005B6AC1" w:rsidP="005B6A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C1" w:rsidRPr="005B6AC1" w:rsidRDefault="005B6AC1" w:rsidP="005B6A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83E89"/>
    <w:rsid w:val="000065F4"/>
    <w:rsid w:val="00013F41"/>
    <w:rsid w:val="00025E41"/>
    <w:rsid w:val="00032BBE"/>
    <w:rsid w:val="00060DDB"/>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6621"/>
    <w:rsid w:val="004408AA"/>
    <w:rsid w:val="00467DF0"/>
    <w:rsid w:val="004A016F"/>
    <w:rsid w:val="004C7246"/>
    <w:rsid w:val="004D3363"/>
    <w:rsid w:val="004D5D52"/>
    <w:rsid w:val="004D7D63"/>
    <w:rsid w:val="0050696E"/>
    <w:rsid w:val="005433B6"/>
    <w:rsid w:val="005617DC"/>
    <w:rsid w:val="00565387"/>
    <w:rsid w:val="00577341"/>
    <w:rsid w:val="00583E89"/>
    <w:rsid w:val="005A4C18"/>
    <w:rsid w:val="005B3F93"/>
    <w:rsid w:val="005B6AC1"/>
    <w:rsid w:val="005D4096"/>
    <w:rsid w:val="005E7154"/>
    <w:rsid w:val="005F1EF0"/>
    <w:rsid w:val="006168AB"/>
    <w:rsid w:val="006407CD"/>
    <w:rsid w:val="006444C5"/>
    <w:rsid w:val="006609EF"/>
    <w:rsid w:val="00667C9A"/>
    <w:rsid w:val="006A0586"/>
    <w:rsid w:val="006C500F"/>
    <w:rsid w:val="006E29E6"/>
    <w:rsid w:val="006E3F1E"/>
    <w:rsid w:val="00754A2B"/>
    <w:rsid w:val="007715B9"/>
    <w:rsid w:val="00794AA9"/>
    <w:rsid w:val="007A5331"/>
    <w:rsid w:val="007C45E7"/>
    <w:rsid w:val="007D112A"/>
    <w:rsid w:val="008026B8"/>
    <w:rsid w:val="008061A8"/>
    <w:rsid w:val="00814A87"/>
    <w:rsid w:val="00817EA2"/>
    <w:rsid w:val="008337AC"/>
    <w:rsid w:val="00870EEF"/>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6AC1"/>
    <w:pPr>
      <w:tabs>
        <w:tab w:val="center" w:pos="4680"/>
        <w:tab w:val="right" w:pos="9360"/>
      </w:tabs>
    </w:pPr>
  </w:style>
  <w:style w:type="character" w:customStyle="1" w:styleId="HeaderChar">
    <w:name w:val="Header Char"/>
    <w:basedOn w:val="DefaultParagraphFont"/>
    <w:link w:val="Header"/>
    <w:uiPriority w:val="99"/>
    <w:semiHidden/>
    <w:rsid w:val="005B6AC1"/>
  </w:style>
  <w:style w:type="paragraph" w:styleId="Footer">
    <w:name w:val="footer"/>
    <w:basedOn w:val="Normal"/>
    <w:link w:val="FooterChar"/>
    <w:uiPriority w:val="99"/>
    <w:semiHidden/>
    <w:unhideWhenUsed/>
    <w:rsid w:val="005B6AC1"/>
    <w:pPr>
      <w:tabs>
        <w:tab w:val="center" w:pos="4680"/>
        <w:tab w:val="right" w:pos="9360"/>
      </w:tabs>
    </w:pPr>
  </w:style>
  <w:style w:type="character" w:customStyle="1" w:styleId="FooterChar">
    <w:name w:val="Footer Char"/>
    <w:basedOn w:val="DefaultParagraphFont"/>
    <w:link w:val="Footer"/>
    <w:uiPriority w:val="99"/>
    <w:semiHidden/>
    <w:rsid w:val="005B6AC1"/>
  </w:style>
  <w:style w:type="character" w:styleId="Hyperlink">
    <w:name w:val="Hyperlink"/>
    <w:basedOn w:val="DefaultParagraphFont"/>
    <w:semiHidden/>
    <w:rsid w:val="00870E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1805</Words>
  <Characters>10295</Characters>
  <Application>Microsoft Office Word</Application>
  <DocSecurity>0</DocSecurity>
  <Lines>85</Lines>
  <Paragraphs>24</Paragraphs>
  <ScaleCrop>false</ScaleCrop>
  <Company>LPITS</Company>
  <LinksUpToDate>false</LinksUpToDate>
  <CharactersWithSpaces>12076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