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FC" w:rsidRDefault="00EF36FC">
      <w:pPr>
        <w:jc w:val="center"/>
      </w:pPr>
      <w:r>
        <w:t>DISCLAIMER</w:t>
      </w:r>
    </w:p>
    <w:p w:rsidR="00EF36FC" w:rsidRDefault="00EF36FC"/>
    <w:p w:rsidR="00EF36FC" w:rsidRDefault="00EF36F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F36FC" w:rsidRDefault="00EF36FC"/>
    <w:p w:rsidR="00EF36FC" w:rsidRDefault="00EF36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6FC" w:rsidRDefault="00EF36FC"/>
    <w:p w:rsidR="00EF36FC" w:rsidRDefault="00EF36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6FC" w:rsidRDefault="00EF36FC"/>
    <w:p w:rsidR="00EF36FC" w:rsidRDefault="00EF36F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F36FC" w:rsidRDefault="00EF36FC"/>
    <w:p w:rsidR="00EF36FC" w:rsidRDefault="00EF36FC">
      <w:r>
        <w:br w:type="page"/>
      </w:r>
    </w:p>
    <w:p w:rsidR="00EF36FC" w:rsidRDefault="00DF6170"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598">
        <w:lastRenderedPageBreak/>
        <w:t>CHAPTER 21.</w:t>
      </w:r>
    </w:p>
    <w:p w:rsidR="00EF36FC" w:rsidRDefault="00EF36FC"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36FC" w:rsidRDefault="00DF6170"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598">
        <w:t xml:space="preserve"> FUTURE VOLUNTEER FIREFIGHTERS ACT OF SOUTH CAROLINA</w:t>
      </w:r>
    </w:p>
    <w:p w:rsidR="00EF36FC" w:rsidRDefault="00EF36FC"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36FC" w:rsidRDefault="00305598"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598">
        <w:rPr>
          <w:rFonts w:cs="Times New Roman"/>
          <w:b/>
          <w:color w:val="000000"/>
        </w:rPr>
        <w:t xml:space="preserve">SECTION </w:t>
      </w:r>
      <w:r w:rsidR="00DF6170" w:rsidRPr="00305598">
        <w:rPr>
          <w:rFonts w:cs="Times New Roman"/>
          <w:b/>
          <w:bCs/>
        </w:rPr>
        <w:t>41</w:t>
      </w:r>
      <w:r w:rsidRPr="00305598">
        <w:rPr>
          <w:rFonts w:cs="Times New Roman"/>
          <w:b/>
          <w:bCs/>
        </w:rPr>
        <w:noBreakHyphen/>
      </w:r>
      <w:r w:rsidR="00DF6170" w:rsidRPr="00305598">
        <w:rPr>
          <w:rFonts w:cs="Times New Roman"/>
          <w:b/>
          <w:bCs/>
        </w:rPr>
        <w:t>21</w:t>
      </w:r>
      <w:r w:rsidRPr="00305598">
        <w:rPr>
          <w:rFonts w:cs="Times New Roman"/>
          <w:b/>
          <w:bCs/>
        </w:rPr>
        <w:noBreakHyphen/>
      </w:r>
      <w:r w:rsidR="00DF6170" w:rsidRPr="00305598">
        <w:rPr>
          <w:rFonts w:cs="Times New Roman"/>
          <w:b/>
          <w:bCs/>
        </w:rPr>
        <w:t>110.</w:t>
      </w:r>
      <w:r w:rsidR="00DF6170" w:rsidRPr="00305598">
        <w:rPr>
          <w:bCs/>
        </w:rPr>
        <w:t xml:space="preserve"> Junior firefighters program.</w:t>
      </w:r>
    </w:p>
    <w:p w:rsidR="00EF36FC" w:rsidRDefault="00EF36FC"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598" w:rsidRDefault="00DF6170"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598">
        <w:rPr>
          <w:color w:val="000000"/>
        </w:rPr>
        <w:tab/>
        <w:t xml:space="preserve">(A)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w:t>
      </w:r>
      <w:r w:rsidR="00305598" w:rsidRPr="00305598">
        <w:rPr>
          <w:color w:val="000000"/>
        </w:rPr>
        <w:t>"</w:t>
      </w:r>
      <w:r w:rsidRPr="00305598">
        <w:rPr>
          <w:color w:val="000000"/>
        </w:rPr>
        <w:t>qualified youth</w:t>
      </w:r>
      <w:r w:rsidR="00305598" w:rsidRPr="00305598">
        <w:rPr>
          <w:color w:val="000000"/>
        </w:rPr>
        <w:t>"</w:t>
      </w:r>
      <w:r w:rsidRPr="00305598">
        <w:rPr>
          <w:color w:val="000000"/>
        </w:rPr>
        <w:t xml:space="preserve"> means an uncompensated fire department or rescue squad member who is between fourteen and eighteen years of age.</w:t>
      </w:r>
    </w:p>
    <w:p w:rsidR="00EF36FC" w:rsidRDefault="00DF6170"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598">
        <w:rPr>
          <w:color w:val="000000"/>
        </w:rPr>
        <w:tab/>
        <w:t>(B) Participants in the junior firefighters program are not considered employees of the State and are not considered eligible for unemployment compensation upon termination from the program;  however, participants are entitled to all other work benefits, including workers</w:t>
      </w:r>
      <w:r w:rsidR="00305598" w:rsidRPr="00305598">
        <w:rPr>
          <w:color w:val="000000"/>
        </w:rPr>
        <w:t>'</w:t>
      </w:r>
      <w:r w:rsidRPr="00305598">
        <w:rPr>
          <w:color w:val="000000"/>
        </w:rPr>
        <w:t xml:space="preserve"> compensation or its equivalent.</w:t>
      </w:r>
    </w:p>
    <w:p w:rsidR="00EF36FC" w:rsidRDefault="00EF36FC"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6FC" w:rsidRDefault="00EF36FC"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170" w:rsidRPr="00305598">
        <w:rPr>
          <w:color w:val="000000"/>
        </w:rPr>
        <w:t xml:space="preserve">  2010 Act No. 159, </w:t>
      </w:r>
      <w:r w:rsidR="00305598" w:rsidRPr="00305598">
        <w:rPr>
          <w:color w:val="000000"/>
        </w:rPr>
        <w:t xml:space="preserve">Section </w:t>
      </w:r>
      <w:r w:rsidR="00DF6170" w:rsidRPr="00305598">
        <w:rPr>
          <w:color w:val="000000"/>
        </w:rPr>
        <w:t>2, eff May 12, 2010.</w:t>
      </w:r>
    </w:p>
    <w:p w:rsidR="00EF36FC" w:rsidRDefault="00EF36FC"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5598" w:rsidRDefault="00184435" w:rsidP="00305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5598" w:rsidSect="003055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598" w:rsidRDefault="00305598" w:rsidP="00305598">
      <w:r>
        <w:separator/>
      </w:r>
    </w:p>
  </w:endnote>
  <w:endnote w:type="continuationSeparator" w:id="0">
    <w:p w:rsidR="00305598" w:rsidRDefault="00305598" w:rsidP="00305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98" w:rsidRPr="00305598" w:rsidRDefault="00305598" w:rsidP="003055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98" w:rsidRPr="00305598" w:rsidRDefault="00305598" w:rsidP="003055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98" w:rsidRPr="00305598" w:rsidRDefault="00305598" w:rsidP="00305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598" w:rsidRDefault="00305598" w:rsidP="00305598">
      <w:r>
        <w:separator/>
      </w:r>
    </w:p>
  </w:footnote>
  <w:footnote w:type="continuationSeparator" w:id="0">
    <w:p w:rsidR="00305598" w:rsidRDefault="00305598" w:rsidP="00305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98" w:rsidRPr="00305598" w:rsidRDefault="00305598" w:rsidP="003055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98" w:rsidRPr="00305598" w:rsidRDefault="00305598" w:rsidP="003055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98" w:rsidRPr="00305598" w:rsidRDefault="00305598" w:rsidP="003055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F61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598"/>
    <w:rsid w:val="003069DF"/>
    <w:rsid w:val="00341BF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1F4F"/>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6170"/>
    <w:rsid w:val="00E306FD"/>
    <w:rsid w:val="00E309DA"/>
    <w:rsid w:val="00E93DE0"/>
    <w:rsid w:val="00E94C32"/>
    <w:rsid w:val="00EA4DE9"/>
    <w:rsid w:val="00EE5FEB"/>
    <w:rsid w:val="00EF0EB1"/>
    <w:rsid w:val="00EF36F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5598"/>
    <w:pPr>
      <w:tabs>
        <w:tab w:val="center" w:pos="4680"/>
        <w:tab w:val="right" w:pos="9360"/>
      </w:tabs>
    </w:pPr>
  </w:style>
  <w:style w:type="character" w:customStyle="1" w:styleId="HeaderChar">
    <w:name w:val="Header Char"/>
    <w:basedOn w:val="DefaultParagraphFont"/>
    <w:link w:val="Header"/>
    <w:uiPriority w:val="99"/>
    <w:semiHidden/>
    <w:rsid w:val="00305598"/>
  </w:style>
  <w:style w:type="paragraph" w:styleId="Footer">
    <w:name w:val="footer"/>
    <w:basedOn w:val="Normal"/>
    <w:link w:val="FooterChar"/>
    <w:uiPriority w:val="99"/>
    <w:semiHidden/>
    <w:unhideWhenUsed/>
    <w:rsid w:val="00305598"/>
    <w:pPr>
      <w:tabs>
        <w:tab w:val="center" w:pos="4680"/>
        <w:tab w:val="right" w:pos="9360"/>
      </w:tabs>
    </w:pPr>
  </w:style>
  <w:style w:type="character" w:customStyle="1" w:styleId="FooterChar">
    <w:name w:val="Footer Char"/>
    <w:basedOn w:val="DefaultParagraphFont"/>
    <w:link w:val="Footer"/>
    <w:uiPriority w:val="99"/>
    <w:semiHidden/>
    <w:rsid w:val="00305598"/>
  </w:style>
  <w:style w:type="character" w:styleId="Hyperlink">
    <w:name w:val="Hyperlink"/>
    <w:basedOn w:val="DefaultParagraphFont"/>
    <w:semiHidden/>
    <w:rsid w:val="00EF36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Company>LPITS</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