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623" w:rsidRDefault="00E15623">
      <w:pPr>
        <w:jc w:val="center"/>
      </w:pPr>
      <w:r>
        <w:t>DISCLAIMER</w:t>
      </w:r>
    </w:p>
    <w:p w:rsidR="00E15623" w:rsidRDefault="00E15623"/>
    <w:p w:rsidR="00E15623" w:rsidRDefault="00E1562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15623" w:rsidRDefault="00E15623"/>
    <w:p w:rsidR="00E15623" w:rsidRDefault="00E156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5623" w:rsidRDefault="00E15623"/>
    <w:p w:rsidR="00E15623" w:rsidRDefault="00E156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5623" w:rsidRDefault="00E15623"/>
    <w:p w:rsidR="00E15623" w:rsidRDefault="00E1562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15623" w:rsidRDefault="00E15623"/>
    <w:p w:rsidR="00E15623" w:rsidRDefault="00E15623">
      <w:r>
        <w:br w:type="page"/>
      </w:r>
    </w:p>
    <w:p w:rsidR="00E15623"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3871">
        <w:lastRenderedPageBreak/>
        <w:t>CHAPTER 41.</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623"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3871">
        <w:t xml:space="preserve"> INTERSTATE COMPACT TO CONSERVE OIL AND GAS</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623" w:rsidRDefault="00D23871"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871">
        <w:rPr>
          <w:rFonts w:cs="Times New Roman"/>
          <w:b/>
        </w:rPr>
        <w:t xml:space="preserve">SECTION </w:t>
      </w:r>
      <w:r w:rsidR="0046114A" w:rsidRPr="00D23871">
        <w:rPr>
          <w:rFonts w:cs="Times New Roman"/>
          <w:b/>
          <w:bCs/>
        </w:rPr>
        <w:t>48</w:t>
      </w:r>
      <w:r w:rsidRPr="00D23871">
        <w:rPr>
          <w:rFonts w:cs="Times New Roman"/>
          <w:b/>
          <w:bCs/>
        </w:rPr>
        <w:noBreakHyphen/>
      </w:r>
      <w:r w:rsidR="0046114A" w:rsidRPr="00D23871">
        <w:rPr>
          <w:rFonts w:cs="Times New Roman"/>
          <w:b/>
          <w:bCs/>
        </w:rPr>
        <w:t>41</w:t>
      </w:r>
      <w:r w:rsidRPr="00D23871">
        <w:rPr>
          <w:rFonts w:cs="Times New Roman"/>
          <w:b/>
          <w:bCs/>
        </w:rPr>
        <w:noBreakHyphen/>
      </w:r>
      <w:r w:rsidR="0046114A" w:rsidRPr="00D23871">
        <w:rPr>
          <w:rFonts w:cs="Times New Roman"/>
          <w:b/>
          <w:bCs/>
        </w:rPr>
        <w:t>10.</w:t>
      </w:r>
      <w:r w:rsidR="0046114A" w:rsidRPr="00D23871">
        <w:rPr>
          <w:bCs/>
        </w:rPr>
        <w:t xml:space="preserve"> Adoption of Interstate Compact to Conserve Oil and Gas authorized.</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871"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t xml:space="preserve">(A)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w:t>
      </w:r>
      <w:r w:rsidR="00D23871" w:rsidRPr="00D23871">
        <w:rPr>
          <w:color w:val="000000"/>
        </w:rPr>
        <w:t>"</w:t>
      </w:r>
      <w:r w:rsidRPr="00D23871">
        <w:rPr>
          <w:color w:val="000000"/>
        </w:rPr>
        <w:t>oil</w:t>
      </w:r>
      <w:r w:rsidR="00D23871" w:rsidRPr="00D23871">
        <w:rPr>
          <w:color w:val="000000"/>
        </w:rPr>
        <w:noBreakHyphen/>
      </w:r>
      <w:r w:rsidRPr="00D23871">
        <w:rPr>
          <w:color w:val="000000"/>
        </w:rPr>
        <w:t>producing state</w:t>
      </w:r>
      <w:r w:rsidR="00D23871" w:rsidRPr="00D23871">
        <w:rPr>
          <w:color w:val="000000"/>
        </w:rPr>
        <w:t>"</w:t>
      </w:r>
      <w:r w:rsidRPr="00D23871">
        <w:rPr>
          <w:color w:val="000000"/>
        </w:rPr>
        <w:t xml:space="preserve"> and is thereby permitted to become a member of the Interstate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w:t>
      </w:r>
    </w:p>
    <w:p w:rsidR="00D23871"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t>(B) The interstate compact to conserve oil and gas referred to above reads as follows:</w:t>
      </w:r>
    </w:p>
    <w:p w:rsidR="00E15623" w:rsidRDefault="00D23871"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w:t>
      </w:r>
      <w:r w:rsidR="0046114A" w:rsidRPr="00D23871">
        <w:rPr>
          <w:color w:val="000000"/>
        </w:rPr>
        <w:t>AN INTERSTATE COMPACT TO CONSERVE OIL AND GAS</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871" w:rsidRDefault="00D23871"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46114A" w:rsidRPr="00D23871">
        <w:rPr>
          <w:color w:val="000000"/>
        </w:rPr>
        <w:t>I</w:t>
      </w:r>
    </w:p>
    <w:p w:rsidR="00E15623"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623"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 xml:space="preserve">  Any oil</w:t>
      </w:r>
      <w:r w:rsidR="00D23871" w:rsidRPr="00D23871">
        <w:rPr>
          <w:color w:val="000000"/>
        </w:rPr>
        <w:noBreakHyphen/>
      </w:r>
      <w:r w:rsidRPr="00D23871">
        <w:rPr>
          <w:color w:val="000000"/>
        </w:rPr>
        <w:t>producing state may become a party hereto as hereinafter provided.</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871" w:rsidRDefault="00D23871"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46114A" w:rsidRPr="00D23871">
        <w:rPr>
          <w:color w:val="000000"/>
        </w:rPr>
        <w:t>II</w:t>
      </w:r>
    </w:p>
    <w:p w:rsidR="00E15623"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t>The purpose of this Compact is to conserve oil and gas by the prevention of physical waste thereof from any cause.</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871" w:rsidRDefault="00D23871"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46114A" w:rsidRPr="00D23871">
        <w:rPr>
          <w:color w:val="000000"/>
        </w:rPr>
        <w:t>III</w:t>
      </w:r>
    </w:p>
    <w:p w:rsidR="00D23871"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t>Each state bound hereby agrees that within a reasonable time it will enact laws, or if laws have been enacted, then it agrees to continue the same in force, to accomplish within reasonable limits the prevention of:</w:t>
      </w:r>
    </w:p>
    <w:p w:rsidR="00D23871"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r>
      <w:r w:rsidRPr="00D23871">
        <w:rPr>
          <w:color w:val="000000"/>
        </w:rPr>
        <w:tab/>
        <w:t>(a) The operation of any oil well with an inefficient gas</w:t>
      </w:r>
      <w:r w:rsidR="00D23871" w:rsidRPr="00D23871">
        <w:rPr>
          <w:color w:val="000000"/>
        </w:rPr>
        <w:noBreakHyphen/>
      </w:r>
      <w:r w:rsidRPr="00D23871">
        <w:rPr>
          <w:color w:val="000000"/>
        </w:rPr>
        <w:t>oil ratio;</w:t>
      </w:r>
    </w:p>
    <w:p w:rsidR="00D23871"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r>
      <w:r w:rsidRPr="00D23871">
        <w:rPr>
          <w:color w:val="000000"/>
        </w:rPr>
        <w:tab/>
        <w:t>(b) The drowning with water of any stratum capable of producing oil or gas, or both oil and gas, in paying quantities;</w:t>
      </w:r>
    </w:p>
    <w:p w:rsidR="00D23871"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r>
      <w:r w:rsidRPr="00D23871">
        <w:rPr>
          <w:color w:val="000000"/>
        </w:rPr>
        <w:tab/>
        <w:t>(c) The avoidable escape into the open air or the wasteful burning of gas from a natural gas well;</w:t>
      </w:r>
    </w:p>
    <w:p w:rsidR="00D23871"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r>
      <w:r w:rsidRPr="00D23871">
        <w:rPr>
          <w:color w:val="000000"/>
        </w:rPr>
        <w:tab/>
        <w:t>(d) The creation of unnecessary fire hazards;</w:t>
      </w:r>
    </w:p>
    <w:p w:rsidR="00D23871"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r>
      <w:r w:rsidRPr="00D23871">
        <w:rPr>
          <w:color w:val="000000"/>
        </w:rPr>
        <w:tab/>
        <w:t>(e) The drilling, equipping, locating, spacing, or operating of a well or wells so as to bring about physical waste of oil or gas or loss in the ultimate recovery thereof;</w:t>
      </w:r>
    </w:p>
    <w:p w:rsidR="00E15623"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r>
      <w:r w:rsidRPr="00D23871">
        <w:rPr>
          <w:color w:val="000000"/>
        </w:rPr>
        <w:tab/>
        <w:t>(f) The inefficient, excessive, or improper use of the reservoir energy in producing any well.</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623"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t>The enumeration of the foregoing subjects shall not limit the scope of the authority of any state.</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871" w:rsidRDefault="00D23871"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46114A" w:rsidRPr="00D23871">
        <w:rPr>
          <w:color w:val="000000"/>
        </w:rPr>
        <w:t>IV</w:t>
      </w:r>
    </w:p>
    <w:p w:rsidR="00E15623"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t>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promulgated thereunder, shall be denied access to commerce;  and providing for stringent penalties for the waste of either oil or gas.</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871" w:rsidRDefault="00D23871"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lastRenderedPageBreak/>
        <w:t xml:space="preserve">ARTICLE </w:t>
      </w:r>
      <w:r w:rsidR="0046114A" w:rsidRPr="00D23871">
        <w:rPr>
          <w:color w:val="000000"/>
        </w:rPr>
        <w:t>V</w:t>
      </w:r>
    </w:p>
    <w:p w:rsidR="00E15623"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t>It is not the purpose of this Compact to authorize the states joining herein to limit the production of oil or gas for the purpose of stabilizing or fixing the price thereof, or create or perpetuate monopoly, or to promote regimentation, but is limited to the purpose of conserving oil and gas and preventing the avoidable waste thereof within reasonable limitations.</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871" w:rsidRDefault="00D23871"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46114A" w:rsidRPr="00D23871">
        <w:rPr>
          <w:color w:val="000000"/>
        </w:rPr>
        <w:t>VI</w:t>
      </w:r>
    </w:p>
    <w:p w:rsidR="00E15623"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871"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t>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w:t>
      </w:r>
    </w:p>
    <w:p w:rsidR="00E15623"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t>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w:t>
      </w:r>
      <w:r w:rsidR="00D23871" w:rsidRPr="00D23871">
        <w:rPr>
          <w:color w:val="000000"/>
        </w:rPr>
        <w:noBreakHyphen/>
      </w:r>
      <w:r w:rsidRPr="00D23871">
        <w:rPr>
          <w:color w:val="000000"/>
        </w:rPr>
        <w:t>year to the daily average production of the compacting states during said period.</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871" w:rsidRDefault="00D23871"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46114A" w:rsidRPr="00D23871">
        <w:rPr>
          <w:color w:val="000000"/>
        </w:rPr>
        <w:t>VII</w:t>
      </w:r>
    </w:p>
    <w:p w:rsidR="00E15623"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t>No state by joining herein shall become financially obligated to any other state, nor shall the breach of the terms hereof by any state subject such state to financial responsibility to the other states joining herein.</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871" w:rsidRDefault="00D23871"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46114A" w:rsidRPr="00D23871">
        <w:rPr>
          <w:color w:val="000000"/>
        </w:rPr>
        <w:t>VIII</w:t>
      </w:r>
    </w:p>
    <w:p w:rsidR="00E15623"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t>This Compact shall expire September 1, 1937.</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871"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 xml:space="preserve">  But any state joining herein may, upon sixty (60) days notice withdraw herefrom.</w:t>
      </w:r>
    </w:p>
    <w:p w:rsidR="00D23871"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t>The representatives of the signatory states have signed this agreement in a single original, which shall be deposited in the archives of the Department of State of the United States, and a duly certified copy shall be forwarded to the Governor of each of the signatory states.</w:t>
      </w:r>
    </w:p>
    <w:p w:rsidR="00D23871"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r>
      <w:r w:rsidRPr="00D23871">
        <w:rPr>
          <w:color w:val="000000"/>
        </w:rPr>
        <w:tab/>
        <w:t>The Compact shall become effective when ratified and approved as provided in Article I. Any oil</w:t>
      </w:r>
      <w:r w:rsidR="00D23871" w:rsidRPr="00D23871">
        <w:rPr>
          <w:color w:val="000000"/>
        </w:rPr>
        <w:noBreakHyphen/>
      </w:r>
      <w:r w:rsidRPr="00D23871">
        <w:rPr>
          <w:color w:val="000000"/>
        </w:rPr>
        <w:t>producing state may become a party hereto by affixing its signature to a counterpart to be similarly deposited, certified, and ratified.</w:t>
      </w:r>
      <w:r w:rsidR="00D23871" w:rsidRPr="00D23871">
        <w:rPr>
          <w:color w:val="000000"/>
        </w:rPr>
        <w:t>"</w:t>
      </w:r>
    </w:p>
    <w:p w:rsidR="00D23871"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t>(C) The Governor of South Carolina is further authorized and directed, for and in the name of the State, to execute agreements for the further extension of the expiration date of the Interstate Oil Compact to Conserve Oil and Gas in the event that South Carolina becomes an oil</w:t>
      </w:r>
      <w:r w:rsidR="00D23871" w:rsidRPr="00D23871">
        <w:rPr>
          <w:color w:val="000000"/>
        </w:rPr>
        <w:noBreakHyphen/>
      </w:r>
      <w:r w:rsidRPr="00D23871">
        <w:rPr>
          <w:color w:val="000000"/>
        </w:rPr>
        <w:t>producing state and is permitted to join in the Compact.</w:t>
      </w:r>
    </w:p>
    <w:p w:rsidR="00E15623" w:rsidRDefault="0046114A"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871">
        <w:rPr>
          <w:color w:val="000000"/>
        </w:rPr>
        <w:tab/>
        <w:t>(D)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as the official representative of the State on the said commission.  The assistant representative shall take the oath of office prescribed by the constitution, which shall be filed with any of the officials of the United States and State of South Carolina as may be provided for by law.</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114A" w:rsidRPr="00D23871">
        <w:rPr>
          <w:color w:val="000000"/>
        </w:rPr>
        <w:t xml:space="preserve">  1976 Act No. 613, </w:t>
      </w:r>
      <w:r w:rsidR="00D23871" w:rsidRPr="00D23871">
        <w:rPr>
          <w:color w:val="000000"/>
        </w:rPr>
        <w:t xml:space="preserve">Section </w:t>
      </w:r>
      <w:r w:rsidR="0046114A" w:rsidRPr="00D23871">
        <w:rPr>
          <w:color w:val="000000"/>
        </w:rPr>
        <w:t>1.</w:t>
      </w:r>
    </w:p>
    <w:p w:rsidR="00E15623" w:rsidRDefault="00E15623"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3871" w:rsidRDefault="00184435" w:rsidP="00D23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3871" w:rsidSect="00D238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871" w:rsidRDefault="00D23871" w:rsidP="00D23871">
      <w:r>
        <w:separator/>
      </w:r>
    </w:p>
  </w:endnote>
  <w:endnote w:type="continuationSeparator" w:id="0">
    <w:p w:rsidR="00D23871" w:rsidRDefault="00D23871" w:rsidP="00D23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71" w:rsidRPr="00D23871" w:rsidRDefault="00D23871" w:rsidP="00D238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71" w:rsidRPr="00D23871" w:rsidRDefault="00D23871" w:rsidP="00D238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71" w:rsidRPr="00D23871" w:rsidRDefault="00D23871" w:rsidP="00D238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871" w:rsidRDefault="00D23871" w:rsidP="00D23871">
      <w:r>
        <w:separator/>
      </w:r>
    </w:p>
  </w:footnote>
  <w:footnote w:type="continuationSeparator" w:id="0">
    <w:p w:rsidR="00D23871" w:rsidRDefault="00D23871" w:rsidP="00D23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71" w:rsidRPr="00D23871" w:rsidRDefault="00D23871" w:rsidP="00D238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71" w:rsidRPr="00D23871" w:rsidRDefault="00D23871" w:rsidP="00D238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71" w:rsidRPr="00D23871" w:rsidRDefault="00D23871" w:rsidP="00D238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6114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114A"/>
    <w:rsid w:val="00467DF0"/>
    <w:rsid w:val="00472BC3"/>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527E"/>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3871"/>
    <w:rsid w:val="00D349ED"/>
    <w:rsid w:val="00D37A5C"/>
    <w:rsid w:val="00D43D7D"/>
    <w:rsid w:val="00D467E7"/>
    <w:rsid w:val="00D51829"/>
    <w:rsid w:val="00D62F3B"/>
    <w:rsid w:val="00D9055E"/>
    <w:rsid w:val="00DA7ECF"/>
    <w:rsid w:val="00DC0FB0"/>
    <w:rsid w:val="00E15623"/>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3871"/>
    <w:pPr>
      <w:tabs>
        <w:tab w:val="center" w:pos="4680"/>
        <w:tab w:val="right" w:pos="9360"/>
      </w:tabs>
    </w:pPr>
  </w:style>
  <w:style w:type="character" w:customStyle="1" w:styleId="HeaderChar">
    <w:name w:val="Header Char"/>
    <w:basedOn w:val="DefaultParagraphFont"/>
    <w:link w:val="Header"/>
    <w:uiPriority w:val="99"/>
    <w:semiHidden/>
    <w:rsid w:val="00D23871"/>
  </w:style>
  <w:style w:type="paragraph" w:styleId="Footer">
    <w:name w:val="footer"/>
    <w:basedOn w:val="Normal"/>
    <w:link w:val="FooterChar"/>
    <w:uiPriority w:val="99"/>
    <w:semiHidden/>
    <w:unhideWhenUsed/>
    <w:rsid w:val="00D23871"/>
    <w:pPr>
      <w:tabs>
        <w:tab w:val="center" w:pos="4680"/>
        <w:tab w:val="right" w:pos="9360"/>
      </w:tabs>
    </w:pPr>
  </w:style>
  <w:style w:type="character" w:customStyle="1" w:styleId="FooterChar">
    <w:name w:val="Footer Char"/>
    <w:basedOn w:val="DefaultParagraphFont"/>
    <w:link w:val="Footer"/>
    <w:uiPriority w:val="99"/>
    <w:semiHidden/>
    <w:rsid w:val="00D23871"/>
  </w:style>
  <w:style w:type="paragraph" w:styleId="BalloonText">
    <w:name w:val="Balloon Text"/>
    <w:basedOn w:val="Normal"/>
    <w:link w:val="BalloonTextChar"/>
    <w:uiPriority w:val="99"/>
    <w:semiHidden/>
    <w:unhideWhenUsed/>
    <w:rsid w:val="00D23871"/>
    <w:rPr>
      <w:rFonts w:ascii="Tahoma" w:hAnsi="Tahoma" w:cs="Tahoma"/>
      <w:sz w:val="16"/>
      <w:szCs w:val="16"/>
    </w:rPr>
  </w:style>
  <w:style w:type="character" w:customStyle="1" w:styleId="BalloonTextChar">
    <w:name w:val="Balloon Text Char"/>
    <w:basedOn w:val="DefaultParagraphFont"/>
    <w:link w:val="BalloonText"/>
    <w:uiPriority w:val="99"/>
    <w:semiHidden/>
    <w:rsid w:val="00D23871"/>
    <w:rPr>
      <w:rFonts w:ascii="Tahoma" w:hAnsi="Tahoma" w:cs="Tahoma"/>
      <w:sz w:val="16"/>
      <w:szCs w:val="16"/>
    </w:rPr>
  </w:style>
  <w:style w:type="character" w:styleId="Hyperlink">
    <w:name w:val="Hyperlink"/>
    <w:basedOn w:val="DefaultParagraphFont"/>
    <w:semiHidden/>
    <w:rsid w:val="00E156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1307</Words>
  <Characters>7456</Characters>
  <Application>Microsoft Office Word</Application>
  <DocSecurity>0</DocSecurity>
  <Lines>62</Lines>
  <Paragraphs>17</Paragraphs>
  <ScaleCrop>false</ScaleCrop>
  <Company>LPITS</Company>
  <LinksUpToDate>false</LinksUpToDate>
  <CharactersWithSpaces>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2014-01-03T17:53:00Z</dcterms:modified>
</cp:coreProperties>
</file>