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FA" w:rsidRDefault="004A48FA">
      <w:pPr>
        <w:jc w:val="center"/>
      </w:pPr>
      <w:r>
        <w:t>DISCLAIMER</w:t>
      </w:r>
    </w:p>
    <w:p w:rsidR="004A48FA" w:rsidRDefault="004A48FA"/>
    <w:p w:rsidR="004A48FA" w:rsidRDefault="004A48F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A48FA" w:rsidRDefault="004A48FA"/>
    <w:p w:rsidR="004A48FA" w:rsidRDefault="004A48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48FA" w:rsidRDefault="004A48FA"/>
    <w:p w:rsidR="004A48FA" w:rsidRDefault="004A48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48FA" w:rsidRDefault="004A48FA"/>
    <w:p w:rsidR="004A48FA" w:rsidRDefault="004A48F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A48FA" w:rsidRDefault="004A48FA"/>
    <w:p w:rsidR="004A48FA" w:rsidRDefault="004A48FA">
      <w:r>
        <w:br w:type="page"/>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lastRenderedPageBreak/>
        <w:t>CHAPTER 3.</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SOUTH CAROLINA STATE PORTS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1.</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CREATION AND ORGANIZATION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w:t>
      </w:r>
      <w:r w:rsidR="00846225" w:rsidRPr="005C422A">
        <w:rPr>
          <w:bCs/>
        </w:rPr>
        <w:t xml:space="preserve"> Creation and membership of State Ports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There is created the South Carolina State Ports Authority. The governing body of the authority is a board of directors consisting of eleven members, nine voting members appointed by the Governor as provided in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Secretary of Transportation and the Secretary of Commerce: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shall serve on the board, ex officio, as nonvoting members;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are ineligible for election as chairman, vice chairman, secretary, treasurer, or any other office elected by the board;  and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may only attend meetings or portions of meetings open to the public. They are not permitted to attend executive session meetings.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 1942 (42) 1535; 1957 (50) 30; 1980 Act No. 517 Part II, </w:t>
      </w:r>
      <w:r w:rsidR="005C422A" w:rsidRPr="005C422A">
        <w:rPr>
          <w:color w:val="000000"/>
        </w:rPr>
        <w:t xml:space="preserve">Section </w:t>
      </w:r>
      <w:r w:rsidR="00846225" w:rsidRPr="005C422A">
        <w:rPr>
          <w:color w:val="000000"/>
        </w:rPr>
        <w:t xml:space="preserve">18;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20.</w:t>
      </w:r>
      <w:r w:rsidR="00846225" w:rsidRPr="005C422A">
        <w:rPr>
          <w:bCs/>
        </w:rPr>
        <w:t xml:space="preserve"> Appointment and terms of members; vacancies.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A candidate for appointment to the board may not be confirmed by the Senate or serve on the board, even in an interim capacity, until he is found qualified by possessing the abilities, the experience, and the minimum qualifications contained in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60.</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2; 1942 (42) 1535; 1957 (50) 30;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30.</w:t>
      </w:r>
      <w:r w:rsidR="00846225" w:rsidRPr="005C422A">
        <w:rPr>
          <w:bCs/>
        </w:rPr>
        <w:t xml:space="preserve"> Organization; officers; meetings.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board shall elect one of its members to serve as chairman who shall serve for a term of two years in this capacity and may not serve more than three consecutive full two</w:t>
      </w:r>
      <w:r w:rsidR="005C422A" w:rsidRPr="005C422A">
        <w:rPr>
          <w:color w:val="000000"/>
        </w:rPr>
        <w:noBreakHyphen/>
      </w:r>
      <w:r w:rsidRPr="005C422A">
        <w:rPr>
          <w:color w:val="000000"/>
        </w:rPr>
        <w:t>year terms as chairman. The board also shall elect one member to serve as vice chairman, and one member to serve as secretary. The board shall meet upon the call of its chairman and a majority of its voting members shall constitute a quorum for the transaction of its business.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 1942 (42) 1535;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40.</w:t>
      </w:r>
      <w:r w:rsidR="00846225" w:rsidRPr="005C422A">
        <w:rPr>
          <w:bCs/>
        </w:rPr>
        <w:t xml:space="preserve"> Treasurer.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board shall select one of its members to serve as treasurer. The treasurer shall give a surety bond in an amount fixed by the board and the premium on the bond shall be paid by the authority as a necessary expense.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4; 1942 (42) 1535;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50.</w:t>
      </w:r>
      <w:r w:rsidR="00846225" w:rsidRPr="005C422A">
        <w:rPr>
          <w:bCs/>
        </w:rPr>
        <w:t xml:space="preserve"> Removal by Governor.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Members of the board of directors may be removed by the Governor pursuant to Section 1</w:t>
      </w:r>
      <w:r w:rsidR="005C422A" w:rsidRPr="005C422A">
        <w:rPr>
          <w:color w:val="000000"/>
        </w:rPr>
        <w:noBreakHyphen/>
      </w:r>
      <w:r w:rsidRPr="005C422A">
        <w:rPr>
          <w:color w:val="000000"/>
        </w:rPr>
        <w:t>3</w:t>
      </w:r>
      <w:r w:rsidR="005C422A" w:rsidRPr="005C422A">
        <w:rPr>
          <w:color w:val="000000"/>
        </w:rPr>
        <w:noBreakHyphen/>
      </w:r>
      <w:r w:rsidRPr="005C422A">
        <w:rPr>
          <w:color w:val="000000"/>
        </w:rPr>
        <w:t>240(C)(1), for a breach of duty required by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80, or for entering into a conflict of interest transaction prohibited by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90.</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60.</w:t>
      </w:r>
      <w:r w:rsidR="00846225" w:rsidRPr="005C422A">
        <w:rPr>
          <w:bCs/>
        </w:rPr>
        <w:t xml:space="preserve"> Board member qualifications.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Each member of the board, except for the Secretary of Transportation and the Secretary of Commerce, or their designees, must possess a four</w:t>
      </w:r>
      <w:r w:rsidR="005C422A" w:rsidRPr="005C422A">
        <w:rPr>
          <w:color w:val="000000"/>
        </w:rPr>
        <w:noBreakHyphen/>
      </w:r>
      <w:r w:rsidRPr="005C422A">
        <w:rPr>
          <w:color w:val="000000"/>
        </w:rPr>
        <w:t>year baccalaureate or more advanced degree from:</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a recognized institution of higher learning requiring face</w:t>
      </w:r>
      <w:r w:rsidR="005C422A" w:rsidRPr="005C422A">
        <w:rPr>
          <w:color w:val="000000"/>
        </w:rPr>
        <w:noBreakHyphen/>
      </w:r>
      <w:r w:rsidRPr="005C422A">
        <w:rPr>
          <w:color w:val="000000"/>
        </w:rPr>
        <w:t>to</w:t>
      </w:r>
      <w:r w:rsidR="005C422A" w:rsidRPr="005C422A">
        <w:rPr>
          <w:color w:val="000000"/>
        </w:rPr>
        <w:noBreakHyphen/>
      </w:r>
      <w:r w:rsidRPr="005C422A">
        <w:rPr>
          <w:color w:val="000000"/>
        </w:rPr>
        <w:t>face contact between its students and instructors prior to completion of the academic program;</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an institution of higher learning that has been accredited by a regional or national accrediting body;  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an institution of higher learning in this State chartered prior to 1962.</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In addition to the requirements in subsection (A), each board member must possess a background of at least five years in any one or any combination of the following fields of expertise: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maritime shipping;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labor related to maritime shipping;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(c) overland shipping by truck or rail, or both;</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(d) international commerce;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(e) finance, economics, or statistics;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(f) accounting;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(g) engineering;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(h) law;  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5C422A" w:rsidRPr="005C422A">
        <w:rPr>
          <w:color w:val="000000"/>
        </w:rPr>
        <w:t>'</w:t>
      </w:r>
      <w:r w:rsidRPr="005C422A">
        <w:rPr>
          <w:color w:val="000000"/>
        </w:rPr>
        <w:t>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70.</w:t>
      </w:r>
      <w:r w:rsidR="00846225" w:rsidRPr="005C422A">
        <w:rPr>
          <w:bCs/>
        </w:rPr>
        <w:t xml:space="preserve"> Performance review of executive director.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80.</w:t>
      </w:r>
      <w:r w:rsidR="00846225" w:rsidRPr="005C422A">
        <w:rPr>
          <w:bCs/>
        </w:rPr>
        <w:t xml:space="preserve"> Discharge of duties by members of board of directors.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A member of the board of directors shall discharge his duties as a director, including his duties as a member of a committee: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in good faith;</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with the care an ordinarily prudent person in a like position would exercise under similar circumstances;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in a manner he reasonably believes to be in the best interests of the authority. As used in this chapter, best interests means a balancing of the following: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achieving the purposes of the authority as provided in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130;</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preservation of the financial integrity of the State Ports Authority and its ongoing operations;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(c) economic development and job attraction and retention;</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(e) exercise of the powers of the authority in accordance with good business practices and the requirements of applicable licenses, laws, and regulations.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In discharging his duties, a director is entitled to rely on information, opinions, reports, or statements, including financial statements and other financial data, if prepared or presented by: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one or more officers or employees of the State whom the director reasonably believes to be reliable and competent in the matters presented;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legal counsel, public accountants, or other persons as to matters the director reasonably believes are within the person</w:t>
      </w:r>
      <w:r w:rsidR="005C422A" w:rsidRPr="005C422A">
        <w:rPr>
          <w:color w:val="000000"/>
        </w:rPr>
        <w:t>'</w:t>
      </w:r>
      <w:r w:rsidRPr="005C422A">
        <w:rPr>
          <w:color w:val="000000"/>
        </w:rPr>
        <w:t>s professional or expert competence;  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a committee of the board of directors of which he is not a member if the director reasonably believes the committee merits confidence.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A director is not acting in good faith if he has knowledge concerning the matter in question that makes reliance otherwise permitted by subsection (B) unwarranted.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90.</w:t>
      </w:r>
      <w:r w:rsidR="00846225" w:rsidRPr="005C422A">
        <w:rPr>
          <w:bCs/>
        </w:rPr>
        <w:t xml:space="preserve"> Conflict of interest transactions;  burden of proof as to fairness;  indirect interest of director;  ratification of conflict of interest transaction.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A conflict of interest transaction is a transaction with the State Ports Authority in which a director has a direct or indirect interest. A conflict of interest transaction is not voidable by the authority solely because of the director</w:t>
      </w:r>
      <w:r w:rsidR="005C422A" w:rsidRPr="005C422A">
        <w:rPr>
          <w:color w:val="000000"/>
        </w:rPr>
        <w:t>'</w:t>
      </w:r>
      <w:r w:rsidRPr="005C422A">
        <w:rPr>
          <w:color w:val="000000"/>
        </w:rPr>
        <w:t>s interest in the transaction if any one of the following is true: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the material facts of the transaction and the director</w:t>
      </w:r>
      <w:r w:rsidR="005C422A" w:rsidRPr="005C422A">
        <w:rPr>
          <w:color w:val="000000"/>
        </w:rPr>
        <w:t>'</w:t>
      </w:r>
      <w:r w:rsidRPr="005C422A">
        <w:rPr>
          <w:color w:val="000000"/>
        </w:rPr>
        <w:t>s interest were disclosed or known to the board or a committee of the board, and the board or a committee of the board authorized, approved, or ratified the transaction;  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the transaction was fair to the authority and its customers.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For purposes of this section, a director has an indirect interest in a transaction if:</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another entity in which he has a material financial interest or in which he is a general partner is a party to the transaction;</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another entity of which he is a director, officer, member, or trustee is a party to the transaction and the transaction is or should be considered by the board;  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PORTS AUTHORITY MANAGEMENT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101.</w:t>
      </w:r>
      <w:r w:rsidR="00846225" w:rsidRPr="005C422A">
        <w:rPr>
          <w:bCs/>
        </w:rPr>
        <w:t xml:space="preserve"> Executive Director of Port Operations.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102.</w:t>
      </w:r>
      <w:r w:rsidR="00846225" w:rsidRPr="005C422A">
        <w:rPr>
          <w:bCs/>
        </w:rPr>
        <w:t xml:space="preserve"> Duties of executive director;  appointment of division directors and staff.</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executive director shall appoint a director for each division contained in the organizational structure established by the board of directors, who shall serve at the pleasure of the executive director.</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lastRenderedPageBreak/>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103.</w:t>
      </w:r>
      <w:r w:rsidR="00846225" w:rsidRPr="005C422A">
        <w:rPr>
          <w:bCs/>
        </w:rPr>
        <w:t xml:space="preserve"> Approval of compensation of executive and division directors.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104.</w:t>
      </w:r>
      <w:r w:rsidR="00846225" w:rsidRPr="005C422A">
        <w:rPr>
          <w:bCs/>
        </w:rPr>
        <w:t xml:space="preserve"> Director of Port Operations for port of Georgetown.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105.</w:t>
      </w:r>
      <w:r w:rsidR="00846225" w:rsidRPr="005C422A">
        <w:rPr>
          <w:bCs/>
        </w:rPr>
        <w:t xml:space="preserve"> Affirmative duty of Director of Port Operations for port of Georgetown.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Director of Port Operations for the port of Georgetown is charged with the affirmative duty to carry out the mission, policies, and direction of the authority for the port of Georgetown as established by the board of directors.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3.</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PURPOSES AND POWERS GENERALLY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110.</w:t>
      </w:r>
      <w:r w:rsidR="00846225" w:rsidRPr="005C422A">
        <w:rPr>
          <w:bCs/>
        </w:rPr>
        <w:t xml:space="preserve"> Improvement of certain harbors or seaports.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11; 1942 (42) 1535; 1956 (49) 1794;  2009 Act No. 73, </w:t>
      </w:r>
      <w:r w:rsidR="005C422A" w:rsidRPr="005C422A">
        <w:rPr>
          <w:color w:val="000000"/>
        </w:rPr>
        <w:t xml:space="preserve">Section </w:t>
      </w:r>
      <w:r w:rsidR="00846225" w:rsidRPr="005C422A">
        <w:rPr>
          <w:color w:val="000000"/>
        </w:rPr>
        <w:t>9,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115.</w:t>
      </w:r>
      <w:r w:rsidR="00846225" w:rsidRPr="005C422A">
        <w:rPr>
          <w:bCs/>
        </w:rPr>
        <w:t xml:space="preserve"> Development of port in Jasper County.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w:t>
      </w:r>
      <w:r w:rsidRPr="005C422A">
        <w:rPr>
          <w:color w:val="000000"/>
        </w:rPr>
        <w:lastRenderedPageBreak/>
        <w:t>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12,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117.</w:t>
      </w:r>
      <w:r w:rsidR="00846225" w:rsidRPr="005C422A">
        <w:rPr>
          <w:bCs/>
        </w:rPr>
        <w:t xml:space="preserve"> North Charleston container terminal.</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shall take all action necessary to expeditiously complete construction of a container terminal in North Charleston.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13,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118.</w:t>
      </w:r>
      <w:r w:rsidR="00846225" w:rsidRPr="005C422A">
        <w:rPr>
          <w:bCs/>
        </w:rPr>
        <w:t xml:space="preserve"> Public</w:t>
      </w:r>
      <w:r w:rsidRPr="005C422A">
        <w:rPr>
          <w:bCs/>
        </w:rPr>
        <w:noBreakHyphen/>
      </w:r>
      <w:r w:rsidR="00846225" w:rsidRPr="005C422A">
        <w:rPr>
          <w:bCs/>
        </w:rPr>
        <w:t>private partnerships to increase capital investments in port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It is the intent of the General Assembly that the State Ports Authority board consider public</w:t>
      </w:r>
      <w:r w:rsidR="005C422A" w:rsidRPr="005C422A">
        <w:rPr>
          <w:color w:val="000000"/>
        </w:rPr>
        <w:noBreakHyphen/>
      </w:r>
      <w:r w:rsidRPr="005C422A">
        <w:rPr>
          <w:color w:val="000000"/>
        </w:rPr>
        <w:t>private partnerships with private investors that increase capital investments in port facilities and in the State of South Carolina. However, the board retains all authority associated with entering a public</w:t>
      </w:r>
      <w:r w:rsidR="005C422A" w:rsidRPr="005C422A">
        <w:rPr>
          <w:color w:val="000000"/>
        </w:rPr>
        <w:noBreakHyphen/>
      </w:r>
      <w:r w:rsidRPr="005C422A">
        <w:rPr>
          <w:color w:val="000000"/>
        </w:rPr>
        <w:t>private partnership on behalf of the port.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14,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119.</w:t>
      </w:r>
      <w:r w:rsidR="00846225" w:rsidRPr="005C422A">
        <w:rPr>
          <w:bCs/>
        </w:rPr>
        <w:t xml:space="preserve"> Sale of property on Daniel Island and Thomas (St. Thomas) Island;  rights of first refusal granted certain former landowners.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w:t>
      </w:r>
      <w:r w:rsidRPr="005C422A">
        <w:rPr>
          <w:color w:val="000000"/>
        </w:rPr>
        <w:lastRenderedPageBreak/>
        <w:t>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board shall give the right of first refusal to those former landowners on Thomas (St. Thomas) Island who sold their land located within the transportation corridor to the authority in anticipation of the authority</w:t>
      </w:r>
      <w:r w:rsidR="005C422A" w:rsidRPr="005C422A">
        <w:rPr>
          <w:color w:val="000000"/>
        </w:rPr>
        <w:t>'</w:t>
      </w:r>
      <w:r w:rsidRPr="005C422A">
        <w:rPr>
          <w:color w:val="000000"/>
        </w:rPr>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(C)(1) With regard to the sale of real property pursuant to subsection (A), the State Budget and Control Board is vested with all of the board</w:t>
      </w:r>
      <w:r w:rsidR="005C422A" w:rsidRPr="005C422A">
        <w:rPr>
          <w:color w:val="000000"/>
        </w:rPr>
        <w:t>'</w:t>
      </w:r>
      <w:r w:rsidRPr="005C422A">
        <w:rPr>
          <w:color w:val="000000"/>
        </w:rPr>
        <w:t>s fiduciary duties to the authority and the authority</w:t>
      </w:r>
      <w:r w:rsidR="005C422A" w:rsidRPr="005C422A">
        <w:rPr>
          <w:color w:val="000000"/>
        </w:rPr>
        <w:t>'</w:t>
      </w:r>
      <w:r w:rsidRPr="005C422A">
        <w:rPr>
          <w:color w:val="000000"/>
        </w:rPr>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5C422A" w:rsidRPr="005C422A">
        <w:rPr>
          <w:color w:val="000000"/>
        </w:rPr>
        <w:t>'</w:t>
      </w:r>
      <w:r w:rsidRPr="005C422A">
        <w:rPr>
          <w:color w:val="000000"/>
        </w:rPr>
        <w:t>s bondholders as set forth in its bond covenants, and otherwise according to law, including the conversion of a nonperforming asset into revenues in the most expeditious manner.</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The State Budget and Control Board may deduct from the proceeds of the sale an amount equal to the actual costs incurred in conjunction with the sale of the property. The balance of the proceeds must be transmitted to the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18,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120.</w:t>
      </w:r>
      <w:r w:rsidR="00846225" w:rsidRPr="005C422A">
        <w:rPr>
          <w:bCs/>
        </w:rPr>
        <w:t xml:space="preserve"> Jurisdiction of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12;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130.</w:t>
      </w:r>
      <w:r w:rsidR="00846225" w:rsidRPr="005C422A">
        <w:rPr>
          <w:bCs/>
        </w:rPr>
        <w:t xml:space="preserve"> Purposes of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is created as an instrumentality of the State for the accomplishment of the following general purposes, all or any of them, which are intended to broaden and not to restrict any other powers given to it in this chapter, namely: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(1) To develop and improve the harbors or seaports of Charleston, Georgetown, and Jasper for the handling of water</w:t>
      </w:r>
      <w:r w:rsidR="005C422A" w:rsidRPr="005C422A">
        <w:rPr>
          <w:color w:val="000000"/>
        </w:rPr>
        <w:noBreakHyphen/>
      </w:r>
      <w:r w:rsidRPr="005C422A">
        <w:rPr>
          <w:color w:val="000000"/>
        </w:rPr>
        <w:t>borne commerce from and to any part of the State and other states and foreign countries;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To acquire, construct, equip, maintain, develop and improve such harbors or seaports and their port facilities;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lastRenderedPageBreak/>
        <w:tab/>
      </w:r>
      <w:r w:rsidRPr="005C422A">
        <w:rPr>
          <w:color w:val="000000"/>
        </w:rPr>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(6) To act as agent for the United States of America or any agency, department, corporation or instrumentality thereof, in any matter coming within the purposes or powers of the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(7) To cooperate and act as co</w:t>
      </w:r>
      <w:r w:rsidR="005C422A" w:rsidRPr="005C422A">
        <w:rPr>
          <w:color w:val="000000"/>
        </w:rPr>
        <w:noBreakHyphen/>
      </w:r>
      <w:r w:rsidRPr="005C422A">
        <w:rPr>
          <w:color w:val="000000"/>
        </w:rPr>
        <w:t>assurer with the city of Augusta, Georgia, and the Georgia State Ports Authority in furtherance of the river development project known as the Savannah River Project Below Augusta;</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(9) In general to do and perform any act or function which may tend to or be useful toward the development and improvement of such harbors and seaports of this State and to the increase of water</w:t>
      </w:r>
      <w:r w:rsidR="005C422A" w:rsidRPr="005C422A">
        <w:rPr>
          <w:color w:val="000000"/>
        </w:rPr>
        <w:noBreakHyphen/>
      </w:r>
      <w:r w:rsidRPr="005C422A">
        <w:rPr>
          <w:color w:val="000000"/>
        </w:rPr>
        <w:t>borne commerce, foreign and domestic, through such harbors and seaports.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13; 1942 (42) 1535; 1956 (49) 1794; 1958 (50) 1881;  2009 Act No. 73, </w:t>
      </w:r>
      <w:r w:rsidR="005C422A" w:rsidRPr="005C422A">
        <w:rPr>
          <w:color w:val="000000"/>
        </w:rPr>
        <w:t xml:space="preserve">Sections </w:t>
      </w:r>
      <w:r w:rsidR="00846225" w:rsidRPr="005C422A">
        <w:rPr>
          <w:color w:val="000000"/>
        </w:rPr>
        <w:t>10, 11,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140.</w:t>
      </w:r>
      <w:r w:rsidR="00846225" w:rsidRPr="005C422A">
        <w:rPr>
          <w:bCs/>
        </w:rPr>
        <w:t xml:space="preserve"> Powers of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In order to enable it to carry out the purposes of this chapter, the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Shall have the powers of a body corporate, including the power to sue and be sued, to make contracts and to adopt and use a common seal and alter it as may be deemed expedient;</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May rent, lease, buy, own, acquire, mortgage and dispose of such property, real or personal, as the Authority may deem proper to carry out the purposes and provisions of this chapter, all or any of them;</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(4) May acquire, construct, maintain, operate and contract to operate in any of said counties airports, seaplane bases, naval bases and any other facilities necessary or useful in carrying out the purposes of this chapter and of the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(5) Shall adopt an organizational structure for authority operations implemented by the executive director;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(6) Shall establish an office for the transaction of its business in the city of Charleston and such other offices within and without the State as may be deemed by the board to be necessary or useful in carrying out the purposes of this chapter;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(7) May create and operate such agencies and departments as the board may deem necessary or useful for the furtherance of any of the purposes of this chapter;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 xml:space="preserve">(8) May pay all necessary costs and expenses involved in and incident to the formation and organization of the Authority and incident to the administration and operation thereof and all other costs </w:t>
      </w:r>
      <w:r w:rsidRPr="005C422A">
        <w:rPr>
          <w:color w:val="000000"/>
        </w:rPr>
        <w:lastRenderedPageBreak/>
        <w:t>and expenses reasonably necessary or expedient in carrying out and accomplishing the purposes of this chapter;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(10) May act as agent for the United States of America or any agency, department, corporation or instrumentality thereof, in any matter coming within the purposes or powers of the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(12) May do any and all other acts and things in this chapter authorized or required to be done, whether or not included in the general powers in this section mentioned;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(13) May do any and all things necessary to accomplish the purposes of this chapter;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(14) May promulgate rules and regulations governing the use of or doing business on the Authority</w:t>
      </w:r>
      <w:r w:rsidR="005C422A" w:rsidRPr="005C422A">
        <w:rPr>
          <w:color w:val="000000"/>
        </w:rPr>
        <w:t>'</w:t>
      </w:r>
      <w:r w:rsidRPr="005C422A">
        <w:rPr>
          <w:color w:val="000000"/>
        </w:rPr>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But the Authority shall not engage in shipbuilding except upon the unanimous vote of its members.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(15) Shall develop a long</w:t>
      </w:r>
      <w:r w:rsidR="005C422A" w:rsidRPr="005C422A">
        <w:rPr>
          <w:color w:val="000000"/>
        </w:rPr>
        <w:noBreakHyphen/>
      </w:r>
      <w:r w:rsidRPr="005C422A">
        <w:rPr>
          <w:color w:val="000000"/>
        </w:rPr>
        <w:t>range port development and capital financing plan, with a minimum twenty</w:t>
      </w:r>
      <w:r w:rsidR="005C422A" w:rsidRPr="005C422A">
        <w:rPr>
          <w:color w:val="000000"/>
        </w:rPr>
        <w:noBreakHyphen/>
      </w:r>
      <w:r w:rsidRPr="005C422A">
        <w:rPr>
          <w:color w:val="000000"/>
        </w:rPr>
        <w:t>year forecast period at the time of adoption that provides for the promotion, development, construction, equipping, maintaining, and operation of the state</w:t>
      </w:r>
      <w:r w:rsidR="005C422A" w:rsidRPr="005C422A">
        <w:rPr>
          <w:color w:val="000000"/>
        </w:rPr>
        <w:t>'</w:t>
      </w:r>
      <w:r w:rsidRPr="005C422A">
        <w:rPr>
          <w:color w:val="000000"/>
        </w:rPr>
        <w:t>s harbors and seaports to maximize their economic benefit to the State, including, but not limited to, Charleston and Georgetown. The plan must be revised at least every five years, to reflect and account for changing conditions. The long</w:t>
      </w:r>
      <w:r w:rsidR="005C422A" w:rsidRPr="005C422A">
        <w:rPr>
          <w:color w:val="000000"/>
        </w:rPr>
        <w:noBreakHyphen/>
      </w:r>
      <w:r w:rsidRPr="005C422A">
        <w:rPr>
          <w:color w:val="000000"/>
        </w:rPr>
        <w:t>range plan must be submitted to the General Assembly;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(16) Shall review port operations and proposals for future operations and construction to determine whether utilizing a public</w:t>
      </w:r>
      <w:r w:rsidR="005C422A" w:rsidRPr="005C422A">
        <w:rPr>
          <w:color w:val="000000"/>
        </w:rPr>
        <w:noBreakHyphen/>
      </w:r>
      <w:r w:rsidRPr="005C422A">
        <w:rPr>
          <w:color w:val="000000"/>
        </w:rPr>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14; 1942 (42) 1535; 1957 (50) 30;  2009 Act No. 73, </w:t>
      </w:r>
      <w:r w:rsidR="005C422A" w:rsidRPr="005C422A">
        <w:rPr>
          <w:color w:val="000000"/>
        </w:rPr>
        <w:t xml:space="preserve">Sections </w:t>
      </w:r>
      <w:r w:rsidR="00846225" w:rsidRPr="005C422A">
        <w:rPr>
          <w:color w:val="000000"/>
        </w:rPr>
        <w:t>3, 4,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150.</w:t>
      </w:r>
      <w:r w:rsidR="00846225" w:rsidRPr="005C422A">
        <w:rPr>
          <w:bCs/>
        </w:rPr>
        <w:t xml:space="preserve"> Acquisition of property.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For the acquiring of rights</w:t>
      </w:r>
      <w:r w:rsidR="005C422A" w:rsidRPr="005C422A">
        <w:rPr>
          <w:color w:val="000000"/>
        </w:rPr>
        <w:noBreakHyphen/>
      </w:r>
      <w:r w:rsidRPr="005C422A">
        <w:rPr>
          <w:color w:val="000000"/>
        </w:rPr>
        <w:t>of</w:t>
      </w:r>
      <w:r w:rsidR="005C422A" w:rsidRPr="005C422A">
        <w:rPr>
          <w:color w:val="000000"/>
        </w:rPr>
        <w:noBreakHyphen/>
      </w:r>
      <w:r w:rsidRPr="005C422A">
        <w:rPr>
          <w:color w:val="000000"/>
        </w:rPr>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w:t>
      </w:r>
      <w:r w:rsidRPr="005C422A">
        <w:rPr>
          <w:color w:val="000000"/>
        </w:rPr>
        <w:lastRenderedPageBreak/>
        <w:t>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15;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15; 1942 (42) 1535; 1958 (50) 1881; 1987 Act No. 173 </w:t>
      </w:r>
      <w:r w:rsidR="005C422A" w:rsidRPr="005C422A">
        <w:rPr>
          <w:color w:val="000000"/>
        </w:rPr>
        <w:t xml:space="preserve">Section </w:t>
      </w:r>
      <w:r w:rsidR="00846225" w:rsidRPr="005C422A">
        <w:rPr>
          <w:color w:val="000000"/>
        </w:rPr>
        <w:t>34.</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155.</w:t>
      </w:r>
      <w:r w:rsidR="00846225" w:rsidRPr="005C422A">
        <w:rPr>
          <w:bCs/>
        </w:rPr>
        <w:t xml:space="preserve"> Sale of real property, building, terminals, or other permanent structures.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130.</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8,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160.</w:t>
      </w:r>
      <w:r w:rsidR="00846225" w:rsidRPr="005C422A">
        <w:rPr>
          <w:bCs/>
        </w:rPr>
        <w:t xml:space="preserve"> Powers with respect to certain property.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5C422A" w:rsidRPr="005C422A">
        <w:rPr>
          <w:color w:val="000000"/>
        </w:rPr>
        <w:t xml:space="preserve">Sections </w:t>
      </w:r>
      <w:r w:rsidRPr="005C422A">
        <w:rPr>
          <w:color w:val="000000"/>
        </w:rPr>
        <w:t>54</w:t>
      </w:r>
      <w:r w:rsidR="005C422A" w:rsidRPr="005C422A">
        <w:rPr>
          <w:color w:val="000000"/>
        </w:rPr>
        <w:noBreakHyphen/>
      </w:r>
      <w:r w:rsidRPr="005C422A">
        <w:rPr>
          <w:color w:val="000000"/>
        </w:rPr>
        <w:t>5</w:t>
      </w:r>
      <w:r w:rsidR="005C422A" w:rsidRPr="005C422A">
        <w:rPr>
          <w:color w:val="000000"/>
        </w:rPr>
        <w:noBreakHyphen/>
      </w:r>
      <w:r w:rsidRPr="005C422A">
        <w:rPr>
          <w:color w:val="000000"/>
        </w:rPr>
        <w:t>10, 54</w:t>
      </w:r>
      <w:r w:rsidR="005C422A" w:rsidRPr="005C422A">
        <w:rPr>
          <w:color w:val="000000"/>
        </w:rPr>
        <w:noBreakHyphen/>
      </w:r>
      <w:r w:rsidRPr="005C422A">
        <w:rPr>
          <w:color w:val="000000"/>
        </w:rPr>
        <w:t>5</w:t>
      </w:r>
      <w:r w:rsidR="005C422A" w:rsidRPr="005C422A">
        <w:rPr>
          <w:color w:val="000000"/>
        </w:rPr>
        <w:noBreakHyphen/>
      </w:r>
      <w:r w:rsidRPr="005C422A">
        <w:rPr>
          <w:color w:val="000000"/>
        </w:rPr>
        <w:t>60, 54</w:t>
      </w:r>
      <w:r w:rsidR="005C422A" w:rsidRPr="005C422A">
        <w:rPr>
          <w:color w:val="000000"/>
        </w:rPr>
        <w:noBreakHyphen/>
      </w:r>
      <w:r w:rsidRPr="005C422A">
        <w:rPr>
          <w:color w:val="000000"/>
        </w:rPr>
        <w:t>5</w:t>
      </w:r>
      <w:r w:rsidR="005C422A" w:rsidRPr="005C422A">
        <w:rPr>
          <w:color w:val="000000"/>
        </w:rPr>
        <w:noBreakHyphen/>
      </w:r>
      <w:r w:rsidRPr="005C422A">
        <w:rPr>
          <w:color w:val="000000"/>
        </w:rPr>
        <w:t>80, 54</w:t>
      </w:r>
      <w:r w:rsidR="005C422A" w:rsidRPr="005C422A">
        <w:rPr>
          <w:color w:val="000000"/>
        </w:rPr>
        <w:noBreakHyphen/>
      </w:r>
      <w:r w:rsidRPr="005C422A">
        <w:rPr>
          <w:color w:val="000000"/>
        </w:rPr>
        <w:t>5</w:t>
      </w:r>
      <w:r w:rsidR="005C422A" w:rsidRPr="005C422A">
        <w:rPr>
          <w:color w:val="000000"/>
        </w:rPr>
        <w:noBreakHyphen/>
      </w:r>
      <w:r w:rsidRPr="005C422A">
        <w:rPr>
          <w:color w:val="000000"/>
        </w:rPr>
        <w:t xml:space="preserve">90 and </w:t>
      </w:r>
      <w:r w:rsidR="005C422A" w:rsidRPr="005C422A">
        <w:rPr>
          <w:color w:val="000000"/>
        </w:rPr>
        <w:t xml:space="preserve">Sections </w:t>
      </w:r>
      <w:r w:rsidRPr="005C422A">
        <w:rPr>
          <w:color w:val="000000"/>
        </w:rPr>
        <w:t>5</w:t>
      </w:r>
      <w:r w:rsidR="005C422A" w:rsidRPr="005C422A">
        <w:rPr>
          <w:color w:val="000000"/>
        </w:rPr>
        <w:noBreakHyphen/>
      </w:r>
      <w:r w:rsidRPr="005C422A">
        <w:rPr>
          <w:color w:val="000000"/>
        </w:rPr>
        <w:t>35</w:t>
      </w:r>
      <w:r w:rsidR="005C422A" w:rsidRPr="005C422A">
        <w:rPr>
          <w:color w:val="000000"/>
        </w:rPr>
        <w:noBreakHyphen/>
      </w:r>
      <w:r w:rsidRPr="005C422A">
        <w:rPr>
          <w:color w:val="000000"/>
        </w:rPr>
        <w:t>10 to 5</w:t>
      </w:r>
      <w:r w:rsidR="005C422A" w:rsidRPr="005C422A">
        <w:rPr>
          <w:color w:val="000000"/>
        </w:rPr>
        <w:noBreakHyphen/>
      </w:r>
      <w:r w:rsidRPr="005C422A">
        <w:rPr>
          <w:color w:val="000000"/>
        </w:rPr>
        <w:t>35</w:t>
      </w:r>
      <w:r w:rsidR="005C422A" w:rsidRPr="005C422A">
        <w:rPr>
          <w:color w:val="000000"/>
        </w:rPr>
        <w:noBreakHyphen/>
      </w:r>
      <w:r w:rsidRPr="005C422A">
        <w:rPr>
          <w:color w:val="000000"/>
        </w:rPr>
        <w:t>40 upon cities of this State having a population of fifty thousand inhabitants or more and upon port utilities commissions of such cities.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16;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16;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170.</w:t>
      </w:r>
      <w:r w:rsidR="00846225" w:rsidRPr="005C422A">
        <w:rPr>
          <w:bCs/>
        </w:rPr>
        <w:t xml:space="preserve"> Use of certain State property.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5C422A" w:rsidRPr="005C422A">
        <w:rPr>
          <w:color w:val="000000"/>
        </w:rPr>
        <w:t>"</w:t>
      </w:r>
      <w:r w:rsidRPr="005C422A">
        <w:rPr>
          <w:color w:val="000000"/>
        </w:rPr>
        <w:t>use</w:t>
      </w:r>
      <w:r w:rsidR="005C422A" w:rsidRPr="005C422A">
        <w:rPr>
          <w:color w:val="000000"/>
        </w:rPr>
        <w:t>"</w:t>
      </w:r>
      <w:r w:rsidRPr="005C422A">
        <w:rPr>
          <w:color w:val="000000"/>
        </w:rPr>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17;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17;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180.</w:t>
      </w:r>
      <w:r w:rsidR="00846225" w:rsidRPr="005C422A">
        <w:rPr>
          <w:bCs/>
        </w:rPr>
        <w:t xml:space="preserve"> Exchange of property; removal of structures.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w:t>
      </w:r>
      <w:r w:rsidRPr="005C422A">
        <w:rPr>
          <w:color w:val="000000"/>
        </w:rPr>
        <w:lastRenderedPageBreak/>
        <w:t>the payment of just compensation, if, in its judgment, it is necessary or expedient so to do in order to carry out any of its plans for port development, under the authorization of this chapter.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18;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18;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190.</w:t>
      </w:r>
      <w:r w:rsidR="00846225" w:rsidRPr="005C422A">
        <w:rPr>
          <w:bCs/>
        </w:rPr>
        <w:t xml:space="preserve"> Lease or grant of property to United States; reimbursing United States for certain acquisition costs.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5C422A" w:rsidRPr="005C422A">
        <w:rPr>
          <w:color w:val="000000"/>
        </w:rPr>
        <w:t xml:space="preserve">Section </w:t>
      </w:r>
      <w:r w:rsidRPr="005C422A">
        <w:rPr>
          <w:color w:val="000000"/>
        </w:rPr>
        <w:t>54</w:t>
      </w:r>
      <w:r w:rsidR="005C422A" w:rsidRPr="005C422A">
        <w:rPr>
          <w:color w:val="000000"/>
        </w:rPr>
        <w:noBreakHyphen/>
      </w:r>
      <w:r w:rsidRPr="005C422A">
        <w:rPr>
          <w:color w:val="000000"/>
        </w:rPr>
        <w:t>3</w:t>
      </w:r>
      <w:r w:rsidR="005C422A" w:rsidRPr="005C422A">
        <w:rPr>
          <w:color w:val="000000"/>
        </w:rPr>
        <w:noBreakHyphen/>
      </w:r>
      <w:r w:rsidRPr="005C422A">
        <w:rPr>
          <w:color w:val="000000"/>
        </w:rPr>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19;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19;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200.</w:t>
      </w:r>
      <w:r w:rsidR="00846225" w:rsidRPr="005C422A">
        <w:rPr>
          <w:bCs/>
        </w:rPr>
        <w:t xml:space="preserve"> Acquisition and operation of terminal railroads.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20;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20;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210.</w:t>
      </w:r>
      <w:r w:rsidR="00846225" w:rsidRPr="005C422A">
        <w:rPr>
          <w:bCs/>
        </w:rPr>
        <w:t xml:space="preserve"> Contracts with railroad employees.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5C422A" w:rsidRPr="005C422A">
        <w:rPr>
          <w:color w:val="000000"/>
        </w:rPr>
        <w:t xml:space="preserve">Section </w:t>
      </w:r>
      <w:r w:rsidRPr="005C422A">
        <w:rPr>
          <w:color w:val="000000"/>
        </w:rPr>
        <w:t>54</w:t>
      </w:r>
      <w:r w:rsidR="005C422A" w:rsidRPr="005C422A">
        <w:rPr>
          <w:color w:val="000000"/>
        </w:rPr>
        <w:noBreakHyphen/>
      </w:r>
      <w:r w:rsidRPr="005C422A">
        <w:rPr>
          <w:color w:val="000000"/>
        </w:rPr>
        <w:t>3</w:t>
      </w:r>
      <w:r w:rsidR="005C422A" w:rsidRPr="005C422A">
        <w:rPr>
          <w:color w:val="000000"/>
        </w:rPr>
        <w:noBreakHyphen/>
      </w:r>
      <w:r w:rsidRPr="005C422A">
        <w:rPr>
          <w:color w:val="000000"/>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5C422A" w:rsidRPr="005C422A">
        <w:rPr>
          <w:color w:val="000000"/>
        </w:rPr>
        <w:t xml:space="preserve">Sections </w:t>
      </w:r>
      <w:r w:rsidRPr="005C422A">
        <w:rPr>
          <w:color w:val="000000"/>
        </w:rPr>
        <w:t>151</w:t>
      </w:r>
      <w:r w:rsidR="005C422A" w:rsidRPr="005C422A">
        <w:rPr>
          <w:color w:val="000000"/>
        </w:rPr>
        <w:noBreakHyphen/>
      </w:r>
      <w:r w:rsidRPr="005C422A">
        <w:rPr>
          <w:color w:val="000000"/>
        </w:rPr>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21;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21;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220.</w:t>
      </w:r>
      <w:r w:rsidR="00846225" w:rsidRPr="005C422A">
        <w:rPr>
          <w:bCs/>
        </w:rPr>
        <w:t xml:space="preserve"> Connecting with or crossing other railroads.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22;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22;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230.</w:t>
      </w:r>
      <w:r w:rsidR="00846225" w:rsidRPr="005C422A">
        <w:rPr>
          <w:bCs/>
        </w:rPr>
        <w:t xml:space="preserve"> Foreign</w:t>
      </w:r>
      <w:r w:rsidRPr="005C422A">
        <w:rPr>
          <w:bCs/>
        </w:rPr>
        <w:noBreakHyphen/>
      </w:r>
      <w:r w:rsidR="00846225" w:rsidRPr="005C422A">
        <w:rPr>
          <w:bCs/>
        </w:rPr>
        <w:t>trade zones.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South Carolina State Ports Authority is authorized to make application to the Foreign</w:t>
      </w:r>
      <w:r w:rsidR="005C422A" w:rsidRPr="005C422A">
        <w:rPr>
          <w:color w:val="000000"/>
        </w:rPr>
        <w:noBreakHyphen/>
      </w:r>
      <w:r w:rsidRPr="005C422A">
        <w:rPr>
          <w:color w:val="000000"/>
        </w:rPr>
        <w:t>Trade Zones Board for the purpose of establishing, operating, and maintaining foreign</w:t>
      </w:r>
      <w:r w:rsidR="005C422A" w:rsidRPr="005C422A">
        <w:rPr>
          <w:color w:val="000000"/>
        </w:rPr>
        <w:noBreakHyphen/>
      </w:r>
      <w:r w:rsidRPr="005C422A">
        <w:rPr>
          <w:color w:val="000000"/>
        </w:rPr>
        <w:t>trade zones in the State, under the act of Congress known as the Foreign</w:t>
      </w:r>
      <w:r w:rsidR="005C422A" w:rsidRPr="005C422A">
        <w:rPr>
          <w:color w:val="000000"/>
        </w:rPr>
        <w:noBreakHyphen/>
      </w:r>
      <w:r w:rsidRPr="005C422A">
        <w:rPr>
          <w:color w:val="000000"/>
        </w:rPr>
        <w:t>Trade Zones Act which provides for the establishment, operation and maintenance of foreign</w:t>
      </w:r>
      <w:r w:rsidR="005C422A" w:rsidRPr="005C422A">
        <w:rPr>
          <w:color w:val="000000"/>
        </w:rPr>
        <w:noBreakHyphen/>
      </w:r>
      <w:r w:rsidRPr="005C422A">
        <w:rPr>
          <w:color w:val="000000"/>
        </w:rPr>
        <w:t>trade zones in the United States.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5C422A" w:rsidRPr="005C422A">
        <w:rPr>
          <w:color w:val="000000"/>
        </w:rPr>
        <w:noBreakHyphen/>
      </w:r>
      <w:r w:rsidRPr="005C422A">
        <w:rPr>
          <w:color w:val="000000"/>
        </w:rPr>
        <w:t>Trade Zones Act and for other appropriate purposes.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South Carolina State Ports Authority shall have full power and authority to erect, maintain and operate or lease any structures or buildings or enclosures as may be necessary or proper for the establishing, operating, and maintaining of any such foreign</w:t>
      </w:r>
      <w:r w:rsidR="005C422A" w:rsidRPr="005C422A">
        <w:rPr>
          <w:color w:val="000000"/>
        </w:rPr>
        <w:noBreakHyphen/>
      </w:r>
      <w:r w:rsidRPr="005C422A">
        <w:rPr>
          <w:color w:val="000000"/>
        </w:rPr>
        <w:t>trade zones in the State of South Carolina.</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granted to the South Carolina State Ports Authority confers the right and duty and power to do all things necessary and proper to achieve compliance with the Foreign</w:t>
      </w:r>
      <w:r w:rsidR="005C422A" w:rsidRPr="005C422A">
        <w:rPr>
          <w:color w:val="000000"/>
        </w:rPr>
        <w:noBreakHyphen/>
      </w:r>
      <w:r w:rsidRPr="005C422A">
        <w:rPr>
          <w:color w:val="000000"/>
        </w:rPr>
        <w:t>Trade Zone Act and to carry into effect the establishing, operating and maintaining of foreign</w:t>
      </w:r>
      <w:r w:rsidR="005C422A" w:rsidRPr="005C422A">
        <w:rPr>
          <w:color w:val="000000"/>
        </w:rPr>
        <w:noBreakHyphen/>
      </w:r>
      <w:r w:rsidRPr="005C422A">
        <w:rPr>
          <w:color w:val="000000"/>
        </w:rPr>
        <w:t>trade zones within the State.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23; 1970 (56) 1972.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240.</w:t>
      </w:r>
      <w:r w:rsidR="00846225" w:rsidRPr="005C422A">
        <w:rPr>
          <w:bCs/>
        </w:rPr>
        <w:t xml:space="preserve"> Inland ports.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24; 1972 (57) 2178.</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245.</w:t>
      </w:r>
      <w:r w:rsidR="00846225" w:rsidRPr="005C422A">
        <w:rPr>
          <w:bCs/>
        </w:rPr>
        <w:t xml:space="preserve"> Seafood industrial port in Beaufort County.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1978 Act No. 646 </w:t>
      </w:r>
      <w:r w:rsidR="005C422A" w:rsidRPr="005C422A">
        <w:rPr>
          <w:color w:val="000000"/>
        </w:rPr>
        <w:t xml:space="preserve">Section </w:t>
      </w:r>
      <w:r w:rsidR="00846225" w:rsidRPr="005C422A">
        <w:rPr>
          <w:color w:val="000000"/>
        </w:rPr>
        <w:t>2(23).</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250.</w:t>
      </w:r>
      <w:r w:rsidR="00846225" w:rsidRPr="005C422A">
        <w:rPr>
          <w:bCs/>
        </w:rPr>
        <w:t xml:space="preserve"> Inspection of motor vehicles prior to exportation.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25; 1972 (57) 2122.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260.</w:t>
      </w:r>
      <w:r w:rsidR="00846225" w:rsidRPr="005C422A">
        <w:rPr>
          <w:bCs/>
        </w:rPr>
        <w:t xml:space="preserve"> Construction of terminal or railroad on Daniel Island.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must obtain the approval of the General Assembly prior to constructing a terminal or railroad on Daniel Island.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2000 Act No. 387, Part II, </w:t>
      </w:r>
      <w:r w:rsidR="005C422A" w:rsidRPr="005C422A">
        <w:rPr>
          <w:color w:val="000000"/>
        </w:rPr>
        <w:t xml:space="preserve">Section </w:t>
      </w:r>
      <w:r w:rsidR="00846225" w:rsidRPr="005C422A">
        <w:rPr>
          <w:color w:val="000000"/>
        </w:rPr>
        <w:t>76, eff June 30, 2000.</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270.</w:t>
      </w:r>
      <w:r w:rsidR="00846225" w:rsidRPr="005C422A">
        <w:rPr>
          <w:bCs/>
        </w:rPr>
        <w:t xml:space="preserve"> Cooper River terminal facility environmental study and permitting;  indemnification of Port Authority members for Cooper River Bridge funding.</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260 of the 1976 Code.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2002 Act No. 256, </w:t>
      </w:r>
      <w:r w:rsidR="005C422A" w:rsidRPr="005C422A">
        <w:rPr>
          <w:color w:val="000000"/>
        </w:rPr>
        <w:t xml:space="preserve">Section </w:t>
      </w:r>
      <w:r w:rsidR="00846225" w:rsidRPr="005C422A">
        <w:rPr>
          <w:color w:val="000000"/>
        </w:rPr>
        <w:t xml:space="preserve">2, eff May 20, 2002;  2002 Act No. 356, </w:t>
      </w:r>
      <w:r w:rsidR="005C422A" w:rsidRPr="005C422A">
        <w:rPr>
          <w:color w:val="000000"/>
        </w:rPr>
        <w:t xml:space="preserve">Section </w:t>
      </w:r>
      <w:r w:rsidR="00846225" w:rsidRPr="005C422A">
        <w:rPr>
          <w:color w:val="000000"/>
        </w:rPr>
        <w:t>16, eff July 1, 2002.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SUPERVISION OF WHARVES, WAREHOUSES AND OTHER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410.</w:t>
      </w:r>
      <w:r w:rsidR="00846225" w:rsidRPr="005C422A">
        <w:rPr>
          <w:bCs/>
        </w:rPr>
        <w:t xml:space="preserve"> Authority shall have general supervision of wharves, warehouses and terminal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31; 1942 Code </w:t>
      </w:r>
      <w:r w:rsidR="005C422A" w:rsidRPr="005C422A">
        <w:rPr>
          <w:color w:val="000000"/>
        </w:rPr>
        <w:t xml:space="preserve">Section </w:t>
      </w:r>
      <w:r w:rsidR="00846225" w:rsidRPr="005C422A">
        <w:rPr>
          <w:color w:val="000000"/>
        </w:rPr>
        <w:t xml:space="preserve">6727; 1932 Code </w:t>
      </w:r>
      <w:r w:rsidR="005C422A" w:rsidRPr="005C422A">
        <w:rPr>
          <w:color w:val="000000"/>
        </w:rPr>
        <w:t xml:space="preserve">Section </w:t>
      </w:r>
      <w:r w:rsidR="00846225" w:rsidRPr="005C422A">
        <w:rPr>
          <w:color w:val="000000"/>
        </w:rPr>
        <w:t xml:space="preserve">6727;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3628; 1912 (27) 661; 1923 (33) 63;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420.</w:t>
      </w:r>
      <w:r w:rsidR="00846225" w:rsidRPr="005C422A">
        <w:rPr>
          <w:bCs/>
        </w:rPr>
        <w:t xml:space="preserve"> Examination of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may examine into all wharves, warehouses and terminal facilities, and the approaches thereto in Charleston County.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32; 1942 Code </w:t>
      </w:r>
      <w:r w:rsidR="005C422A" w:rsidRPr="005C422A">
        <w:rPr>
          <w:color w:val="000000"/>
        </w:rPr>
        <w:t xml:space="preserve">Section </w:t>
      </w:r>
      <w:r w:rsidR="00846225" w:rsidRPr="005C422A">
        <w:rPr>
          <w:color w:val="000000"/>
        </w:rPr>
        <w:t xml:space="preserve">6730; 1932 Code </w:t>
      </w:r>
      <w:r w:rsidR="005C422A" w:rsidRPr="005C422A">
        <w:rPr>
          <w:color w:val="000000"/>
        </w:rPr>
        <w:t xml:space="preserve">Section </w:t>
      </w:r>
      <w:r w:rsidR="00846225" w:rsidRPr="005C422A">
        <w:rPr>
          <w:color w:val="000000"/>
        </w:rPr>
        <w:t xml:space="preserve">6730;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3631; 1912 (27) 661; 1923 (33) 63;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430.</w:t>
      </w:r>
      <w:r w:rsidR="00846225" w:rsidRPr="005C422A">
        <w:rPr>
          <w:bCs/>
        </w:rPr>
        <w:t xml:space="preserve"> Requiring repair or improvement of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33; 1942 Code </w:t>
      </w:r>
      <w:r w:rsidR="005C422A" w:rsidRPr="005C422A">
        <w:rPr>
          <w:color w:val="000000"/>
        </w:rPr>
        <w:t xml:space="preserve">Section </w:t>
      </w:r>
      <w:r w:rsidR="00846225" w:rsidRPr="005C422A">
        <w:rPr>
          <w:color w:val="000000"/>
        </w:rPr>
        <w:t xml:space="preserve">6728; 1932 Code </w:t>
      </w:r>
      <w:r w:rsidR="005C422A" w:rsidRPr="005C422A">
        <w:rPr>
          <w:color w:val="000000"/>
        </w:rPr>
        <w:t xml:space="preserve">Section </w:t>
      </w:r>
      <w:r w:rsidR="00846225" w:rsidRPr="005C422A">
        <w:rPr>
          <w:color w:val="000000"/>
        </w:rPr>
        <w:t xml:space="preserve">6728;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3629; 1912 (27) 661; 1923 (33) 63;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440.</w:t>
      </w:r>
      <w:r w:rsidR="00846225" w:rsidRPr="005C422A">
        <w:rPr>
          <w:bCs/>
        </w:rPr>
        <w:t xml:space="preserve"> Authority may order improvements to facilities on petition.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34; 1942 Code </w:t>
      </w:r>
      <w:r w:rsidR="005C422A" w:rsidRPr="005C422A">
        <w:rPr>
          <w:color w:val="000000"/>
        </w:rPr>
        <w:t xml:space="preserve">Section </w:t>
      </w:r>
      <w:r w:rsidR="00846225" w:rsidRPr="005C422A">
        <w:rPr>
          <w:color w:val="000000"/>
        </w:rPr>
        <w:t xml:space="preserve">6729; 1932 Code </w:t>
      </w:r>
      <w:r w:rsidR="005C422A" w:rsidRPr="005C422A">
        <w:rPr>
          <w:color w:val="000000"/>
        </w:rPr>
        <w:t xml:space="preserve">Section </w:t>
      </w:r>
      <w:r w:rsidR="00846225" w:rsidRPr="005C422A">
        <w:rPr>
          <w:color w:val="000000"/>
        </w:rPr>
        <w:t xml:space="preserve">6729;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3630; 1912 (27) 661;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450.</w:t>
      </w:r>
      <w:r w:rsidR="00846225" w:rsidRPr="005C422A">
        <w:rPr>
          <w:bCs/>
        </w:rPr>
        <w:t xml:space="preserve"> Unsafe or unsuitable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35;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35; 1942 Code </w:t>
      </w:r>
      <w:r w:rsidR="005C422A" w:rsidRPr="005C422A">
        <w:rPr>
          <w:color w:val="000000"/>
        </w:rPr>
        <w:t xml:space="preserve">Section </w:t>
      </w:r>
      <w:r w:rsidR="00846225" w:rsidRPr="005C422A">
        <w:rPr>
          <w:color w:val="000000"/>
        </w:rPr>
        <w:t xml:space="preserve">6731; 1932 Code </w:t>
      </w:r>
      <w:r w:rsidR="005C422A" w:rsidRPr="005C422A">
        <w:rPr>
          <w:color w:val="000000"/>
        </w:rPr>
        <w:t xml:space="preserve">Section </w:t>
      </w:r>
      <w:r w:rsidR="00846225" w:rsidRPr="005C422A">
        <w:rPr>
          <w:color w:val="000000"/>
        </w:rPr>
        <w:t xml:space="preserve">6731;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3632; 1912 (27) 661; 1923 (33) 63;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460.</w:t>
      </w:r>
      <w:r w:rsidR="00846225" w:rsidRPr="005C422A">
        <w:rPr>
          <w:bCs/>
        </w:rPr>
        <w:t xml:space="preserve"> Penalties for violations of rules and regulations.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36;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36; 1942 Code </w:t>
      </w:r>
      <w:r w:rsidR="005C422A" w:rsidRPr="005C422A">
        <w:rPr>
          <w:color w:val="000000"/>
        </w:rPr>
        <w:t xml:space="preserve">Section </w:t>
      </w:r>
      <w:r w:rsidR="00846225" w:rsidRPr="005C422A">
        <w:rPr>
          <w:color w:val="000000"/>
        </w:rPr>
        <w:t xml:space="preserve">6732; 1932 Code </w:t>
      </w:r>
      <w:r w:rsidR="005C422A" w:rsidRPr="005C422A">
        <w:rPr>
          <w:color w:val="000000"/>
        </w:rPr>
        <w:t xml:space="preserve">Section </w:t>
      </w:r>
      <w:r w:rsidR="00846225" w:rsidRPr="005C422A">
        <w:rPr>
          <w:color w:val="000000"/>
        </w:rPr>
        <w:t xml:space="preserve">6732;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3633; 1912 (27) 661;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470.</w:t>
      </w:r>
      <w:r w:rsidR="00846225" w:rsidRPr="005C422A">
        <w:rPr>
          <w:bCs/>
        </w:rPr>
        <w:t xml:space="preserve"> Appeals.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person may appeal from an order, ruling, or requirement of the authority pursuant to this article to the Administrative Law Court as provided in Sections 1</w:t>
      </w:r>
      <w:r w:rsidR="005C422A" w:rsidRPr="005C422A">
        <w:rPr>
          <w:color w:val="000000"/>
        </w:rPr>
        <w:noBreakHyphen/>
      </w:r>
      <w:r w:rsidRPr="005C422A">
        <w:rPr>
          <w:color w:val="000000"/>
        </w:rPr>
        <w:t>23</w:t>
      </w:r>
      <w:r w:rsidR="005C422A" w:rsidRPr="005C422A">
        <w:rPr>
          <w:color w:val="000000"/>
        </w:rPr>
        <w:noBreakHyphen/>
      </w:r>
      <w:r w:rsidRPr="005C422A">
        <w:rPr>
          <w:color w:val="000000"/>
        </w:rPr>
        <w:t>380(B) and 1</w:t>
      </w:r>
      <w:r w:rsidR="005C422A" w:rsidRPr="005C422A">
        <w:rPr>
          <w:color w:val="000000"/>
        </w:rPr>
        <w:noBreakHyphen/>
      </w:r>
      <w:r w:rsidRPr="005C422A">
        <w:rPr>
          <w:color w:val="000000"/>
        </w:rPr>
        <w:t>23</w:t>
      </w:r>
      <w:r w:rsidR="005C422A" w:rsidRPr="005C422A">
        <w:rPr>
          <w:color w:val="000000"/>
        </w:rPr>
        <w:noBreakHyphen/>
      </w:r>
      <w:r w:rsidRPr="005C422A">
        <w:rPr>
          <w:color w:val="000000"/>
        </w:rPr>
        <w:t>600(D).  The appeal shall stay the execution of an order, ruling, or requirement.  No fines or penalties imposed by the authority are operative or commence to run until the final determination of the appeal.</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37;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37; 1942 Code </w:t>
      </w:r>
      <w:r w:rsidR="005C422A" w:rsidRPr="005C422A">
        <w:rPr>
          <w:color w:val="000000"/>
        </w:rPr>
        <w:t xml:space="preserve">Section </w:t>
      </w:r>
      <w:r w:rsidR="00846225" w:rsidRPr="005C422A">
        <w:rPr>
          <w:color w:val="000000"/>
        </w:rPr>
        <w:t xml:space="preserve">6733; 1932 Code </w:t>
      </w:r>
      <w:r w:rsidR="005C422A" w:rsidRPr="005C422A">
        <w:rPr>
          <w:color w:val="000000"/>
        </w:rPr>
        <w:t xml:space="preserve">Section </w:t>
      </w:r>
      <w:r w:rsidR="00846225" w:rsidRPr="005C422A">
        <w:rPr>
          <w:color w:val="000000"/>
        </w:rPr>
        <w:t xml:space="preserve">6733;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3634; 1912 (27) 661; 1945 (44) 365;  2006 Act No. 387, </w:t>
      </w:r>
      <w:r w:rsidR="005C422A" w:rsidRPr="005C422A">
        <w:rPr>
          <w:color w:val="000000"/>
        </w:rPr>
        <w:t xml:space="preserve">Section </w:t>
      </w:r>
      <w:r w:rsidR="00846225" w:rsidRPr="005C422A">
        <w:rPr>
          <w:color w:val="000000"/>
        </w:rPr>
        <w:t>32, eff July 1, 2006.</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480.</w:t>
      </w:r>
      <w:r w:rsidR="00846225" w:rsidRPr="005C422A">
        <w:rPr>
          <w:bCs/>
        </w:rPr>
        <w:t xml:space="preserve"> Article inapplicable to portions of Charleston County.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provisions of this article shall not apply to any portion of Charleston County not included in the city of Charleston or in the portion of the county lying to the north of said city and between the Ashley and Cooper Rivers.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38;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38; 1942 Code </w:t>
      </w:r>
      <w:r w:rsidR="005C422A" w:rsidRPr="005C422A">
        <w:rPr>
          <w:color w:val="000000"/>
        </w:rPr>
        <w:t xml:space="preserve">Section </w:t>
      </w:r>
      <w:r w:rsidR="00846225" w:rsidRPr="005C422A">
        <w:rPr>
          <w:color w:val="000000"/>
        </w:rPr>
        <w:t xml:space="preserve">6733; 1932 Code </w:t>
      </w:r>
      <w:r w:rsidR="005C422A" w:rsidRPr="005C422A">
        <w:rPr>
          <w:color w:val="000000"/>
        </w:rPr>
        <w:t xml:space="preserve">Section </w:t>
      </w:r>
      <w:r w:rsidR="00846225" w:rsidRPr="005C422A">
        <w:rPr>
          <w:color w:val="000000"/>
        </w:rPr>
        <w:t xml:space="preserve">6733;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3634; 1912 (27) 661;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7.</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ERECTION, REPAIRS AND REMOVAL OF WHARVES, DOCKS AND OTHER STRUCTURES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610.</w:t>
      </w:r>
      <w:r w:rsidR="00846225" w:rsidRPr="005C422A">
        <w:rPr>
          <w:bCs/>
        </w:rPr>
        <w:t xml:space="preserve"> Powers of Authority as to erection or removal of wharves, docks and other structures.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51; 1942 Code </w:t>
      </w:r>
      <w:r w:rsidR="005C422A" w:rsidRPr="005C422A">
        <w:rPr>
          <w:color w:val="000000"/>
        </w:rPr>
        <w:t xml:space="preserve">Section </w:t>
      </w:r>
      <w:r w:rsidR="00846225" w:rsidRPr="005C422A">
        <w:rPr>
          <w:color w:val="000000"/>
        </w:rPr>
        <w:t xml:space="preserve">6719; 1932 Code </w:t>
      </w:r>
      <w:r w:rsidR="005C422A" w:rsidRPr="005C422A">
        <w:rPr>
          <w:color w:val="000000"/>
        </w:rPr>
        <w:t xml:space="preserve">Section </w:t>
      </w:r>
      <w:r w:rsidR="00846225" w:rsidRPr="005C422A">
        <w:rPr>
          <w:color w:val="000000"/>
        </w:rPr>
        <w:t xml:space="preserve">6719;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3617;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2507;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1651;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620.</w:t>
      </w:r>
      <w:r w:rsidR="00846225" w:rsidRPr="005C422A">
        <w:rPr>
          <w:bCs/>
        </w:rPr>
        <w:t xml:space="preserve"> Permit for construction of wharf or other obstruction.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52; 1942 Code </w:t>
      </w:r>
      <w:r w:rsidR="005C422A" w:rsidRPr="005C422A">
        <w:rPr>
          <w:color w:val="000000"/>
        </w:rPr>
        <w:t xml:space="preserve">Section </w:t>
      </w:r>
      <w:r w:rsidR="00846225" w:rsidRPr="005C422A">
        <w:rPr>
          <w:color w:val="000000"/>
        </w:rPr>
        <w:t xml:space="preserve">6720; 1932 Code </w:t>
      </w:r>
      <w:r w:rsidR="005C422A" w:rsidRPr="005C422A">
        <w:rPr>
          <w:color w:val="000000"/>
        </w:rPr>
        <w:t xml:space="preserve">Section </w:t>
      </w:r>
      <w:r w:rsidR="00846225" w:rsidRPr="005C422A">
        <w:rPr>
          <w:color w:val="000000"/>
        </w:rPr>
        <w:t xml:space="preserve">6720;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3618;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2508;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1652;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630.</w:t>
      </w:r>
      <w:r w:rsidR="00846225" w:rsidRPr="005C422A">
        <w:rPr>
          <w:bCs/>
        </w:rPr>
        <w:t xml:space="preserve"> Penalty for building wharves or other obstructions beyond limits without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53; 1942 Code </w:t>
      </w:r>
      <w:r w:rsidR="005C422A" w:rsidRPr="005C422A">
        <w:rPr>
          <w:color w:val="000000"/>
        </w:rPr>
        <w:t xml:space="preserve">Section </w:t>
      </w:r>
      <w:r w:rsidR="00846225" w:rsidRPr="005C422A">
        <w:rPr>
          <w:color w:val="000000"/>
        </w:rPr>
        <w:t xml:space="preserve">6720; 1932 Code </w:t>
      </w:r>
      <w:r w:rsidR="005C422A" w:rsidRPr="005C422A">
        <w:rPr>
          <w:color w:val="000000"/>
        </w:rPr>
        <w:t xml:space="preserve">Section </w:t>
      </w:r>
      <w:r w:rsidR="00846225" w:rsidRPr="005C422A">
        <w:rPr>
          <w:color w:val="000000"/>
        </w:rPr>
        <w:t xml:space="preserve">6720;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3618;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2508;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1652;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640.</w:t>
      </w:r>
      <w:r w:rsidR="00846225" w:rsidRPr="005C422A">
        <w:rPr>
          <w:bCs/>
        </w:rPr>
        <w:t xml:space="preserve"> Duties of Authority as to repair of docks; owners liable for neglect.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5C422A" w:rsidRPr="005C422A">
        <w:rPr>
          <w:color w:val="000000"/>
        </w:rPr>
        <w:t>'</w:t>
      </w:r>
      <w:r w:rsidRPr="005C422A">
        <w:rPr>
          <w:color w:val="000000"/>
        </w:rPr>
        <w:t xml:space="preserve"> notice, such person so offending shall forfeit and pay twenty dollars and the further sum of five dollars for </w:t>
      </w:r>
      <w:r w:rsidRPr="005C422A">
        <w:rPr>
          <w:color w:val="000000"/>
        </w:rPr>
        <w:lastRenderedPageBreak/>
        <w:t>every day he shall so neglect or refuse and shall, moreover, pay all expenses incurred by reason of such neglect or refusal.</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54; 1942 Code </w:t>
      </w:r>
      <w:r w:rsidR="005C422A" w:rsidRPr="005C422A">
        <w:rPr>
          <w:color w:val="000000"/>
        </w:rPr>
        <w:t xml:space="preserve">Section </w:t>
      </w:r>
      <w:r w:rsidR="00846225" w:rsidRPr="005C422A">
        <w:rPr>
          <w:color w:val="000000"/>
        </w:rPr>
        <w:t xml:space="preserve">6721; 1932 Code </w:t>
      </w:r>
      <w:r w:rsidR="005C422A" w:rsidRPr="005C422A">
        <w:rPr>
          <w:color w:val="000000"/>
        </w:rPr>
        <w:t xml:space="preserve">Section </w:t>
      </w:r>
      <w:r w:rsidR="00846225" w:rsidRPr="005C422A">
        <w:rPr>
          <w:color w:val="000000"/>
        </w:rPr>
        <w:t xml:space="preserve">6721;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3619;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2509;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1653;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650.</w:t>
      </w:r>
      <w:r w:rsidR="00846225" w:rsidRPr="005C422A">
        <w:rPr>
          <w:bCs/>
        </w:rPr>
        <w:t xml:space="preserve"> Authority shall prosecute for fines and penalties.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shall prosecute for fines and penalties under </w:t>
      </w:r>
      <w:r w:rsidR="005C422A" w:rsidRPr="005C422A">
        <w:rPr>
          <w:color w:val="000000"/>
        </w:rPr>
        <w:t xml:space="preserve">Sections </w:t>
      </w:r>
      <w:r w:rsidRPr="005C422A">
        <w:rPr>
          <w:color w:val="000000"/>
        </w:rPr>
        <w:t>54</w:t>
      </w:r>
      <w:r w:rsidR="005C422A" w:rsidRPr="005C422A">
        <w:rPr>
          <w:color w:val="000000"/>
        </w:rPr>
        <w:noBreakHyphen/>
      </w:r>
      <w:r w:rsidRPr="005C422A">
        <w:rPr>
          <w:color w:val="000000"/>
        </w:rPr>
        <w:t>3</w:t>
      </w:r>
      <w:r w:rsidR="005C422A" w:rsidRPr="005C422A">
        <w:rPr>
          <w:color w:val="000000"/>
        </w:rPr>
        <w:noBreakHyphen/>
      </w:r>
      <w:r w:rsidRPr="005C422A">
        <w:rPr>
          <w:color w:val="000000"/>
        </w:rPr>
        <w:t>610 to 54</w:t>
      </w:r>
      <w:r w:rsidR="005C422A" w:rsidRPr="005C422A">
        <w:rPr>
          <w:color w:val="000000"/>
        </w:rPr>
        <w:noBreakHyphen/>
      </w:r>
      <w:r w:rsidRPr="005C422A">
        <w:rPr>
          <w:color w:val="000000"/>
        </w:rPr>
        <w:t>3</w:t>
      </w:r>
      <w:r w:rsidR="005C422A" w:rsidRPr="005C422A">
        <w:rPr>
          <w:color w:val="000000"/>
        </w:rPr>
        <w:noBreakHyphen/>
      </w:r>
      <w:r w:rsidRPr="005C422A">
        <w:rPr>
          <w:color w:val="000000"/>
        </w:rPr>
        <w:t>640.</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55;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55; 1942 Code </w:t>
      </w:r>
      <w:r w:rsidR="005C422A" w:rsidRPr="005C422A">
        <w:rPr>
          <w:color w:val="000000"/>
        </w:rPr>
        <w:t xml:space="preserve">Section </w:t>
      </w:r>
      <w:r w:rsidR="00846225" w:rsidRPr="005C422A">
        <w:rPr>
          <w:color w:val="000000"/>
        </w:rPr>
        <w:t xml:space="preserve">6720; 1932 Code </w:t>
      </w:r>
      <w:r w:rsidR="005C422A" w:rsidRPr="005C422A">
        <w:rPr>
          <w:color w:val="000000"/>
        </w:rPr>
        <w:t xml:space="preserve">Section </w:t>
      </w:r>
      <w:r w:rsidR="00846225" w:rsidRPr="005C422A">
        <w:rPr>
          <w:color w:val="000000"/>
        </w:rPr>
        <w:t xml:space="preserve">6720;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3618;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2508;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1652; 1945 (44) 365.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8.</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CESSATION OF MARINE TERMINAL OPERATIONS AT PORT ROYAL</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color w:val="000000"/>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700.</w:t>
      </w:r>
      <w:r w:rsidR="00846225" w:rsidRPr="005C422A">
        <w:rPr>
          <w:bCs/>
        </w:rPr>
        <w:t xml:space="preserve"> Cessation of marine terminal operations at Port Royal;  sale of property.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Upon the effective date of this section:</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the State Ports Authority has no statutory responsibility to operate a marine terminal at Port Royal;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marine operations at Port Royal shall cease as soon as practicable.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State Ports Authority is hereby directed to sell all its real and personal property at Port Royal upon the effective date of this section, but in a manner that is financially responsible and advantageous to the State Ports Authority.</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(C)(1) The State Ports Authority, in its discretion, shall determine the manner of the sale, but in no event shall terms of the sale extend beyond December 31, 2009, except for parcels under long</w:t>
      </w:r>
      <w:r w:rsidR="005C422A" w:rsidRPr="005C422A">
        <w:rPr>
          <w:color w:val="000000"/>
        </w:rPr>
        <w:noBreakHyphen/>
      </w:r>
      <w:r w:rsidRPr="005C422A">
        <w:rPr>
          <w:color w:val="000000"/>
        </w:rPr>
        <w:t xml:space="preserve">term contract, in which case the South Carolina Ports Authority is directed to terminate these leases as soon as possible through </w:t>
      </w:r>
      <w:r w:rsidR="005C422A" w:rsidRPr="005C422A">
        <w:rPr>
          <w:color w:val="000000"/>
        </w:rPr>
        <w:t>"</w:t>
      </w:r>
      <w:r w:rsidRPr="005C422A">
        <w:rPr>
          <w:color w:val="000000"/>
        </w:rPr>
        <w:t>lease purchases</w:t>
      </w:r>
      <w:r w:rsidR="005C422A" w:rsidRPr="005C422A">
        <w:rPr>
          <w:color w:val="000000"/>
        </w:rPr>
        <w:t>"</w:t>
      </w:r>
      <w:r w:rsidRPr="005C422A">
        <w:rPr>
          <w:color w:val="000000"/>
        </w:rPr>
        <w:t xml:space="preserve">, </w:t>
      </w:r>
      <w:r w:rsidR="005C422A" w:rsidRPr="005C422A">
        <w:rPr>
          <w:color w:val="000000"/>
        </w:rPr>
        <w:t>"</w:t>
      </w:r>
      <w:r w:rsidRPr="005C422A">
        <w:rPr>
          <w:color w:val="000000"/>
        </w:rPr>
        <w:t>buy outs</w:t>
      </w:r>
      <w:r w:rsidR="005C422A" w:rsidRPr="005C422A">
        <w:rPr>
          <w:color w:val="000000"/>
        </w:rPr>
        <w:t>"</w:t>
      </w:r>
      <w:r w:rsidRPr="005C422A">
        <w:rPr>
          <w:color w:val="000000"/>
        </w:rPr>
        <w:t>, or other lawful means.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The property must be transferred to the State Budget and Control Board for sale if the authority is unable to complete the sale by December 31, 2009. The State Budget and Control Board is vested with all of the board</w:t>
      </w:r>
      <w:r w:rsidR="005C422A" w:rsidRPr="005C422A">
        <w:rPr>
          <w:color w:val="000000"/>
        </w:rPr>
        <w:t>'</w:t>
      </w:r>
      <w:r w:rsidRPr="005C422A">
        <w:rPr>
          <w:color w:val="000000"/>
        </w:rPr>
        <w:t>s fiduciary duties to the authority and the authority</w:t>
      </w:r>
      <w:r w:rsidR="005C422A" w:rsidRPr="005C422A">
        <w:rPr>
          <w:color w:val="000000"/>
        </w:rPr>
        <w:t>'</w:t>
      </w:r>
      <w:r w:rsidRPr="005C422A">
        <w:rPr>
          <w:color w:val="000000"/>
        </w:rPr>
        <w:t>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w:t>
      </w:r>
      <w:r w:rsidR="005C422A" w:rsidRPr="005C422A">
        <w:rPr>
          <w:color w:val="000000"/>
        </w:rPr>
        <w:t>'</w:t>
      </w:r>
      <w:r w:rsidRPr="005C422A">
        <w:rPr>
          <w:color w:val="000000"/>
        </w:rPr>
        <w:t>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w:t>
      </w:r>
      <w:r w:rsidR="005C422A" w:rsidRPr="005C422A">
        <w:rPr>
          <w:color w:val="000000"/>
        </w:rPr>
        <w:t>'</w:t>
      </w:r>
      <w:r w:rsidRPr="005C422A">
        <w:rPr>
          <w:color w:val="000000"/>
        </w:rPr>
        <w:t xml:space="preserve">s bondholders as set forth in its bond covenants, and otherwise according to law, including conversion of a nonperforming asset into revenue in the most expeditious manner. The sale of the real property shall comply with all state </w:t>
      </w:r>
      <w:r w:rsidRPr="005C422A">
        <w:rPr>
          <w:color w:val="000000"/>
        </w:rPr>
        <w:lastRenderedPageBreak/>
        <w:t>procedures, must be approved by the State Budget and Control Board, and must be on an open</w:t>
      </w:r>
      <w:r w:rsidR="005C422A" w:rsidRPr="005C422A">
        <w:rPr>
          <w:color w:val="000000"/>
        </w:rPr>
        <w:noBreakHyphen/>
      </w:r>
      <w:r w:rsidRPr="005C422A">
        <w:rPr>
          <w:color w:val="000000"/>
        </w:rPr>
        <w:t>bid basis, and no bid may be accepted which is less than the property</w:t>
      </w:r>
      <w:r w:rsidR="005C422A" w:rsidRPr="005C422A">
        <w:rPr>
          <w:color w:val="000000"/>
        </w:rPr>
        <w:t>'</w:t>
      </w:r>
      <w:r w:rsidRPr="005C422A">
        <w:rPr>
          <w:color w:val="000000"/>
        </w:rPr>
        <w:t>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contract.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2004 Act No. 313, </w:t>
      </w:r>
      <w:r w:rsidR="005C422A" w:rsidRPr="005C422A">
        <w:rPr>
          <w:color w:val="000000"/>
        </w:rPr>
        <w:t xml:space="preserve">Section </w:t>
      </w:r>
      <w:r w:rsidR="00846225" w:rsidRPr="005C422A">
        <w:rPr>
          <w:color w:val="000000"/>
        </w:rPr>
        <w:t xml:space="preserve">1, eff September 21, 2004;  2009 Act No. 73, </w:t>
      </w:r>
      <w:r w:rsidR="005C422A" w:rsidRPr="005C422A">
        <w:rPr>
          <w:color w:val="000000"/>
        </w:rPr>
        <w:t xml:space="preserve">Section </w:t>
      </w:r>
      <w:r w:rsidR="00846225" w:rsidRPr="005C422A">
        <w:rPr>
          <w:color w:val="000000"/>
        </w:rPr>
        <w:t>17,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PARTICULAR POWERS AS TO HARBOR AND BAY OF CHARLESTON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810.</w:t>
      </w:r>
      <w:r w:rsidR="00846225" w:rsidRPr="005C422A">
        <w:rPr>
          <w:bCs/>
        </w:rPr>
        <w:t xml:space="preserve"> Jurisdiction and powers of Authority over harbor and bay of Charleston.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123; 1942 Code </w:t>
      </w:r>
      <w:r w:rsidR="005C422A" w:rsidRPr="005C422A">
        <w:rPr>
          <w:color w:val="000000"/>
        </w:rPr>
        <w:t xml:space="preserve">Section </w:t>
      </w:r>
      <w:r w:rsidR="00846225" w:rsidRPr="005C422A">
        <w:rPr>
          <w:color w:val="000000"/>
        </w:rPr>
        <w:t xml:space="preserve">6717; 1932 Code </w:t>
      </w:r>
      <w:r w:rsidR="005C422A" w:rsidRPr="005C422A">
        <w:rPr>
          <w:color w:val="000000"/>
        </w:rPr>
        <w:t xml:space="preserve">Section </w:t>
      </w:r>
      <w:r w:rsidR="00846225" w:rsidRPr="005C422A">
        <w:rPr>
          <w:color w:val="000000"/>
        </w:rPr>
        <w:t xml:space="preserve">6717;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3615;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2505;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1649; 1881 (17) 604; 1885 (19) 354;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820.</w:t>
      </w:r>
      <w:r w:rsidR="00846225" w:rsidRPr="005C422A">
        <w:rPr>
          <w:bCs/>
        </w:rPr>
        <w:t xml:space="preserve"> Deposit of excavated material.</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5C422A" w:rsidRPr="005C422A">
        <w:rPr>
          <w:color w:val="000000"/>
        </w:rPr>
        <w:t xml:space="preserve">Section </w:t>
      </w:r>
      <w:r w:rsidRPr="005C422A">
        <w:rPr>
          <w:color w:val="000000"/>
        </w:rPr>
        <w:t>54</w:t>
      </w:r>
      <w:r w:rsidR="005C422A" w:rsidRPr="005C422A">
        <w:rPr>
          <w:color w:val="000000"/>
        </w:rPr>
        <w:noBreakHyphen/>
      </w:r>
      <w:r w:rsidRPr="005C422A">
        <w:rPr>
          <w:color w:val="000000"/>
        </w:rPr>
        <w:t>3</w:t>
      </w:r>
      <w:r w:rsidR="005C422A" w:rsidRPr="005C422A">
        <w:rPr>
          <w:color w:val="000000"/>
        </w:rPr>
        <w:noBreakHyphen/>
      </w:r>
      <w:r w:rsidRPr="005C422A">
        <w:rPr>
          <w:color w:val="000000"/>
        </w:rPr>
        <w:t>810, as the Authority shall prescribe. The Authority shall prosecute for fines and penalties under this section.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124; 1942 Code </w:t>
      </w:r>
      <w:r w:rsidR="005C422A" w:rsidRPr="005C422A">
        <w:rPr>
          <w:color w:val="000000"/>
        </w:rPr>
        <w:t xml:space="preserve">Sections </w:t>
      </w:r>
      <w:r w:rsidR="00846225" w:rsidRPr="005C422A">
        <w:rPr>
          <w:color w:val="000000"/>
        </w:rPr>
        <w:t xml:space="preserve">6720, 6722; 1932 Code </w:t>
      </w:r>
      <w:r w:rsidR="005C422A" w:rsidRPr="005C422A">
        <w:rPr>
          <w:color w:val="000000"/>
        </w:rPr>
        <w:t xml:space="preserve">Sections </w:t>
      </w:r>
      <w:r w:rsidR="00846225" w:rsidRPr="005C422A">
        <w:rPr>
          <w:color w:val="000000"/>
        </w:rPr>
        <w:t xml:space="preserve">6720, 6722; Civ. C. </w:t>
      </w:r>
      <w:r w:rsidR="005C422A" w:rsidRPr="005C422A">
        <w:rPr>
          <w:color w:val="000000"/>
        </w:rPr>
        <w:t>'</w:t>
      </w:r>
      <w:r w:rsidR="00846225" w:rsidRPr="005C422A">
        <w:rPr>
          <w:color w:val="000000"/>
        </w:rPr>
        <w:t xml:space="preserve">22 </w:t>
      </w:r>
      <w:r w:rsidR="005C422A" w:rsidRPr="005C422A">
        <w:rPr>
          <w:color w:val="000000"/>
        </w:rPr>
        <w:t xml:space="preserve">Sections </w:t>
      </w:r>
      <w:r w:rsidR="00846225" w:rsidRPr="005C422A">
        <w:rPr>
          <w:color w:val="000000"/>
        </w:rPr>
        <w:t xml:space="preserve">3618, 3620; Civ. C. </w:t>
      </w:r>
      <w:r w:rsidR="005C422A" w:rsidRPr="005C422A">
        <w:rPr>
          <w:color w:val="000000"/>
        </w:rPr>
        <w:t>'</w:t>
      </w:r>
      <w:r w:rsidR="00846225" w:rsidRPr="005C422A">
        <w:rPr>
          <w:color w:val="000000"/>
        </w:rPr>
        <w:t xml:space="preserve">12 </w:t>
      </w:r>
      <w:r w:rsidR="005C422A" w:rsidRPr="005C422A">
        <w:rPr>
          <w:color w:val="000000"/>
        </w:rPr>
        <w:t xml:space="preserve">Sections </w:t>
      </w:r>
      <w:r w:rsidR="00846225" w:rsidRPr="005C422A">
        <w:rPr>
          <w:color w:val="000000"/>
        </w:rPr>
        <w:t xml:space="preserve">2508, 2510; Civ. C. </w:t>
      </w:r>
      <w:r w:rsidR="005C422A" w:rsidRPr="005C422A">
        <w:rPr>
          <w:color w:val="000000"/>
        </w:rPr>
        <w:t>'</w:t>
      </w:r>
      <w:r w:rsidR="00846225" w:rsidRPr="005C422A">
        <w:rPr>
          <w:color w:val="000000"/>
        </w:rPr>
        <w:t xml:space="preserve">02 </w:t>
      </w:r>
      <w:r w:rsidR="005C422A" w:rsidRPr="005C422A">
        <w:rPr>
          <w:color w:val="000000"/>
        </w:rPr>
        <w:t xml:space="preserve">Sections </w:t>
      </w:r>
      <w:r w:rsidR="00846225" w:rsidRPr="005C422A">
        <w:rPr>
          <w:color w:val="000000"/>
        </w:rPr>
        <w:t>1652, 1654; 1945 (44) 365;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830.</w:t>
      </w:r>
      <w:r w:rsidR="00846225" w:rsidRPr="005C422A">
        <w:rPr>
          <w:bCs/>
        </w:rPr>
        <w:t xml:space="preserve"> Harbor master and port wardens.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w:t>
      </w:r>
      <w:r w:rsidRPr="005C422A">
        <w:rPr>
          <w:color w:val="000000"/>
        </w:rPr>
        <w:lastRenderedPageBreak/>
        <w:t>for the government of vessels within or entering into said harbor and waters, or any of them, and for their safe and convenient use of said waters and may regulate their compensation, with power to remove them, or any of them, at its discretion.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125;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125; 1942 Code </w:t>
      </w:r>
      <w:r w:rsidR="005C422A" w:rsidRPr="005C422A">
        <w:rPr>
          <w:color w:val="000000"/>
        </w:rPr>
        <w:t xml:space="preserve">Section </w:t>
      </w:r>
      <w:r w:rsidR="00846225" w:rsidRPr="005C422A">
        <w:rPr>
          <w:color w:val="000000"/>
        </w:rPr>
        <w:t xml:space="preserve">6723; 1932 Code </w:t>
      </w:r>
      <w:r w:rsidR="005C422A" w:rsidRPr="005C422A">
        <w:rPr>
          <w:color w:val="000000"/>
        </w:rPr>
        <w:t xml:space="preserve">Section </w:t>
      </w:r>
      <w:r w:rsidR="00846225" w:rsidRPr="005C422A">
        <w:rPr>
          <w:color w:val="000000"/>
        </w:rPr>
        <w:t xml:space="preserve">6723;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3621;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2511;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1655;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840.</w:t>
      </w:r>
      <w:r w:rsidR="00846225" w:rsidRPr="005C422A">
        <w:rPr>
          <w:bCs/>
        </w:rPr>
        <w:t xml:space="preserve"> Fees and harbor or port charges.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126;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126; 1942 Code </w:t>
      </w:r>
      <w:r w:rsidR="005C422A" w:rsidRPr="005C422A">
        <w:rPr>
          <w:color w:val="000000"/>
        </w:rPr>
        <w:t xml:space="preserve">Section </w:t>
      </w:r>
      <w:r w:rsidR="00846225" w:rsidRPr="005C422A">
        <w:rPr>
          <w:color w:val="000000"/>
        </w:rPr>
        <w:t xml:space="preserve">6724; 1932 Code </w:t>
      </w:r>
      <w:r w:rsidR="005C422A" w:rsidRPr="005C422A">
        <w:rPr>
          <w:color w:val="000000"/>
        </w:rPr>
        <w:t xml:space="preserve">Section </w:t>
      </w:r>
      <w:r w:rsidR="00846225" w:rsidRPr="005C422A">
        <w:rPr>
          <w:color w:val="000000"/>
        </w:rPr>
        <w:t xml:space="preserve">6724;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3622;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2512;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1656; 1885 (19) 354;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850.</w:t>
      </w:r>
      <w:r w:rsidR="00846225" w:rsidRPr="005C422A">
        <w:rPr>
          <w:bCs/>
        </w:rPr>
        <w:t xml:space="preserve"> Payment and disbursement of fees, harbor or port charges, fines and penalties.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127;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127; 1942 Code </w:t>
      </w:r>
      <w:r w:rsidR="005C422A" w:rsidRPr="005C422A">
        <w:rPr>
          <w:color w:val="000000"/>
        </w:rPr>
        <w:t xml:space="preserve">Section </w:t>
      </w:r>
      <w:r w:rsidR="00846225" w:rsidRPr="005C422A">
        <w:rPr>
          <w:color w:val="000000"/>
        </w:rPr>
        <w:t xml:space="preserve">6725; 1932 Code </w:t>
      </w:r>
      <w:r w:rsidR="005C422A" w:rsidRPr="005C422A">
        <w:rPr>
          <w:color w:val="000000"/>
        </w:rPr>
        <w:t xml:space="preserve">Section </w:t>
      </w:r>
      <w:r w:rsidR="00846225" w:rsidRPr="005C422A">
        <w:rPr>
          <w:color w:val="000000"/>
        </w:rPr>
        <w:t xml:space="preserve">6725;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3623;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2513;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1657; 1881 (17) 606; 1956 (49) 1813;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860.</w:t>
      </w:r>
      <w:r w:rsidR="00846225" w:rsidRPr="005C422A">
        <w:rPr>
          <w:bCs/>
        </w:rPr>
        <w:t xml:space="preserve"> Authority shall report annually to General Assembly.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Authority shall annually report to the General Assembly the amounts received for fees, harbor or port charges, fines and penalties and the disbursement thereof and also generally its acts and doings under this article.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128;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128; 1942 Code </w:t>
      </w:r>
      <w:r w:rsidR="005C422A" w:rsidRPr="005C422A">
        <w:rPr>
          <w:color w:val="000000"/>
        </w:rPr>
        <w:t xml:space="preserve">Section </w:t>
      </w:r>
      <w:r w:rsidR="00846225" w:rsidRPr="005C422A">
        <w:rPr>
          <w:color w:val="000000"/>
        </w:rPr>
        <w:t xml:space="preserve">6726; 1932 Code </w:t>
      </w:r>
      <w:r w:rsidR="005C422A" w:rsidRPr="005C422A">
        <w:rPr>
          <w:color w:val="000000"/>
        </w:rPr>
        <w:t xml:space="preserve">Section </w:t>
      </w:r>
      <w:r w:rsidR="00846225" w:rsidRPr="005C422A">
        <w:rPr>
          <w:color w:val="000000"/>
        </w:rPr>
        <w:t xml:space="preserve">6726; Civ. C. </w:t>
      </w:r>
      <w:r w:rsidR="005C422A" w:rsidRPr="005C422A">
        <w:rPr>
          <w:color w:val="000000"/>
        </w:rPr>
        <w:t>'</w:t>
      </w:r>
      <w:r w:rsidR="00846225" w:rsidRPr="005C422A">
        <w:rPr>
          <w:color w:val="000000"/>
        </w:rPr>
        <w:t xml:space="preserve">22 </w:t>
      </w:r>
      <w:r w:rsidR="005C422A" w:rsidRPr="005C422A">
        <w:rPr>
          <w:color w:val="000000"/>
        </w:rPr>
        <w:t xml:space="preserve">Section </w:t>
      </w:r>
      <w:r w:rsidR="00846225" w:rsidRPr="005C422A">
        <w:rPr>
          <w:color w:val="000000"/>
        </w:rPr>
        <w:t xml:space="preserve">3624; Civ. C. </w:t>
      </w:r>
      <w:r w:rsidR="005C422A" w:rsidRPr="005C422A">
        <w:rPr>
          <w:color w:val="000000"/>
        </w:rPr>
        <w:t>'</w:t>
      </w:r>
      <w:r w:rsidR="00846225" w:rsidRPr="005C422A">
        <w:rPr>
          <w:color w:val="000000"/>
        </w:rPr>
        <w:t xml:space="preserve">12 </w:t>
      </w:r>
      <w:r w:rsidR="005C422A" w:rsidRPr="005C422A">
        <w:rPr>
          <w:color w:val="000000"/>
        </w:rPr>
        <w:t xml:space="preserve">Section </w:t>
      </w:r>
      <w:r w:rsidR="00846225" w:rsidRPr="005C422A">
        <w:rPr>
          <w:color w:val="000000"/>
        </w:rPr>
        <w:t xml:space="preserve">2514; Civ. C. </w:t>
      </w:r>
      <w:r w:rsidR="005C422A" w:rsidRPr="005C422A">
        <w:rPr>
          <w:color w:val="000000"/>
        </w:rPr>
        <w:t>'</w:t>
      </w:r>
      <w:r w:rsidR="00846225" w:rsidRPr="005C422A">
        <w:rPr>
          <w:color w:val="000000"/>
        </w:rPr>
        <w:t xml:space="preserve">02 </w:t>
      </w:r>
      <w:r w:rsidR="005C422A" w:rsidRPr="005C422A">
        <w:rPr>
          <w:color w:val="000000"/>
        </w:rPr>
        <w:t xml:space="preserve">Section </w:t>
      </w:r>
      <w:r w:rsidR="00846225" w:rsidRPr="005C422A">
        <w:rPr>
          <w:color w:val="000000"/>
        </w:rPr>
        <w:t>1658; 1881 (17) 606; 1957 (50) 32.</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11.</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FINANCIAL MATTERS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1010.</w:t>
      </w:r>
      <w:r w:rsidR="00846225" w:rsidRPr="005C422A">
        <w:rPr>
          <w:bCs/>
        </w:rPr>
        <w:t xml:space="preserve"> Issuance of bonds.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As a means of raising the funds needed from time to time in the acquisition, construction, equipment, maintenance and operation of any facility, building structure, terminal railroad or any other matter or </w:t>
      </w:r>
      <w:r w:rsidRPr="005C422A">
        <w:rPr>
          <w:color w:val="000000"/>
        </w:rPr>
        <w:lastRenderedPageBreak/>
        <w:t xml:space="preserve">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5C422A" w:rsidRPr="005C422A">
        <w:rPr>
          <w:color w:val="000000"/>
        </w:rPr>
        <w:t xml:space="preserve">Sections </w:t>
      </w:r>
      <w:r w:rsidRPr="005C422A">
        <w:rPr>
          <w:color w:val="000000"/>
        </w:rPr>
        <w:t>6</w:t>
      </w:r>
      <w:r w:rsidR="005C422A" w:rsidRPr="005C422A">
        <w:rPr>
          <w:color w:val="000000"/>
        </w:rPr>
        <w:noBreakHyphen/>
      </w:r>
      <w:r w:rsidRPr="005C422A">
        <w:rPr>
          <w:color w:val="000000"/>
        </w:rPr>
        <w:t>21</w:t>
      </w:r>
      <w:r w:rsidR="005C422A" w:rsidRPr="005C422A">
        <w:rPr>
          <w:color w:val="000000"/>
        </w:rPr>
        <w:noBreakHyphen/>
      </w:r>
      <w:r w:rsidRPr="005C422A">
        <w:rPr>
          <w:color w:val="000000"/>
        </w:rPr>
        <w:t>10 to 6</w:t>
      </w:r>
      <w:r w:rsidR="005C422A" w:rsidRPr="005C422A">
        <w:rPr>
          <w:color w:val="000000"/>
        </w:rPr>
        <w:noBreakHyphen/>
      </w:r>
      <w:r w:rsidRPr="005C422A">
        <w:rPr>
          <w:color w:val="000000"/>
        </w:rPr>
        <w:t>21</w:t>
      </w:r>
      <w:r w:rsidR="005C422A" w:rsidRPr="005C422A">
        <w:rPr>
          <w:color w:val="000000"/>
        </w:rPr>
        <w:noBreakHyphen/>
      </w:r>
      <w:r w:rsidRPr="005C422A">
        <w:rPr>
          <w:color w:val="000000"/>
        </w:rPr>
        <w:t xml:space="preserve">570 and all conditions, restrictions and limitations imposed by said </w:t>
      </w:r>
      <w:r w:rsidR="005C422A" w:rsidRPr="005C422A">
        <w:rPr>
          <w:color w:val="000000"/>
        </w:rPr>
        <w:t xml:space="preserve">Sections </w:t>
      </w:r>
      <w:r w:rsidRPr="005C422A">
        <w:rPr>
          <w:color w:val="000000"/>
        </w:rPr>
        <w:t>6</w:t>
      </w:r>
      <w:r w:rsidR="005C422A" w:rsidRPr="005C422A">
        <w:rPr>
          <w:color w:val="000000"/>
        </w:rPr>
        <w:noBreakHyphen/>
      </w:r>
      <w:r w:rsidRPr="005C422A">
        <w:rPr>
          <w:color w:val="000000"/>
        </w:rPr>
        <w:t>21</w:t>
      </w:r>
      <w:r w:rsidR="005C422A" w:rsidRPr="005C422A">
        <w:rPr>
          <w:color w:val="000000"/>
        </w:rPr>
        <w:noBreakHyphen/>
      </w:r>
      <w:r w:rsidRPr="005C422A">
        <w:rPr>
          <w:color w:val="000000"/>
        </w:rPr>
        <w:t>10 to 6</w:t>
      </w:r>
      <w:r w:rsidR="005C422A" w:rsidRPr="005C422A">
        <w:rPr>
          <w:color w:val="000000"/>
        </w:rPr>
        <w:noBreakHyphen/>
      </w:r>
      <w:r w:rsidRPr="005C422A">
        <w:rPr>
          <w:color w:val="000000"/>
        </w:rPr>
        <w:t>21</w:t>
      </w:r>
      <w:r w:rsidR="005C422A" w:rsidRPr="005C422A">
        <w:rPr>
          <w:color w:val="000000"/>
        </w:rPr>
        <w:noBreakHyphen/>
      </w:r>
      <w:r w:rsidRPr="005C422A">
        <w:rPr>
          <w:color w:val="000000"/>
        </w:rPr>
        <w:t>570 as amended, shall be observed by the Authority in the issuance of such bonds, except as follows: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A pledge of the net revenues derived from the operation of its properties and facilities, all or any of them, rather than its gross revenues, may be made; and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61;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61;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1020.</w:t>
      </w:r>
      <w:r w:rsidR="00846225" w:rsidRPr="005C422A">
        <w:rPr>
          <w:bCs/>
        </w:rPr>
        <w:t xml:space="preserve"> Disbursement of funds; surplus.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62;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62;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1030.</w:t>
      </w:r>
      <w:r w:rsidR="00846225" w:rsidRPr="005C422A">
        <w:rPr>
          <w:bCs/>
        </w:rPr>
        <w:t xml:space="preserve"> State port construction fund.</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The Authority may accept contributions from all persons for the construction and equipping of port facilities and improvements in the ports of the State, and shall place all such contributions in a separate fund to be known as </w:t>
      </w:r>
      <w:r w:rsidR="005C422A" w:rsidRPr="005C422A">
        <w:rPr>
          <w:color w:val="000000"/>
        </w:rPr>
        <w:t>"</w:t>
      </w:r>
      <w:r w:rsidRPr="005C422A">
        <w:rPr>
          <w:color w:val="000000"/>
        </w:rPr>
        <w:t>the State port construction fund,</w:t>
      </w:r>
      <w:r w:rsidR="005C422A" w:rsidRPr="005C422A">
        <w:rPr>
          <w:color w:val="000000"/>
        </w:rPr>
        <w:t>"</w:t>
      </w:r>
      <w:r w:rsidRPr="005C422A">
        <w:rPr>
          <w:color w:val="000000"/>
        </w:rPr>
        <w:t xml:space="preserve"> and shall use such fund only for the purpose of engineering, constructing and equipping new port facilities and improving and enlarging existing port facilities.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62.1; 1956 (49) 1826, 2199; 1957 (50) 679; 1958 (50) 1899.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1040.</w:t>
      </w:r>
      <w:r w:rsidR="00846225" w:rsidRPr="005C422A">
        <w:rPr>
          <w:bCs/>
        </w:rPr>
        <w:t xml:space="preserve"> Annual financial statement.</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At least once each year the authority shall furnish the Governor, the Chairmen of the Senate Transportation Committee and the House of Representatives Ways and Means Committee and conspicuously post on the authority</w:t>
      </w:r>
      <w:r w:rsidR="005C422A" w:rsidRPr="005C422A">
        <w:rPr>
          <w:color w:val="000000"/>
        </w:rPr>
        <w:t>'</w:t>
      </w:r>
      <w:r w:rsidRPr="005C422A">
        <w:rPr>
          <w:color w:val="000000"/>
        </w:rPr>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63;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63; 1942 (42) 1535;  2009 Act No. 73, </w:t>
      </w:r>
      <w:r w:rsidR="005C422A" w:rsidRPr="005C422A">
        <w:rPr>
          <w:color w:val="000000"/>
        </w:rPr>
        <w:t xml:space="preserve">Section </w:t>
      </w:r>
      <w:r w:rsidR="00846225" w:rsidRPr="005C422A">
        <w:rPr>
          <w:color w:val="000000"/>
        </w:rPr>
        <w:t>5,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1050.</w:t>
      </w:r>
      <w:r w:rsidR="00846225" w:rsidRPr="005C422A">
        <w:rPr>
          <w:bCs/>
        </w:rPr>
        <w:t xml:space="preserve"> Property of Authority exempt from taxation.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property of the Authority shall not be subject to any taxes or assessments thereon.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1962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 xml:space="preserve">64; 1952 Code </w:t>
      </w:r>
      <w:r w:rsidR="005C422A" w:rsidRPr="005C422A">
        <w:rPr>
          <w:color w:val="000000"/>
        </w:rPr>
        <w:t xml:space="preserve">Section </w:t>
      </w:r>
      <w:r w:rsidR="00846225" w:rsidRPr="005C422A">
        <w:rPr>
          <w:color w:val="000000"/>
        </w:rPr>
        <w:t>54</w:t>
      </w:r>
      <w:r w:rsidR="005C422A" w:rsidRPr="005C422A">
        <w:rPr>
          <w:color w:val="000000"/>
        </w:rPr>
        <w:noBreakHyphen/>
      </w:r>
      <w:r w:rsidR="00846225" w:rsidRPr="005C422A">
        <w:rPr>
          <w:color w:val="000000"/>
        </w:rPr>
        <w:t>64; 1942 (42) 1535.</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1060.</w:t>
      </w:r>
      <w:r w:rsidR="00846225" w:rsidRPr="005C422A">
        <w:rPr>
          <w:bCs/>
        </w:rPr>
        <w:t xml:space="preserve"> Transaction register.</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(A) For the purposes of this section, </w:t>
      </w:r>
      <w:r w:rsidR="005C422A" w:rsidRPr="005C422A">
        <w:rPr>
          <w:color w:val="000000"/>
        </w:rPr>
        <w:t>"</w:t>
      </w:r>
      <w:r w:rsidRPr="005C422A">
        <w:rPr>
          <w:color w:val="000000"/>
        </w:rPr>
        <w:t>detailed description of the expenditure</w:t>
      </w:r>
      <w:r w:rsidR="005C422A" w:rsidRPr="005C422A">
        <w:rPr>
          <w:color w:val="000000"/>
        </w:rPr>
        <w:t>"</w:t>
      </w:r>
      <w:r w:rsidRPr="005C422A">
        <w:rPr>
          <w:color w:val="000000"/>
        </w:rPr>
        <w:t xml:space="preserve"> means a description of an expenditure that distinguishes that expenditure from other expenditures and is particular enough in its account of the expenditure to discern the purpose of the expenditure.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authority shall maintain a transaction register that includes a complete record of all appropriated funds expended over one hundred dollars, from whatever source for whatever purpose. The register must be prominently posted on the authority</w:t>
      </w:r>
      <w:r w:rsidR="005C422A" w:rsidRPr="005C422A">
        <w:rPr>
          <w:color w:val="000000"/>
        </w:rPr>
        <w:t>'</w:t>
      </w:r>
      <w:r w:rsidRPr="005C422A">
        <w:rPr>
          <w:color w:val="000000"/>
        </w:rPr>
        <w:t>s Internet website and made available for public viewing and downloading.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(C)(1) The register must include for each expenditure: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the transaction amount;</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the name of the payee;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(c) a statement providing a detailed description of the expenditure.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The register must not include an entry for salary, wages, or other compensation paid to individual employees.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The register must not include any information that can be used to identify an individual employee.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(4) The register must be accompanied by a complete explanation of any codes or acronyms used to identify a payee or an expenditure.</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(D) The register must be searchable and updated at least once a month. Each monthly register must be maintained on the Internet website for at least five years.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6,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225" w:rsidRPr="005C422A">
        <w:t>13.</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22A">
        <w:t xml:space="preserve"> THE REVIEW AND OVERSIGHT COMMISSION ON THE SOUTH CAROLINA STATE PORTS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1300.</w:t>
      </w:r>
      <w:r w:rsidR="00846225" w:rsidRPr="005C422A">
        <w:rPr>
          <w:bCs/>
        </w:rPr>
        <w:t xml:space="preserve"> Commission established.;  membership;  factors to be considered in making appointments;  officers and meetings.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commission is composed of the following ten members: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from the Senate: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the Chairman of the Finance Committee or his designee;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the Chairman of the Judiciary Committee or his designee;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(c) the Chairman of the Transportation Committee or his designee;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(d) two members appointed by the President Pro Tempore, one member upon the recommendation of the Senate Majority Leader and one member upon the recommendation of the Senate Minority Leader;</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lastRenderedPageBreak/>
        <w:tab/>
      </w:r>
      <w:r w:rsidRPr="005C422A">
        <w:rPr>
          <w:color w:val="000000"/>
        </w:rPr>
        <w:tab/>
        <w:t>(2) from the House of Representatives: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the Chairman of the Ways and Means Committee or his designee;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the Chairman of the Judiciary Committee or his designee;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(c) the Chairman of the Labor, Commerce and Industry Committee, or his designee;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(d) two members of the House of Representatives appointed by the Speaker of the House of Representatives.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1310.</w:t>
      </w:r>
      <w:r w:rsidR="00846225" w:rsidRPr="005C422A">
        <w:rPr>
          <w:bCs/>
        </w:rPr>
        <w:t xml:space="preserve"> Powers and duties.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commission has the following powers and duties: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To screen each person appointed to serve on the board: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in screening candidates and making its findings, the commission must give due consideration to:</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ability, area of expertise, dedication, compassion, common sense, and integrity of each candidate;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the impact that each candidate would have on the racial and gender composition of the commission, and each candidate</w:t>
      </w:r>
      <w:r w:rsidR="005C422A" w:rsidRPr="005C422A">
        <w:rPr>
          <w:color w:val="000000"/>
        </w:rPr>
        <w:t>'</w:t>
      </w:r>
      <w:r w:rsidRPr="005C422A">
        <w:rPr>
          <w:color w:val="000000"/>
        </w:rPr>
        <w:t>s impact on other demographic factors represented on the commission, such as residence in rural or urban areas, to assure nondiscrimination to the greatest extent possible of all segments of the population of the State;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To conduct an oversight review of the authority and its operations at least once every two years: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70 in addition to other information collected concerning the executive director</w:t>
      </w:r>
      <w:r w:rsidR="005C422A" w:rsidRPr="005C422A">
        <w:rPr>
          <w:color w:val="000000"/>
        </w:rPr>
        <w:t>'</w:t>
      </w:r>
      <w:r w:rsidRPr="005C422A">
        <w:rPr>
          <w:color w:val="000000"/>
        </w:rPr>
        <w:t>s performance;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(a) a draft of a board member</w:t>
      </w:r>
      <w:r w:rsidR="005C422A" w:rsidRPr="005C422A">
        <w:rPr>
          <w:color w:val="000000"/>
        </w:rPr>
        <w:t>'</w:t>
      </w:r>
      <w:r w:rsidRPr="005C422A">
        <w:rPr>
          <w:color w:val="000000"/>
        </w:rPr>
        <w:t>s and executive director</w:t>
      </w:r>
      <w:r w:rsidR="005C422A" w:rsidRPr="005C422A">
        <w:rPr>
          <w:color w:val="000000"/>
        </w:rPr>
        <w:t>'</w:t>
      </w:r>
      <w:r w:rsidRPr="005C422A">
        <w:rPr>
          <w:color w:val="000000"/>
        </w:rPr>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r>
      <w:r w:rsidRPr="005C422A">
        <w:rPr>
          <w:color w:val="000000"/>
        </w:rPr>
        <w:tab/>
        <w:t>(b) the final performance review of a board member must be made a part of the member</w:t>
      </w:r>
      <w:r w:rsidR="005C422A" w:rsidRPr="005C422A">
        <w:rPr>
          <w:color w:val="000000"/>
        </w:rPr>
        <w:t>'</w:t>
      </w:r>
      <w:r w:rsidRPr="005C422A">
        <w:rPr>
          <w:color w:val="000000"/>
        </w:rPr>
        <w:t>s record for consideration if the member seeks reappointment to the board;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a written report of the findings from each oversight review must be published in the journals of both houses and made available on the General Assembly</w:t>
      </w:r>
      <w:r w:rsidR="005C422A" w:rsidRPr="005C422A">
        <w:rPr>
          <w:color w:val="000000"/>
        </w:rPr>
        <w:t>'</w:t>
      </w:r>
      <w:r w:rsidRPr="005C422A">
        <w:rPr>
          <w:color w:val="000000"/>
        </w:rPr>
        <w:t>s Internet website and transmitted to the Governor and the board.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119.</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lastRenderedPageBreak/>
        <w:tab/>
        <w:t>(D) Undertake any additional reviews, studies, or evaluations as it considers necessary.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1320.</w:t>
      </w:r>
      <w:r w:rsidR="00846225" w:rsidRPr="005C422A">
        <w:rPr>
          <w:bCs/>
        </w:rPr>
        <w:t xml:space="preserve"> Waiver of qualifications for board candidate.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commission by a two</w:t>
      </w:r>
      <w:r w:rsidR="005C422A" w:rsidRPr="005C422A">
        <w:rPr>
          <w:color w:val="000000"/>
        </w:rPr>
        <w:noBreakHyphen/>
      </w:r>
      <w:r w:rsidRPr="005C422A">
        <w:rPr>
          <w:color w:val="000000"/>
        </w:rPr>
        <w:t>thirds vote of its membership, may waive the requirements of Section 54</w:t>
      </w:r>
      <w:r w:rsidR="005C422A" w:rsidRPr="005C422A">
        <w:rPr>
          <w:color w:val="000000"/>
        </w:rPr>
        <w:noBreakHyphen/>
      </w:r>
      <w:r w:rsidRPr="005C422A">
        <w:rPr>
          <w:color w:val="000000"/>
        </w:rPr>
        <w:t>3</w:t>
      </w:r>
      <w:r w:rsidR="005C422A" w:rsidRPr="005C422A">
        <w:rPr>
          <w:color w:val="000000"/>
        </w:rPr>
        <w:noBreakHyphen/>
      </w:r>
      <w:r w:rsidRPr="005C422A">
        <w:rPr>
          <w:color w:val="000000"/>
        </w:rPr>
        <w:t>60(A) and (B) for a candidate for the Board of Directors of the State Ports Authority.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1330.</w:t>
      </w:r>
      <w:r w:rsidR="00846225" w:rsidRPr="005C422A">
        <w:rPr>
          <w:bCs/>
        </w:rPr>
        <w:t xml:space="preserve"> Cooperation by state agencies.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State agencies must fully cooperate with requests from the commission for assistance in carrying out its responsibilities and duties as established in this article.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1340.</w:t>
      </w:r>
      <w:r w:rsidR="00846225" w:rsidRPr="005C422A">
        <w:rPr>
          <w:bCs/>
        </w:rPr>
        <w:t xml:space="preserve"> Oversight report;  performance review surveys.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The oversight report required by this article must at least contain:</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a performance review of each member of the board during the previous two years;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a performance review of the State Ports Authority executive director;  and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an evaluation of the actions of the board, sufficient to allow the members of the General Assembly to better judge whether these actions serve the best interests of the citizens of South Carolina, both individual and corporate.</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(1) knowledge and application of substantive port issues;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(2) the ability to perceive relevant issues;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(3) absence of influence by political considerations;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(4) absence of influence by identities of labor unions;</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(5) courtesy to all persons appearing before the board;</w:t>
      </w: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(6) temperament and demeanor in general, preparation for hearings, and attentiveness during hearings;  and</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r>
      <w:r w:rsidRPr="005C422A">
        <w:rPr>
          <w:color w:val="000000"/>
        </w:rPr>
        <w:tab/>
        <w:t>(7) any other issue the commission deems appropriate.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1350.</w:t>
      </w:r>
      <w:r w:rsidR="00846225" w:rsidRPr="005C422A">
        <w:rPr>
          <w:bCs/>
        </w:rPr>
        <w:t xml:space="preserve"> Documents relating to sale of real property owned by commission;  confidentiality.</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w:t>
      </w:r>
      <w:r w:rsidRPr="005C422A">
        <w:rPr>
          <w:color w:val="000000"/>
        </w:rPr>
        <w:lastRenderedPageBreak/>
        <w:t>House of Representatives. These documents and the information contained in them must be kept confidential, and are not subject to public disclosure, or any other disclosure not permitted by the provisions of this section.</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1360.</w:t>
      </w:r>
      <w:r w:rsidR="00846225" w:rsidRPr="005C422A">
        <w:rPr>
          <w:bCs/>
        </w:rPr>
        <w:t xml:space="preserve"> Mileage, subsistence, and per diem;  reimbursement of certain expenses.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22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(B) The State Ports Authority must pay for all reasonable expenses associated with the commission</w:t>
      </w:r>
      <w:r w:rsidR="005C422A" w:rsidRPr="005C422A">
        <w:rPr>
          <w:color w:val="000000"/>
        </w:rPr>
        <w:t>'</w:t>
      </w:r>
      <w:r w:rsidRPr="005C422A">
        <w:rPr>
          <w:color w:val="000000"/>
        </w:rPr>
        <w:t>s duties to screen appointees to the authority</w:t>
      </w:r>
      <w:r w:rsidR="005C422A" w:rsidRPr="005C422A">
        <w:rPr>
          <w:color w:val="000000"/>
        </w:rPr>
        <w:t>'</w:t>
      </w:r>
      <w:r w:rsidRPr="005C422A">
        <w:rPr>
          <w:color w:val="000000"/>
        </w:rPr>
        <w:t>s board and conduct oversight as required by this article.</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5C422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22A">
        <w:rPr>
          <w:rFonts w:cs="Times New Roman"/>
          <w:b/>
          <w:bCs/>
        </w:rPr>
        <w:t xml:space="preserve">SECTION </w:t>
      </w:r>
      <w:r w:rsidR="00846225" w:rsidRPr="005C422A">
        <w:rPr>
          <w:rFonts w:cs="Times New Roman"/>
          <w:b/>
          <w:bCs/>
        </w:rPr>
        <w:t>54</w:t>
      </w:r>
      <w:r w:rsidRPr="005C422A">
        <w:rPr>
          <w:rFonts w:cs="Times New Roman"/>
          <w:b/>
          <w:bCs/>
        </w:rPr>
        <w:noBreakHyphen/>
      </w:r>
      <w:r w:rsidR="00846225" w:rsidRPr="005C422A">
        <w:rPr>
          <w:rFonts w:cs="Times New Roman"/>
          <w:b/>
          <w:bCs/>
        </w:rPr>
        <w:t>3</w:t>
      </w:r>
      <w:r w:rsidRPr="005C422A">
        <w:rPr>
          <w:rFonts w:cs="Times New Roman"/>
          <w:b/>
          <w:bCs/>
        </w:rPr>
        <w:noBreakHyphen/>
      </w:r>
      <w:r w:rsidR="00846225" w:rsidRPr="005C422A">
        <w:rPr>
          <w:rFonts w:cs="Times New Roman"/>
          <w:b/>
          <w:bCs/>
        </w:rPr>
        <w:t>1370.</w:t>
      </w:r>
      <w:r w:rsidR="00846225" w:rsidRPr="005C422A">
        <w:rPr>
          <w:bCs/>
        </w:rPr>
        <w:t xml:space="preserve"> Use of and employment of staff.</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8FA" w:rsidRDefault="0084622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22A">
        <w:rPr>
          <w:color w:val="000000"/>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5C422A" w:rsidRPr="005C422A">
        <w:rPr>
          <w:color w:val="000000"/>
        </w:rPr>
        <w:noBreakHyphen/>
      </w:r>
      <w:r w:rsidRPr="005C422A">
        <w:rPr>
          <w:color w:val="000000"/>
        </w:rPr>
        <w:t>related expenses associated with the commission</w:t>
      </w:r>
      <w:r w:rsidR="005C422A" w:rsidRPr="005C422A">
        <w:rPr>
          <w:color w:val="000000"/>
        </w:rPr>
        <w:t>'</w:t>
      </w:r>
      <w:r w:rsidRPr="005C422A">
        <w:rPr>
          <w:color w:val="000000"/>
        </w:rPr>
        <w:t>s activities.</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225" w:rsidRPr="005C422A">
        <w:rPr>
          <w:color w:val="000000"/>
        </w:rPr>
        <w:t xml:space="preserve">  2009 Act No. 73, </w:t>
      </w:r>
      <w:r w:rsidR="005C422A" w:rsidRPr="005C422A">
        <w:rPr>
          <w:color w:val="000000"/>
        </w:rPr>
        <w:t xml:space="preserve">Section </w:t>
      </w:r>
      <w:r w:rsidR="00846225" w:rsidRPr="005C422A">
        <w:rPr>
          <w:color w:val="000000"/>
        </w:rPr>
        <w:t>7, eff June 16, 2009.</w:t>
      </w:r>
    </w:p>
    <w:p w:rsidR="004A48FA" w:rsidRDefault="004A48FA"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422A" w:rsidRDefault="00184435" w:rsidP="005C4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422A" w:rsidSect="005C42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2A" w:rsidRDefault="005C422A" w:rsidP="005C422A">
      <w:r>
        <w:separator/>
      </w:r>
    </w:p>
  </w:endnote>
  <w:endnote w:type="continuationSeparator" w:id="0">
    <w:p w:rsidR="005C422A" w:rsidRDefault="005C422A" w:rsidP="005C4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2A" w:rsidRDefault="005C422A" w:rsidP="005C422A">
      <w:r>
        <w:separator/>
      </w:r>
    </w:p>
  </w:footnote>
  <w:footnote w:type="continuationSeparator" w:id="0">
    <w:p w:rsidR="005C422A" w:rsidRDefault="005C422A" w:rsidP="005C4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A" w:rsidRPr="005C422A" w:rsidRDefault="005C422A" w:rsidP="005C42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62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8FA"/>
    <w:rsid w:val="004C7246"/>
    <w:rsid w:val="004D3363"/>
    <w:rsid w:val="004D5D52"/>
    <w:rsid w:val="004D7D63"/>
    <w:rsid w:val="0050696E"/>
    <w:rsid w:val="005433B6"/>
    <w:rsid w:val="005617DC"/>
    <w:rsid w:val="00565387"/>
    <w:rsid w:val="00577341"/>
    <w:rsid w:val="005A4C18"/>
    <w:rsid w:val="005B3F93"/>
    <w:rsid w:val="005C422A"/>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6225"/>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7D58"/>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15E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422A"/>
    <w:pPr>
      <w:tabs>
        <w:tab w:val="center" w:pos="4680"/>
        <w:tab w:val="right" w:pos="9360"/>
      </w:tabs>
    </w:pPr>
  </w:style>
  <w:style w:type="character" w:customStyle="1" w:styleId="HeaderChar">
    <w:name w:val="Header Char"/>
    <w:basedOn w:val="DefaultParagraphFont"/>
    <w:link w:val="Header"/>
    <w:uiPriority w:val="99"/>
    <w:semiHidden/>
    <w:rsid w:val="005C422A"/>
  </w:style>
  <w:style w:type="paragraph" w:styleId="Footer">
    <w:name w:val="footer"/>
    <w:basedOn w:val="Normal"/>
    <w:link w:val="FooterChar"/>
    <w:uiPriority w:val="99"/>
    <w:semiHidden/>
    <w:unhideWhenUsed/>
    <w:rsid w:val="005C422A"/>
    <w:pPr>
      <w:tabs>
        <w:tab w:val="center" w:pos="4680"/>
        <w:tab w:val="right" w:pos="9360"/>
      </w:tabs>
    </w:pPr>
  </w:style>
  <w:style w:type="character" w:customStyle="1" w:styleId="FooterChar">
    <w:name w:val="Footer Char"/>
    <w:basedOn w:val="DefaultParagraphFont"/>
    <w:link w:val="Footer"/>
    <w:uiPriority w:val="99"/>
    <w:semiHidden/>
    <w:rsid w:val="005C422A"/>
  </w:style>
  <w:style w:type="paragraph" w:styleId="BalloonText">
    <w:name w:val="Balloon Text"/>
    <w:basedOn w:val="Normal"/>
    <w:link w:val="BalloonTextChar"/>
    <w:uiPriority w:val="99"/>
    <w:semiHidden/>
    <w:unhideWhenUsed/>
    <w:rsid w:val="005C422A"/>
    <w:rPr>
      <w:rFonts w:ascii="Tahoma" w:hAnsi="Tahoma" w:cs="Tahoma"/>
      <w:sz w:val="16"/>
      <w:szCs w:val="16"/>
    </w:rPr>
  </w:style>
  <w:style w:type="character" w:customStyle="1" w:styleId="BalloonTextChar">
    <w:name w:val="Balloon Text Char"/>
    <w:basedOn w:val="DefaultParagraphFont"/>
    <w:link w:val="BalloonText"/>
    <w:uiPriority w:val="99"/>
    <w:semiHidden/>
    <w:rsid w:val="005C422A"/>
    <w:rPr>
      <w:rFonts w:ascii="Tahoma" w:hAnsi="Tahoma" w:cs="Tahoma"/>
      <w:sz w:val="16"/>
      <w:szCs w:val="16"/>
    </w:rPr>
  </w:style>
  <w:style w:type="character" w:styleId="Hyperlink">
    <w:name w:val="Hyperlink"/>
    <w:basedOn w:val="DefaultParagraphFont"/>
    <w:semiHidden/>
    <w:rsid w:val="004A48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12235</Words>
  <Characters>69745</Characters>
  <Application>Microsoft Office Word</Application>
  <DocSecurity>0</DocSecurity>
  <Lines>581</Lines>
  <Paragraphs>163</Paragraphs>
  <ScaleCrop>false</ScaleCrop>
  <Company>LPITS</Company>
  <LinksUpToDate>false</LinksUpToDate>
  <CharactersWithSpaces>81817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