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AA" w:rsidRDefault="00C348AA">
      <w:pPr>
        <w:jc w:val="center"/>
      </w:pPr>
      <w:r>
        <w:t>DISCLAIMER</w:t>
      </w:r>
    </w:p>
    <w:p w:rsidR="00C348AA" w:rsidRDefault="00C348AA"/>
    <w:p w:rsidR="00C348AA" w:rsidRDefault="00C348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348AA" w:rsidRDefault="00C348AA"/>
    <w:p w:rsidR="00C348AA" w:rsidRDefault="00C348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48AA" w:rsidRDefault="00C348AA"/>
    <w:p w:rsidR="00C348AA" w:rsidRDefault="00C348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48AA" w:rsidRDefault="00C348AA"/>
    <w:p w:rsidR="00C348AA" w:rsidRDefault="00C348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348AA" w:rsidRDefault="00C348AA"/>
    <w:p w:rsidR="00C348AA" w:rsidRDefault="00C348AA">
      <w:r>
        <w:br w:type="page"/>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lastRenderedPageBreak/>
        <w:t>CHAPTER 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t xml:space="preserve"> GAS, HEAT, WATER, SEWERAGE COLLECTION AND DISPOSAL, AND STREET RAILWAY COMPANIES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707A" w:rsidRPr="0091561B">
        <w:t>1.</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t xml:space="preserve"> GENERAL PROVISIONS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w:t>
      </w:r>
      <w:r w:rsidR="00F0707A" w:rsidRPr="0091561B">
        <w:rPr>
          <w:bCs/>
        </w:rPr>
        <w:t xml:space="preserve"> Definitions.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When used in Articles 1, 3, and 5 of this chapter:</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(1) The term </w:t>
      </w:r>
      <w:r w:rsidR="0091561B" w:rsidRPr="0091561B">
        <w:rPr>
          <w:color w:val="000000"/>
        </w:rPr>
        <w:t>"</w:t>
      </w:r>
      <w:r w:rsidRPr="0091561B">
        <w:rPr>
          <w:color w:val="000000"/>
        </w:rPr>
        <w:t>commission</w:t>
      </w:r>
      <w:r w:rsidR="0091561B" w:rsidRPr="0091561B">
        <w:rPr>
          <w:color w:val="000000"/>
        </w:rPr>
        <w:t>"</w:t>
      </w:r>
      <w:r w:rsidRPr="0091561B">
        <w:rPr>
          <w:color w:val="000000"/>
        </w:rPr>
        <w:t xml:space="preserve"> means the Public Service Commission.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(2) The term </w:t>
      </w:r>
      <w:r w:rsidR="0091561B" w:rsidRPr="0091561B">
        <w:rPr>
          <w:color w:val="000000"/>
        </w:rPr>
        <w:t>"</w:t>
      </w:r>
      <w:r w:rsidRPr="0091561B">
        <w:rPr>
          <w:color w:val="000000"/>
        </w:rPr>
        <w:t>corporation</w:t>
      </w:r>
      <w:r w:rsidR="0091561B" w:rsidRPr="0091561B">
        <w:rPr>
          <w:color w:val="000000"/>
        </w:rPr>
        <w:t>"</w:t>
      </w:r>
      <w:r w:rsidRPr="0091561B">
        <w:rPr>
          <w:color w:val="000000"/>
        </w:rPr>
        <w:t xml:space="preserve"> includes joint stock companies, corporations, associations and commissions and boards, whether public or private, having any powers or privileges not possessed by individuals or partnerships.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(3) The term </w:t>
      </w:r>
      <w:r w:rsidR="0091561B" w:rsidRPr="0091561B">
        <w:rPr>
          <w:color w:val="000000"/>
        </w:rPr>
        <w:t>"</w:t>
      </w:r>
      <w:r w:rsidRPr="0091561B">
        <w:rPr>
          <w:color w:val="000000"/>
        </w:rPr>
        <w:t>person</w:t>
      </w:r>
      <w:r w:rsidR="0091561B" w:rsidRPr="0091561B">
        <w:rPr>
          <w:color w:val="000000"/>
        </w:rPr>
        <w:t>"</w:t>
      </w:r>
      <w:r w:rsidRPr="0091561B">
        <w:rPr>
          <w:color w:val="000000"/>
        </w:rPr>
        <w:t xml:space="preserve"> includes an individual, a firm, and a copartnership.</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(4) The term </w:t>
      </w:r>
      <w:r w:rsidR="0091561B" w:rsidRPr="0091561B">
        <w:rPr>
          <w:color w:val="000000"/>
        </w:rPr>
        <w:t>"</w:t>
      </w:r>
      <w:r w:rsidRPr="0091561B">
        <w:rPr>
          <w:color w:val="000000"/>
        </w:rPr>
        <w:t>public utility</w:t>
      </w:r>
      <w:r w:rsidR="0091561B" w:rsidRPr="0091561B">
        <w:rPr>
          <w:color w:val="000000"/>
        </w:rPr>
        <w:t>"</w:t>
      </w:r>
      <w:r w:rsidRPr="0091561B">
        <w:rPr>
          <w:color w:val="000000"/>
        </w:rPr>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91561B" w:rsidRPr="0091561B">
        <w:rPr>
          <w:color w:val="000000"/>
        </w:rPr>
        <w:noBreakHyphen/>
      </w:r>
      <w:r w:rsidRPr="0091561B">
        <w:rPr>
          <w:color w:val="000000"/>
        </w:rPr>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(5) The term </w:t>
      </w:r>
      <w:r w:rsidR="0091561B" w:rsidRPr="0091561B">
        <w:rPr>
          <w:color w:val="000000"/>
        </w:rPr>
        <w:t>"</w:t>
      </w:r>
      <w:r w:rsidRPr="0091561B">
        <w:rPr>
          <w:color w:val="000000"/>
        </w:rPr>
        <w:t>public or any portion thereof</w:t>
      </w:r>
      <w:r w:rsidR="0091561B" w:rsidRPr="0091561B">
        <w:rPr>
          <w:color w:val="000000"/>
        </w:rPr>
        <w:t>"</w:t>
      </w:r>
      <w:r w:rsidRPr="0091561B">
        <w:rPr>
          <w:color w:val="000000"/>
        </w:rPr>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(6) The term </w:t>
      </w:r>
      <w:r w:rsidR="0091561B" w:rsidRPr="0091561B">
        <w:rPr>
          <w:color w:val="000000"/>
        </w:rPr>
        <w:t>"</w:t>
      </w:r>
      <w:r w:rsidRPr="0091561B">
        <w:rPr>
          <w:color w:val="000000"/>
        </w:rPr>
        <w:t>regulatory staff</w:t>
      </w:r>
      <w:r w:rsidR="0091561B" w:rsidRPr="0091561B">
        <w:rPr>
          <w:color w:val="000000"/>
        </w:rPr>
        <w:t>"</w:t>
      </w:r>
      <w:r w:rsidRPr="0091561B">
        <w:rPr>
          <w:color w:val="000000"/>
        </w:rPr>
        <w:t xml:space="preserve"> means the executive director or the executive director and employees of the Office of Regulatory Staff.</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101;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101;  1942 Code </w:t>
      </w:r>
      <w:r w:rsidR="0091561B" w:rsidRPr="0091561B">
        <w:rPr>
          <w:color w:val="000000"/>
        </w:rPr>
        <w:t xml:space="preserve">Section </w:t>
      </w:r>
      <w:r w:rsidR="00F0707A" w:rsidRPr="0091561B">
        <w:rPr>
          <w:color w:val="000000"/>
        </w:rPr>
        <w:t xml:space="preserve">8209;  1932 Code </w:t>
      </w:r>
      <w:r w:rsidR="0091561B" w:rsidRPr="0091561B">
        <w:rPr>
          <w:color w:val="000000"/>
        </w:rPr>
        <w:t xml:space="preserve">Section </w:t>
      </w:r>
      <w:r w:rsidR="00F0707A" w:rsidRPr="0091561B">
        <w:rPr>
          <w:color w:val="000000"/>
        </w:rPr>
        <w:t xml:space="preserve">8252;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1045;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922;  1910 (16) 564;  1922 (32) 938;  1935 (39) 25;  1959 (51) 375;   1994 Act No. 389, </w:t>
      </w:r>
      <w:r w:rsidR="0091561B" w:rsidRPr="0091561B">
        <w:rPr>
          <w:color w:val="000000"/>
        </w:rPr>
        <w:t xml:space="preserve">Section </w:t>
      </w:r>
      <w:r w:rsidR="00F0707A" w:rsidRPr="0091561B">
        <w:rPr>
          <w:color w:val="000000"/>
        </w:rPr>
        <w:t xml:space="preserve">1, eff May 10, 1994;  2006 Act No. 318, </w:t>
      </w:r>
      <w:r w:rsidR="0091561B" w:rsidRPr="0091561B">
        <w:rPr>
          <w:color w:val="000000"/>
        </w:rPr>
        <w:t xml:space="preserve">Section </w:t>
      </w:r>
      <w:r w:rsidR="00F0707A" w:rsidRPr="0091561B">
        <w:rPr>
          <w:color w:val="000000"/>
        </w:rPr>
        <w:t xml:space="preserve">5, eff May 24, 2006;  2007 Act No. 83, </w:t>
      </w:r>
      <w:r w:rsidR="0091561B" w:rsidRPr="0091561B">
        <w:rPr>
          <w:color w:val="000000"/>
        </w:rPr>
        <w:t xml:space="preserve">Section </w:t>
      </w:r>
      <w:r w:rsidR="00F0707A" w:rsidRPr="0091561B">
        <w:rPr>
          <w:color w:val="000000"/>
        </w:rPr>
        <w:t>9, eff June 19, 2007.</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20.</w:t>
      </w:r>
      <w:r w:rsidR="00F0707A" w:rsidRPr="0091561B">
        <w:rPr>
          <w:bCs/>
        </w:rPr>
        <w:t xml:space="preserve"> Applicability to a business not exclusively a public utility.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102;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102;  1942 Code </w:t>
      </w:r>
      <w:r w:rsidR="0091561B" w:rsidRPr="0091561B">
        <w:rPr>
          <w:color w:val="000000"/>
        </w:rPr>
        <w:t xml:space="preserve">Section </w:t>
      </w:r>
      <w:r w:rsidR="00F0707A" w:rsidRPr="0091561B">
        <w:rPr>
          <w:color w:val="000000"/>
        </w:rPr>
        <w:t xml:space="preserve">8209;  1932 Code </w:t>
      </w:r>
      <w:r w:rsidR="0091561B" w:rsidRPr="0091561B">
        <w:rPr>
          <w:color w:val="000000"/>
        </w:rPr>
        <w:t xml:space="preserve">Section </w:t>
      </w:r>
      <w:r w:rsidR="00F0707A" w:rsidRPr="0091561B">
        <w:rPr>
          <w:color w:val="000000"/>
        </w:rPr>
        <w:t xml:space="preserve">8252;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1045;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922;  1910 (16) 564;  1922 (32) 938;  1935 (39) 25.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30.</w:t>
      </w:r>
      <w:r w:rsidR="00F0707A" w:rsidRPr="0091561B">
        <w:rPr>
          <w:bCs/>
        </w:rPr>
        <w:t xml:space="preserve"> Exemption of public utilities owned or operated by municipalities and regional transportation authorities.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103;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103;  1942 Code </w:t>
      </w:r>
      <w:r w:rsidR="0091561B" w:rsidRPr="0091561B">
        <w:rPr>
          <w:color w:val="000000"/>
        </w:rPr>
        <w:t xml:space="preserve">Section </w:t>
      </w:r>
      <w:r w:rsidR="00F0707A" w:rsidRPr="0091561B">
        <w:rPr>
          <w:color w:val="000000"/>
        </w:rPr>
        <w:t xml:space="preserve">8213;  1932 Code </w:t>
      </w:r>
      <w:r w:rsidR="0091561B" w:rsidRPr="0091561B">
        <w:rPr>
          <w:color w:val="000000"/>
        </w:rPr>
        <w:t xml:space="preserve">Section </w:t>
      </w:r>
      <w:r w:rsidR="00F0707A" w:rsidRPr="0091561B">
        <w:rPr>
          <w:color w:val="000000"/>
        </w:rPr>
        <w:t xml:space="preserve">8262;  1922 (32) 938;  1923 (33) 183;  1935 (39) 25;   1985 Act No. 169, </w:t>
      </w:r>
      <w:r w:rsidR="0091561B" w:rsidRPr="0091561B">
        <w:rPr>
          <w:color w:val="000000"/>
        </w:rPr>
        <w:t xml:space="preserve">Section </w:t>
      </w:r>
      <w:r w:rsidR="00F0707A" w:rsidRPr="0091561B">
        <w:rPr>
          <w:color w:val="000000"/>
        </w:rPr>
        <w:t xml:space="preserve">1, eff July 1, 1985;  2002 Act No. 360, </w:t>
      </w:r>
      <w:r w:rsidR="0091561B" w:rsidRPr="0091561B">
        <w:rPr>
          <w:color w:val="000000"/>
        </w:rPr>
        <w:t xml:space="preserve">Section </w:t>
      </w:r>
      <w:r w:rsidR="00F0707A" w:rsidRPr="0091561B">
        <w:rPr>
          <w:color w:val="000000"/>
        </w:rPr>
        <w:t xml:space="preserve">1B, eff July 1, 2002;  2006 Act No. 318, </w:t>
      </w:r>
      <w:r w:rsidR="0091561B" w:rsidRPr="0091561B">
        <w:rPr>
          <w:color w:val="000000"/>
        </w:rPr>
        <w:t xml:space="preserve">Section </w:t>
      </w:r>
      <w:r w:rsidR="00F0707A" w:rsidRPr="0091561B">
        <w:rPr>
          <w:color w:val="000000"/>
        </w:rPr>
        <w:t>6,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35.</w:t>
      </w:r>
      <w:r w:rsidR="00F0707A" w:rsidRPr="0091561B">
        <w:rPr>
          <w:bCs/>
        </w:rPr>
        <w:t xml:space="preserve"> Exemption of certain public utilities and pipeline companies from regulation by Commission.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1989 Act No. 162, </w:t>
      </w:r>
      <w:r w:rsidR="0091561B" w:rsidRPr="0091561B">
        <w:rPr>
          <w:color w:val="000000"/>
        </w:rPr>
        <w:t xml:space="preserve">Section </w:t>
      </w:r>
      <w:r w:rsidR="00F0707A" w:rsidRPr="0091561B">
        <w:rPr>
          <w:color w:val="000000"/>
        </w:rPr>
        <w:t>3, eff June 5, 1989.</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40.</w:t>
      </w:r>
      <w:r w:rsidR="00F0707A" w:rsidRPr="0091561B">
        <w:rPr>
          <w:bCs/>
        </w:rPr>
        <w:t xml:space="preserve"> Exemption of sellers at wholesale of water or water</w:t>
      </w:r>
      <w:r w:rsidRPr="0091561B">
        <w:rPr>
          <w:bCs/>
        </w:rPr>
        <w:noBreakHyphen/>
      </w:r>
      <w:r w:rsidR="00F0707A" w:rsidRPr="0091561B">
        <w:rPr>
          <w:bCs/>
        </w:rPr>
        <w:t>borne waste disposal services to municipality.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Any water supplier who sells water wholesale to a municipality and any supplier of water</w:t>
      </w:r>
      <w:r w:rsidR="0091561B" w:rsidRPr="0091561B">
        <w:rPr>
          <w:color w:val="000000"/>
        </w:rPr>
        <w:noBreakHyphen/>
      </w:r>
      <w:r w:rsidRPr="0091561B">
        <w:rPr>
          <w:color w:val="000000"/>
        </w:rPr>
        <w:t>borne waste disposal services who renders such services on a wholesale basis to a municipality shall not be under the jurisdiction of the South Carolina Public Service Commission or the Office of Regulatory Staff as to such sale of water or services.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107;  1969 (56) 444;   1976 Act No. 556;  2006 Act No. 318, </w:t>
      </w:r>
      <w:r w:rsidR="0091561B" w:rsidRPr="0091561B">
        <w:rPr>
          <w:color w:val="000000"/>
        </w:rPr>
        <w:t xml:space="preserve">Section </w:t>
      </w:r>
      <w:r w:rsidR="00F0707A" w:rsidRPr="0091561B">
        <w:rPr>
          <w:color w:val="000000"/>
        </w:rPr>
        <w:t>7,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50.</w:t>
      </w:r>
      <w:r w:rsidR="00F0707A" w:rsidRPr="0091561B">
        <w:rPr>
          <w:bCs/>
        </w:rPr>
        <w:t xml:space="preserve"> Exemption of certain term contracts from declaration of unreasonableness by Commission.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104;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104;  1942 Code </w:t>
      </w:r>
      <w:r w:rsidR="0091561B" w:rsidRPr="0091561B">
        <w:rPr>
          <w:color w:val="000000"/>
        </w:rPr>
        <w:t xml:space="preserve">Section </w:t>
      </w:r>
      <w:r w:rsidR="00F0707A" w:rsidRPr="0091561B">
        <w:rPr>
          <w:color w:val="000000"/>
        </w:rPr>
        <w:t xml:space="preserve">8213;  1932 Code </w:t>
      </w:r>
      <w:r w:rsidR="0091561B" w:rsidRPr="0091561B">
        <w:rPr>
          <w:color w:val="000000"/>
        </w:rPr>
        <w:t xml:space="preserve">Section </w:t>
      </w:r>
      <w:r w:rsidR="00F0707A" w:rsidRPr="0091561B">
        <w:rPr>
          <w:color w:val="000000"/>
        </w:rPr>
        <w:t>8262;  1922 (32) 938;  1923 (33) 183;  1935 (39) 25.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60.</w:t>
      </w:r>
      <w:r w:rsidR="00F0707A" w:rsidRPr="0091561B">
        <w:rPr>
          <w:bCs/>
        </w:rPr>
        <w:t xml:space="preserve"> Exemption of certain rates and the like set by franchise or ordinance from declaration of unreasonableness by Commission.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105;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105;  1942 Code </w:t>
      </w:r>
      <w:r w:rsidR="0091561B" w:rsidRPr="0091561B">
        <w:rPr>
          <w:color w:val="000000"/>
        </w:rPr>
        <w:t xml:space="preserve">Section </w:t>
      </w:r>
      <w:r w:rsidR="00F0707A" w:rsidRPr="0091561B">
        <w:rPr>
          <w:color w:val="000000"/>
        </w:rPr>
        <w:t xml:space="preserve">8213;  1932 Code </w:t>
      </w:r>
      <w:r w:rsidR="0091561B" w:rsidRPr="0091561B">
        <w:rPr>
          <w:color w:val="000000"/>
        </w:rPr>
        <w:t xml:space="preserve">Section </w:t>
      </w:r>
      <w:r w:rsidR="00F0707A" w:rsidRPr="0091561B">
        <w:rPr>
          <w:color w:val="000000"/>
        </w:rPr>
        <w:t>8262;  1922 (32) 943;  1923 (33) 183;  1935 (39) 25.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707A" w:rsidRPr="0091561B">
        <w:t>3.</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t xml:space="preserve"> REGULATION OF RATES AND SERVICES GENERALLY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210.</w:t>
      </w:r>
      <w:r w:rsidR="00F0707A" w:rsidRPr="0091561B">
        <w:rPr>
          <w:bCs/>
        </w:rPr>
        <w:t xml:space="preserve"> Supervision and regulation of rates and service.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91561B" w:rsidRPr="0091561B">
        <w:rPr>
          <w:color w:val="000000"/>
        </w:rPr>
        <w:t>"</w:t>
      </w:r>
      <w:r w:rsidRPr="0091561B">
        <w:rPr>
          <w:color w:val="000000"/>
        </w:rPr>
        <w:t>public utility</w:t>
      </w:r>
      <w:r w:rsidR="0091561B" w:rsidRPr="0091561B">
        <w:rPr>
          <w:color w:val="000000"/>
        </w:rPr>
        <w:t>"</w:t>
      </w:r>
      <w:r w:rsidRPr="0091561B">
        <w:rPr>
          <w:color w:val="000000"/>
        </w:rPr>
        <w:t xml:space="preserve"> as herein defined.</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111;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111;  1942 Code </w:t>
      </w:r>
      <w:r w:rsidR="0091561B" w:rsidRPr="0091561B">
        <w:rPr>
          <w:color w:val="000000"/>
        </w:rPr>
        <w:t xml:space="preserve">Section </w:t>
      </w:r>
      <w:r w:rsidR="00F0707A" w:rsidRPr="0091561B">
        <w:rPr>
          <w:color w:val="000000"/>
        </w:rPr>
        <w:t xml:space="preserve">8210;  1932 Code </w:t>
      </w:r>
      <w:r w:rsidR="0091561B" w:rsidRPr="0091561B">
        <w:rPr>
          <w:color w:val="000000"/>
        </w:rPr>
        <w:t xml:space="preserve">Section </w:t>
      </w:r>
      <w:r w:rsidR="00F0707A" w:rsidRPr="0091561B">
        <w:rPr>
          <w:color w:val="000000"/>
        </w:rPr>
        <w:t xml:space="preserve">8253;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1046;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923;  1910 (26) 564;  1922 (32) 938;  1935 (39) 25.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220.</w:t>
      </w:r>
      <w:r w:rsidR="00F0707A" w:rsidRPr="0091561B">
        <w:rPr>
          <w:bCs/>
        </w:rPr>
        <w:t xml:space="preserve"> Standardized system of accounts.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Office of Regulatory Staff may, in its discretion, subject to approval of the commission: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establish a standardized system of accounts to be kept by the public utilities subject to its jurisdiction;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classify such public utilities and establish a standardized system of accounts for each class;  and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(c) prescribe the manner in which such accounts shall be kept.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112;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112;  1942 Code </w:t>
      </w:r>
      <w:r w:rsidR="0091561B" w:rsidRPr="0091561B">
        <w:rPr>
          <w:color w:val="000000"/>
        </w:rPr>
        <w:t xml:space="preserve">Section </w:t>
      </w:r>
      <w:r w:rsidR="00F0707A" w:rsidRPr="0091561B">
        <w:rPr>
          <w:color w:val="000000"/>
        </w:rPr>
        <w:t xml:space="preserve">8210;  1932 Code </w:t>
      </w:r>
      <w:r w:rsidR="0091561B" w:rsidRPr="0091561B">
        <w:rPr>
          <w:color w:val="000000"/>
        </w:rPr>
        <w:t xml:space="preserve">Section </w:t>
      </w:r>
      <w:r w:rsidR="00F0707A" w:rsidRPr="0091561B">
        <w:rPr>
          <w:color w:val="000000"/>
        </w:rPr>
        <w:t xml:space="preserve">8253;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1046;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923;  1910 (26) 564;  1922 (32) 938;  1935 (39) 25;  2006 Act No. 318, </w:t>
      </w:r>
      <w:r w:rsidR="0091561B" w:rsidRPr="0091561B">
        <w:rPr>
          <w:color w:val="000000"/>
        </w:rPr>
        <w:t xml:space="preserve">Section </w:t>
      </w:r>
      <w:r w:rsidR="00F0707A" w:rsidRPr="0091561B">
        <w:rPr>
          <w:color w:val="000000"/>
        </w:rPr>
        <w:t>8,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230.</w:t>
      </w:r>
      <w:r w:rsidR="00F0707A" w:rsidRPr="0091561B">
        <w:rPr>
          <w:bCs/>
        </w:rPr>
        <w:t xml:space="preserve"> Examination of books and accounts.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books and accounts of all public utilities shall be subject to the examination of the regulatory staff at any time.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113;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113;  1942 Code </w:t>
      </w:r>
      <w:r w:rsidR="0091561B" w:rsidRPr="0091561B">
        <w:rPr>
          <w:color w:val="000000"/>
        </w:rPr>
        <w:t xml:space="preserve">Section </w:t>
      </w:r>
      <w:r w:rsidR="00F0707A" w:rsidRPr="0091561B">
        <w:rPr>
          <w:color w:val="000000"/>
        </w:rPr>
        <w:t xml:space="preserve">8210;  1932 Code </w:t>
      </w:r>
      <w:r w:rsidR="0091561B" w:rsidRPr="0091561B">
        <w:rPr>
          <w:color w:val="000000"/>
        </w:rPr>
        <w:t xml:space="preserve">Section </w:t>
      </w:r>
      <w:r w:rsidR="00F0707A" w:rsidRPr="0091561B">
        <w:rPr>
          <w:color w:val="000000"/>
        </w:rPr>
        <w:t xml:space="preserve">8253;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1046;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923;  1910 (26) 564;  1922 (32) 938;  1935 (39) 25;  2006 Act No. 318, </w:t>
      </w:r>
      <w:r w:rsidR="0091561B" w:rsidRPr="0091561B">
        <w:rPr>
          <w:color w:val="000000"/>
        </w:rPr>
        <w:t xml:space="preserve">Section </w:t>
      </w:r>
      <w:r w:rsidR="00F0707A" w:rsidRPr="0091561B">
        <w:rPr>
          <w:color w:val="000000"/>
        </w:rPr>
        <w:t>9,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240.</w:t>
      </w:r>
      <w:r w:rsidR="00F0707A" w:rsidRPr="0091561B">
        <w:rPr>
          <w:bCs/>
        </w:rPr>
        <w:t xml:space="preserve"> Filing schedules of proposed rates and the like;  effective date thereof.</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Whenever a public utility desires to put into operation a new rate, toll, rental, charge, or classification or a new regulation, it shall give to the commission and the regulatory staff not less than thirty days</w:t>
      </w:r>
      <w:r w:rsidR="0091561B" w:rsidRPr="0091561B">
        <w:rPr>
          <w:color w:val="000000"/>
        </w:rPr>
        <w:t>'</w:t>
      </w:r>
      <w:r w:rsidRPr="0091561B">
        <w:rPr>
          <w:color w:val="000000"/>
        </w:rPr>
        <w:t xml:space="preserve"> notice of its intention to file and shall, after the expiration of the notice period, then file with the commission and provide to the regulatory staff a schedule setting forth the proposed changes.  Subject </w:t>
      </w:r>
      <w:r w:rsidRPr="0091561B">
        <w:rPr>
          <w:color w:val="000000"/>
        </w:rPr>
        <w:lastRenderedPageBreak/>
        <w:t>to the provisions of subsections (D) and (E) of this section, the proposed changes must not be put into effect in full or in part until approved by the commission.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After the schedule has been filed, the Commission shall, after notice to the public such as the Commission may prescribe, hold a public hearing concerning the lawfulness or reasonableness of the proposed changes.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(C) The Commission shall rule and issue its order approving or disapproving the changes in full or in part within six months after the date the schedule is filed.</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(D) Should the Commission determine that it cannot, due to circumstances reasonably beyond its control, issue such order within the six</w:t>
      </w:r>
      <w:r w:rsidR="0091561B" w:rsidRPr="0091561B">
        <w:rPr>
          <w:color w:val="000000"/>
        </w:rPr>
        <w:noBreakHyphen/>
      </w:r>
      <w:r w:rsidRPr="0091561B">
        <w:rPr>
          <w:color w:val="000000"/>
        </w:rPr>
        <w:t>month period prescribed by this section, the Commission, may, by order, extend the six</w:t>
      </w:r>
      <w:r w:rsidR="0091561B" w:rsidRPr="0091561B">
        <w:rPr>
          <w:color w:val="000000"/>
        </w:rPr>
        <w:noBreakHyphen/>
      </w:r>
      <w:r w:rsidRPr="0091561B">
        <w:rPr>
          <w:color w:val="000000"/>
        </w:rPr>
        <w:t>month period for an additional five days.  Any such order shall set forth such circumstances and make appropriate findings concerning the need for the extended period.</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All increases in rates put into effect under the provisions of this section which are not approved and for which a refund is required shall bear interest at a rate of twelve percent per annum.</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interest shall commence on the date the disallowed increase is paid and continue until the date the refund is made.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In all cases in which a refund is due, the Commission shall order a total refund of the difference between the amount collected under bond and the amount finally approved.</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(H) The commission</w:t>
      </w:r>
      <w:r w:rsidR="0091561B" w:rsidRPr="0091561B">
        <w:rPr>
          <w:color w:val="000000"/>
        </w:rPr>
        <w:t>'</w:t>
      </w:r>
      <w:r w:rsidRPr="0091561B">
        <w:rPr>
          <w:color w:val="000000"/>
        </w:rPr>
        <w:t>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114;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114;  1942 Code </w:t>
      </w:r>
      <w:r w:rsidR="0091561B" w:rsidRPr="0091561B">
        <w:rPr>
          <w:color w:val="000000"/>
        </w:rPr>
        <w:t xml:space="preserve">Section </w:t>
      </w:r>
      <w:r w:rsidR="00F0707A" w:rsidRPr="0091561B">
        <w:rPr>
          <w:color w:val="000000"/>
        </w:rPr>
        <w:t xml:space="preserve">8211;  1932 Code </w:t>
      </w:r>
      <w:r w:rsidR="0091561B" w:rsidRPr="0091561B">
        <w:rPr>
          <w:color w:val="000000"/>
        </w:rPr>
        <w:t xml:space="preserve">Section </w:t>
      </w:r>
      <w:r w:rsidR="00F0707A" w:rsidRPr="0091561B">
        <w:rPr>
          <w:color w:val="000000"/>
        </w:rPr>
        <w:t xml:space="preserve">8254;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1047;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924;  1910 (26) 564;  1922 (32) 938;  1935 (39) 25;   1983 Act No. 138 </w:t>
      </w:r>
      <w:r w:rsidR="0091561B" w:rsidRPr="0091561B">
        <w:rPr>
          <w:color w:val="000000"/>
        </w:rPr>
        <w:t xml:space="preserve">Section </w:t>
      </w:r>
      <w:r w:rsidR="00F0707A" w:rsidRPr="0091561B">
        <w:rPr>
          <w:color w:val="000000"/>
        </w:rPr>
        <w:t xml:space="preserve">1, eff June 15, 1983;  1989 Act No. 184, </w:t>
      </w:r>
      <w:r w:rsidR="0091561B" w:rsidRPr="0091561B">
        <w:rPr>
          <w:color w:val="000000"/>
        </w:rPr>
        <w:t xml:space="preserve">Section </w:t>
      </w:r>
      <w:r w:rsidR="00F0707A" w:rsidRPr="0091561B">
        <w:rPr>
          <w:color w:val="000000"/>
        </w:rPr>
        <w:t xml:space="preserve">2, eff June 8, 1989;  2006 Act No. 318, </w:t>
      </w:r>
      <w:r w:rsidR="0091561B" w:rsidRPr="0091561B">
        <w:rPr>
          <w:color w:val="000000"/>
        </w:rPr>
        <w:t xml:space="preserve">Section </w:t>
      </w:r>
      <w:r w:rsidR="00F0707A" w:rsidRPr="0091561B">
        <w:rPr>
          <w:color w:val="000000"/>
        </w:rPr>
        <w:t>10,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250.</w:t>
      </w:r>
      <w:r w:rsidR="00F0707A" w:rsidRPr="0091561B">
        <w:rPr>
          <w:bCs/>
        </w:rPr>
        <w:t xml:space="preserve"> Repealed by 1983 Act No. 138 </w:t>
      </w:r>
      <w:r w:rsidRPr="0091561B">
        <w:rPr>
          <w:bCs/>
        </w:rPr>
        <w:t xml:space="preserve">Section </w:t>
      </w:r>
      <w:r w:rsidR="00F0707A" w:rsidRPr="0091561B">
        <w:rPr>
          <w:bCs/>
        </w:rPr>
        <w:t>21, eff June 15, 1983.</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color w:val="000000"/>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260.</w:t>
      </w:r>
      <w:r w:rsidR="00F0707A" w:rsidRPr="0091561B">
        <w:rPr>
          <w:bCs/>
        </w:rPr>
        <w:t xml:space="preserve"> Notice by publication of filing of new or changed schedule.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Within ten days after the filing of any new or changed schedule by a public utility the Commission shall give general notice thereof by publication.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116;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116;  1942 Code </w:t>
      </w:r>
      <w:r w:rsidR="0091561B" w:rsidRPr="0091561B">
        <w:rPr>
          <w:color w:val="000000"/>
        </w:rPr>
        <w:t xml:space="preserve">Section </w:t>
      </w:r>
      <w:r w:rsidR="00F0707A" w:rsidRPr="0091561B">
        <w:rPr>
          <w:color w:val="000000"/>
        </w:rPr>
        <w:t xml:space="preserve">8211;  1932 Code </w:t>
      </w:r>
      <w:r w:rsidR="0091561B" w:rsidRPr="0091561B">
        <w:rPr>
          <w:color w:val="000000"/>
        </w:rPr>
        <w:t xml:space="preserve">Section </w:t>
      </w:r>
      <w:r w:rsidR="00F0707A" w:rsidRPr="0091561B">
        <w:rPr>
          <w:color w:val="000000"/>
        </w:rPr>
        <w:t xml:space="preserve">8254;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1047;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924;  1910 (26) 564;  1922 (32) 938;  1935 (39) 25.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270.</w:t>
      </w:r>
      <w:r w:rsidR="00F0707A" w:rsidRPr="0091561B">
        <w:rPr>
          <w:bCs/>
        </w:rPr>
        <w:t xml:space="preserve"> Applications and individual consumer complaints;  hearings.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91561B" w:rsidRPr="0091561B">
        <w:rPr>
          <w:color w:val="000000"/>
        </w:rPr>
        <w:noBreakHyphen/>
      </w:r>
      <w:r w:rsidRPr="0091561B">
        <w:rPr>
          <w:color w:val="000000"/>
        </w:rPr>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117;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117;  1942 Code </w:t>
      </w:r>
      <w:r w:rsidR="0091561B" w:rsidRPr="0091561B">
        <w:rPr>
          <w:color w:val="000000"/>
        </w:rPr>
        <w:t xml:space="preserve">Section </w:t>
      </w:r>
      <w:r w:rsidR="00F0707A" w:rsidRPr="0091561B">
        <w:rPr>
          <w:color w:val="000000"/>
        </w:rPr>
        <w:t xml:space="preserve">8211;  1932 Code </w:t>
      </w:r>
      <w:r w:rsidR="0091561B" w:rsidRPr="0091561B">
        <w:rPr>
          <w:color w:val="000000"/>
        </w:rPr>
        <w:t xml:space="preserve">Section </w:t>
      </w:r>
      <w:r w:rsidR="00F0707A" w:rsidRPr="0091561B">
        <w:rPr>
          <w:color w:val="000000"/>
        </w:rPr>
        <w:t xml:space="preserve">8254;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1047;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924;  1910 (26) 564;  1922 (32) 938;  1935 (39) 25;  2006 Act No. 318, </w:t>
      </w:r>
      <w:r w:rsidR="0091561B" w:rsidRPr="0091561B">
        <w:rPr>
          <w:color w:val="000000"/>
        </w:rPr>
        <w:t xml:space="preserve">Section </w:t>
      </w:r>
      <w:r w:rsidR="00F0707A" w:rsidRPr="0091561B">
        <w:rPr>
          <w:color w:val="000000"/>
        </w:rPr>
        <w:t>11,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280.</w:t>
      </w:r>
      <w:r w:rsidR="00F0707A" w:rsidRPr="0091561B">
        <w:rPr>
          <w:bCs/>
        </w:rPr>
        <w:t xml:space="preserve"> Repealed by 2006 Act No. 318, </w:t>
      </w:r>
      <w:r w:rsidRPr="0091561B">
        <w:rPr>
          <w:bCs/>
        </w:rPr>
        <w:t xml:space="preserve">Section </w:t>
      </w:r>
      <w:r w:rsidR="00F0707A" w:rsidRPr="0091561B">
        <w:rPr>
          <w:bCs/>
        </w:rPr>
        <w:t>233,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color w:val="000000"/>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290.</w:t>
      </w:r>
      <w:r w:rsidR="00F0707A" w:rsidRPr="0091561B">
        <w:rPr>
          <w:bCs/>
        </w:rPr>
        <w:t xml:space="preserve"> Correction by Commission of improper rates and the like.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119;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119;  1942 Code </w:t>
      </w:r>
      <w:r w:rsidR="0091561B" w:rsidRPr="0091561B">
        <w:rPr>
          <w:color w:val="000000"/>
        </w:rPr>
        <w:t xml:space="preserve">Section </w:t>
      </w:r>
      <w:r w:rsidR="00F0707A" w:rsidRPr="0091561B">
        <w:rPr>
          <w:color w:val="000000"/>
        </w:rPr>
        <w:t xml:space="preserve">8210;  1932 Code </w:t>
      </w:r>
      <w:r w:rsidR="0091561B" w:rsidRPr="0091561B">
        <w:rPr>
          <w:color w:val="000000"/>
        </w:rPr>
        <w:t xml:space="preserve">Section </w:t>
      </w:r>
      <w:r w:rsidR="00F0707A" w:rsidRPr="0091561B">
        <w:rPr>
          <w:color w:val="000000"/>
        </w:rPr>
        <w:t xml:space="preserve">8253;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1046;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923;  1910 (26) 564;  1922 (32) 938;  1935 (39) 25.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300.</w:t>
      </w:r>
      <w:r w:rsidR="00F0707A" w:rsidRPr="0091561B">
        <w:rPr>
          <w:bCs/>
        </w:rPr>
        <w:t xml:space="preserve"> All facts may be considered in making correction.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In connection with a determination under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290 the commission may consider all facts which in its judgment have a bearing upon a proper determination of the question, although not set forth in the application and not within the allegations contained therein.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120;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120;  1942 Code </w:t>
      </w:r>
      <w:r w:rsidR="0091561B" w:rsidRPr="0091561B">
        <w:rPr>
          <w:color w:val="000000"/>
        </w:rPr>
        <w:t xml:space="preserve">Section </w:t>
      </w:r>
      <w:r w:rsidR="00F0707A" w:rsidRPr="0091561B">
        <w:rPr>
          <w:color w:val="000000"/>
        </w:rPr>
        <w:t xml:space="preserve">8210;  1932 Code </w:t>
      </w:r>
      <w:r w:rsidR="0091561B" w:rsidRPr="0091561B">
        <w:rPr>
          <w:color w:val="000000"/>
        </w:rPr>
        <w:t xml:space="preserve">Section </w:t>
      </w:r>
      <w:r w:rsidR="00F0707A" w:rsidRPr="0091561B">
        <w:rPr>
          <w:color w:val="000000"/>
        </w:rPr>
        <w:t xml:space="preserve">8253;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1046;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923;  1910 (26) 564;  1922 (32) 938;  1935 (39) 25;  2006 Act No. 318, </w:t>
      </w:r>
      <w:r w:rsidR="0091561B" w:rsidRPr="0091561B">
        <w:rPr>
          <w:color w:val="000000"/>
        </w:rPr>
        <w:t xml:space="preserve">Section </w:t>
      </w:r>
      <w:r w:rsidR="00F0707A" w:rsidRPr="0091561B">
        <w:rPr>
          <w:color w:val="000000"/>
        </w:rPr>
        <w:t>12,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310.</w:t>
      </w:r>
      <w:r w:rsidR="00F0707A" w:rsidRPr="0091561B">
        <w:rPr>
          <w:bCs/>
        </w:rPr>
        <w:t xml:space="preserve"> Record of proceedings;  transcript of evidence.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121;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121;  1942 Code </w:t>
      </w:r>
      <w:r w:rsidR="0091561B" w:rsidRPr="0091561B">
        <w:rPr>
          <w:color w:val="000000"/>
        </w:rPr>
        <w:t xml:space="preserve">Section </w:t>
      </w:r>
      <w:r w:rsidR="00F0707A" w:rsidRPr="0091561B">
        <w:rPr>
          <w:color w:val="000000"/>
        </w:rPr>
        <w:t xml:space="preserve">8211;  1932 Code </w:t>
      </w:r>
      <w:r w:rsidR="0091561B" w:rsidRPr="0091561B">
        <w:rPr>
          <w:color w:val="000000"/>
        </w:rPr>
        <w:t xml:space="preserve">Section </w:t>
      </w:r>
      <w:r w:rsidR="00F0707A" w:rsidRPr="0091561B">
        <w:rPr>
          <w:color w:val="000000"/>
        </w:rPr>
        <w:t xml:space="preserve">8254;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1047;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924;  1910 (26) 564;  1922 (32) 938;  1935 (39) 25;  2006 Act No. 318, </w:t>
      </w:r>
      <w:r w:rsidR="0091561B" w:rsidRPr="0091561B">
        <w:rPr>
          <w:color w:val="000000"/>
        </w:rPr>
        <w:t xml:space="preserve">Section </w:t>
      </w:r>
      <w:r w:rsidR="00F0707A" w:rsidRPr="0091561B">
        <w:rPr>
          <w:color w:val="000000"/>
        </w:rPr>
        <w:t>13,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320.</w:t>
      </w:r>
      <w:r w:rsidR="00F0707A" w:rsidRPr="0091561B">
        <w:rPr>
          <w:bCs/>
        </w:rPr>
        <w:t xml:space="preserve"> Recision, alteration or amendment of order or decision.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122;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122;  1942 Code </w:t>
      </w:r>
      <w:r w:rsidR="0091561B" w:rsidRPr="0091561B">
        <w:rPr>
          <w:color w:val="000000"/>
        </w:rPr>
        <w:t xml:space="preserve">Section </w:t>
      </w:r>
      <w:r w:rsidR="00F0707A" w:rsidRPr="0091561B">
        <w:rPr>
          <w:color w:val="000000"/>
        </w:rPr>
        <w:t xml:space="preserve">8211;  1932 Code </w:t>
      </w:r>
      <w:r w:rsidR="0091561B" w:rsidRPr="0091561B">
        <w:rPr>
          <w:color w:val="000000"/>
        </w:rPr>
        <w:t xml:space="preserve">Section </w:t>
      </w:r>
      <w:r w:rsidR="00F0707A" w:rsidRPr="0091561B">
        <w:rPr>
          <w:color w:val="000000"/>
        </w:rPr>
        <w:t xml:space="preserve">8254;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1047;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924;  1910 (26) 564;  1922 (32) 938;  1935 (39) 25;  2006 Act No. 318, </w:t>
      </w:r>
      <w:r w:rsidR="0091561B" w:rsidRPr="0091561B">
        <w:rPr>
          <w:color w:val="000000"/>
        </w:rPr>
        <w:t xml:space="preserve">Section </w:t>
      </w:r>
      <w:r w:rsidR="00F0707A" w:rsidRPr="0091561B">
        <w:rPr>
          <w:color w:val="000000"/>
        </w:rPr>
        <w:t>14,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330.</w:t>
      </w:r>
      <w:r w:rsidR="00F0707A" w:rsidRPr="0091561B">
        <w:rPr>
          <w:bCs/>
        </w:rPr>
        <w:t xml:space="preserve"> Rehearing by Commission.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123;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123;  1942 Code </w:t>
      </w:r>
      <w:r w:rsidR="0091561B" w:rsidRPr="0091561B">
        <w:rPr>
          <w:color w:val="000000"/>
        </w:rPr>
        <w:t xml:space="preserve">Section </w:t>
      </w:r>
      <w:r w:rsidR="00F0707A" w:rsidRPr="0091561B">
        <w:rPr>
          <w:color w:val="000000"/>
        </w:rPr>
        <w:t xml:space="preserve">8211;  1932 Code </w:t>
      </w:r>
      <w:r w:rsidR="0091561B" w:rsidRPr="0091561B">
        <w:rPr>
          <w:color w:val="000000"/>
        </w:rPr>
        <w:t xml:space="preserve">Section </w:t>
      </w:r>
      <w:r w:rsidR="00F0707A" w:rsidRPr="0091561B">
        <w:rPr>
          <w:color w:val="000000"/>
        </w:rPr>
        <w:t xml:space="preserve">8254;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1047;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924;  1910 (26) 564;  1922 (32) 938;  1935 (39) 25;  2006 Act No. 387, </w:t>
      </w:r>
      <w:r w:rsidR="0091561B" w:rsidRPr="0091561B">
        <w:rPr>
          <w:color w:val="000000"/>
        </w:rPr>
        <w:t xml:space="preserve">Section </w:t>
      </w:r>
      <w:r w:rsidR="00F0707A" w:rsidRPr="0091561B">
        <w:rPr>
          <w:color w:val="000000"/>
        </w:rPr>
        <w:t>38, eff July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340.</w:t>
      </w:r>
      <w:r w:rsidR="00F0707A" w:rsidRPr="0091561B">
        <w:rPr>
          <w:bCs/>
        </w:rPr>
        <w:t xml:space="preserve"> Court review of orders or decisions.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124;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124;  1942 Code </w:t>
      </w:r>
      <w:r w:rsidR="0091561B" w:rsidRPr="0091561B">
        <w:rPr>
          <w:color w:val="000000"/>
        </w:rPr>
        <w:t xml:space="preserve">Section </w:t>
      </w:r>
      <w:r w:rsidR="00F0707A" w:rsidRPr="0091561B">
        <w:rPr>
          <w:color w:val="000000"/>
        </w:rPr>
        <w:t xml:space="preserve">8211;  1932 Code </w:t>
      </w:r>
      <w:r w:rsidR="0091561B" w:rsidRPr="0091561B">
        <w:rPr>
          <w:color w:val="000000"/>
        </w:rPr>
        <w:t xml:space="preserve">Section </w:t>
      </w:r>
      <w:r w:rsidR="00F0707A" w:rsidRPr="0091561B">
        <w:rPr>
          <w:color w:val="000000"/>
        </w:rPr>
        <w:t xml:space="preserve">8254;  Civ.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1047;  Civ.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 xml:space="preserve">924;  1910 (26) 564;  1922 (32) 938;  1935 (39) 25;  2006 Act No. 318, </w:t>
      </w:r>
      <w:r w:rsidR="0091561B" w:rsidRPr="0091561B">
        <w:rPr>
          <w:color w:val="000000"/>
        </w:rPr>
        <w:t xml:space="preserve">Section </w:t>
      </w:r>
      <w:r w:rsidR="00F0707A" w:rsidRPr="0091561B">
        <w:rPr>
          <w:color w:val="000000"/>
        </w:rPr>
        <w:t xml:space="preserve">15, eff May 24, 2006;  2006 Act No. 387, </w:t>
      </w:r>
      <w:r w:rsidR="0091561B" w:rsidRPr="0091561B">
        <w:rPr>
          <w:color w:val="000000"/>
        </w:rPr>
        <w:t xml:space="preserve">Section </w:t>
      </w:r>
      <w:r w:rsidR="00F0707A" w:rsidRPr="0091561B">
        <w:rPr>
          <w:color w:val="000000"/>
        </w:rPr>
        <w:t>39, eff July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b/>
          <w:bCs/>
        </w:rPr>
        <w:t xml:space="preserve">SECTIONS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350, 58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360.</w:t>
      </w:r>
      <w:r w:rsidR="00F0707A" w:rsidRPr="0091561B">
        <w:rPr>
          <w:bCs/>
        </w:rPr>
        <w:t xml:space="preserve"> Repealed by 2006 Act No. 387, </w:t>
      </w:r>
      <w:r w:rsidRPr="0091561B">
        <w:rPr>
          <w:bCs/>
        </w:rPr>
        <w:t xml:space="preserve">Section </w:t>
      </w:r>
      <w:r w:rsidR="00F0707A" w:rsidRPr="0091561B">
        <w:rPr>
          <w:bCs/>
        </w:rPr>
        <w:t>54, eff. July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b/>
          <w:color w:val="000000"/>
        </w:rPr>
        <w:t xml:space="preserve">SECTIONS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350, 58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360.</w:t>
      </w:r>
      <w:r w:rsidR="00F0707A" w:rsidRPr="0091561B">
        <w:rPr>
          <w:bCs/>
        </w:rPr>
        <w:t xml:space="preserve"> Repealed by 2006 Act No. 387, </w:t>
      </w:r>
      <w:r w:rsidRPr="0091561B">
        <w:rPr>
          <w:bCs/>
        </w:rPr>
        <w:t xml:space="preserve">Section </w:t>
      </w:r>
      <w:r w:rsidR="00F0707A" w:rsidRPr="0091561B">
        <w:rPr>
          <w:bCs/>
        </w:rPr>
        <w:t>54, eff. July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color w:val="000000"/>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370.</w:t>
      </w:r>
      <w:r w:rsidR="00F0707A" w:rsidRPr="0091561B">
        <w:rPr>
          <w:bCs/>
        </w:rPr>
        <w:t xml:space="preserve"> Charging higher water or gas rates than those fixed by Commission shall be unlawful.</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91561B" w:rsidRPr="0091561B">
        <w:rPr>
          <w:color w:val="000000"/>
        </w:rPr>
        <w:noBreakHyphen/>
      </w:r>
      <w:r w:rsidRPr="0091561B">
        <w:rPr>
          <w:color w:val="000000"/>
        </w:rPr>
        <w:t>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127;  1952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127;  1942 Code </w:t>
      </w:r>
      <w:r w:rsidR="0091561B" w:rsidRPr="0091561B">
        <w:rPr>
          <w:color w:val="000000"/>
        </w:rPr>
        <w:t xml:space="preserve">Section </w:t>
      </w:r>
      <w:r w:rsidR="00F0707A" w:rsidRPr="0091561B">
        <w:rPr>
          <w:color w:val="000000"/>
        </w:rPr>
        <w:t xml:space="preserve">8241;  1932 Code </w:t>
      </w:r>
      <w:r w:rsidR="0091561B" w:rsidRPr="0091561B">
        <w:rPr>
          <w:color w:val="000000"/>
        </w:rPr>
        <w:t xml:space="preserve">Section </w:t>
      </w:r>
      <w:r w:rsidR="00F0707A" w:rsidRPr="0091561B">
        <w:rPr>
          <w:color w:val="000000"/>
        </w:rPr>
        <w:t xml:space="preserve">1356;  Cr. C. </w:t>
      </w:r>
      <w:r w:rsidR="0091561B" w:rsidRPr="0091561B">
        <w:rPr>
          <w:color w:val="000000"/>
        </w:rPr>
        <w:t>'</w:t>
      </w:r>
      <w:r w:rsidR="00F0707A" w:rsidRPr="0091561B">
        <w:rPr>
          <w:color w:val="000000"/>
        </w:rPr>
        <w:t xml:space="preserve">22 </w:t>
      </w:r>
      <w:r w:rsidR="0091561B" w:rsidRPr="0091561B">
        <w:rPr>
          <w:color w:val="000000"/>
        </w:rPr>
        <w:t xml:space="preserve">Section </w:t>
      </w:r>
      <w:r w:rsidR="00F0707A" w:rsidRPr="0091561B">
        <w:rPr>
          <w:color w:val="000000"/>
        </w:rPr>
        <w:t xml:space="preserve">253;  Cr. C. </w:t>
      </w:r>
      <w:r w:rsidR="0091561B" w:rsidRPr="0091561B">
        <w:rPr>
          <w:color w:val="000000"/>
        </w:rPr>
        <w:t>'</w:t>
      </w:r>
      <w:r w:rsidR="00F0707A" w:rsidRPr="0091561B">
        <w:rPr>
          <w:color w:val="000000"/>
        </w:rPr>
        <w:t xml:space="preserve">12 </w:t>
      </w:r>
      <w:r w:rsidR="0091561B" w:rsidRPr="0091561B">
        <w:rPr>
          <w:color w:val="000000"/>
        </w:rPr>
        <w:t xml:space="preserve">Section </w:t>
      </w:r>
      <w:r w:rsidR="00F0707A" w:rsidRPr="0091561B">
        <w:rPr>
          <w:color w:val="000000"/>
        </w:rPr>
        <w:t>276;  1910 (26) 564;  1922 (32) 956;  1935 (39) 25.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380.</w:t>
      </w:r>
      <w:r w:rsidR="00F0707A" w:rsidRPr="0091561B">
        <w:rPr>
          <w:bCs/>
        </w:rPr>
        <w:t xml:space="preserve"> Restrictions on interruption of gas service to residential customer for nonpayment of bill;  exceptions.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Except as provided in subsections (B) and (C) of this section, a gas utility must not interrupt gas service to any residential customer for nonpayment of a bill until twenty</w:t>
      </w:r>
      <w:r w:rsidR="0091561B" w:rsidRPr="0091561B">
        <w:rPr>
          <w:color w:val="000000"/>
        </w:rPr>
        <w:noBreakHyphen/>
      </w:r>
      <w:r w:rsidRPr="0091561B">
        <w:rPr>
          <w:color w:val="000000"/>
        </w:rPr>
        <w:t>five days have elapsed from the date of billing.</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91561B" w:rsidRPr="0091561B">
        <w:rPr>
          <w:color w:val="000000"/>
        </w:rPr>
        <w:t>'</w:t>
      </w:r>
      <w:r w:rsidRPr="0091561B">
        <w:rPr>
          <w:color w:val="000000"/>
        </w:rPr>
        <w:t xml:space="preserve">s prepay account is zero, provided that the following conditions are met:  (1) at the time the residential customer enrolls in the prepay program, the residential customer is informed and agrees that his natural gas service may be </w:t>
      </w:r>
      <w:r w:rsidRPr="0091561B">
        <w:rPr>
          <w:color w:val="000000"/>
        </w:rPr>
        <w:lastRenderedPageBreak/>
        <w:t>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91561B" w:rsidRPr="0091561B">
        <w:rPr>
          <w:color w:val="000000"/>
        </w:rPr>
        <w:t>'</w:t>
      </w:r>
      <w:r w:rsidRPr="0091561B">
        <w:rPr>
          <w:color w:val="000000"/>
        </w:rPr>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(D) Nothing contained herein shall be construed so as to relieve a gas utility of the requirements of Act 313 of 2006.</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(E) Any person aggrieved by a violation of this section may petition the courts of this State for redress in accordance with applicable law.</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1983 Act No. 138 </w:t>
      </w:r>
      <w:r w:rsidR="0091561B" w:rsidRPr="0091561B">
        <w:rPr>
          <w:color w:val="000000"/>
        </w:rPr>
        <w:t xml:space="preserve">Section </w:t>
      </w:r>
      <w:r w:rsidR="00F0707A" w:rsidRPr="0091561B">
        <w:rPr>
          <w:color w:val="000000"/>
        </w:rPr>
        <w:t xml:space="preserve">22, eff June 15, 1983;  2010 Act No. 258, </w:t>
      </w:r>
      <w:r w:rsidR="0091561B" w:rsidRPr="0091561B">
        <w:rPr>
          <w:color w:val="000000"/>
        </w:rPr>
        <w:t xml:space="preserve">Section </w:t>
      </w:r>
      <w:r w:rsidR="00F0707A" w:rsidRPr="0091561B">
        <w:rPr>
          <w:color w:val="000000"/>
        </w:rPr>
        <w:t>1, eff June 11, 2010.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390.</w:t>
      </w:r>
      <w:r w:rsidR="00F0707A" w:rsidRPr="0091561B">
        <w:rPr>
          <w:bCs/>
        </w:rPr>
        <w:t xml:space="preserve"> Tap fees for installation and maintenance of fire sprinkler system;  exception.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2008 Act No. 357, </w:t>
      </w:r>
      <w:r w:rsidR="0091561B" w:rsidRPr="0091561B">
        <w:rPr>
          <w:color w:val="000000"/>
        </w:rPr>
        <w:t xml:space="preserve">Section </w:t>
      </w:r>
      <w:r w:rsidR="00F0707A" w:rsidRPr="0091561B">
        <w:rPr>
          <w:color w:val="000000"/>
        </w:rPr>
        <w:t xml:space="preserve">1, eff June 25, 2008;  2010 Act No. 232, </w:t>
      </w:r>
      <w:r w:rsidR="0091561B" w:rsidRPr="0091561B">
        <w:rPr>
          <w:color w:val="000000"/>
        </w:rPr>
        <w:t xml:space="preserve">Section </w:t>
      </w:r>
      <w:r w:rsidR="00F0707A" w:rsidRPr="0091561B">
        <w:rPr>
          <w:color w:val="000000"/>
        </w:rPr>
        <w:t>3, eff June 7, 2010.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707A" w:rsidRPr="0091561B">
        <w:t>4.</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t xml:space="preserve"> NATURAL GAS RATE STABILIZATION ACT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400.</w:t>
      </w:r>
      <w:r w:rsidR="00F0707A" w:rsidRPr="0091561B">
        <w:rPr>
          <w:bCs/>
        </w:rPr>
        <w:t xml:space="preserve"> Citation of article.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This article may be cited as the </w:t>
      </w:r>
      <w:r w:rsidR="0091561B" w:rsidRPr="0091561B">
        <w:rPr>
          <w:color w:val="000000"/>
        </w:rPr>
        <w:t>"</w:t>
      </w:r>
      <w:r w:rsidRPr="0091561B">
        <w:rPr>
          <w:color w:val="000000"/>
        </w:rPr>
        <w:t>Natural Gas Rate Stabilization Act</w:t>
      </w:r>
      <w:r w:rsidR="0091561B" w:rsidRPr="0091561B">
        <w:rPr>
          <w:color w:val="000000"/>
        </w:rPr>
        <w:t>"</w:t>
      </w:r>
      <w:r w:rsidRPr="0091561B">
        <w:rPr>
          <w:color w:val="000000"/>
        </w:rPr>
        <w: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410.</w:t>
      </w:r>
      <w:r w:rsidR="00F0707A" w:rsidRPr="0091561B">
        <w:rPr>
          <w:bCs/>
        </w:rPr>
        <w:t xml:space="preserve"> Election to come under article.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91561B" w:rsidRPr="0091561B">
        <w:rPr>
          <w:color w:val="000000"/>
        </w:rPr>
        <w:t>'</w:t>
      </w:r>
      <w:r w:rsidRPr="0091561B">
        <w:rPr>
          <w:color w:val="000000"/>
        </w:rPr>
        <w:t>s most recent general rate proceeding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 and the commission shall include the findings required by this article in its rate orders issued in the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 proceedings, and the election shall remain in effect until the next general rate proceeding.</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415.</w:t>
      </w:r>
      <w:r w:rsidR="00F0707A" w:rsidRPr="0091561B">
        <w:rPr>
          <w:bCs/>
        </w:rPr>
        <w:t xml:space="preserve"> Duration of election;  withdrawal of request to come under article.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election by a utility to have the terms of this article apply to its rates and charges for gas distribution service once made shall remain in effect until the next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420.</w:t>
      </w:r>
      <w:r w:rsidR="00F0707A" w:rsidRPr="0091561B">
        <w:rPr>
          <w:bCs/>
        </w:rPr>
        <w:t xml:space="preserve"> Contents of order.</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In issuing its order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410, and in addition to the other requirements of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 if a proceeding pursuant to that section is required:</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(1) the commission shall specify a range for the utility</w:t>
      </w:r>
      <w:r w:rsidR="0091561B" w:rsidRPr="0091561B">
        <w:rPr>
          <w:color w:val="000000"/>
        </w:rPr>
        <w:t>'</w:t>
      </w:r>
      <w:r w:rsidRPr="0091561B">
        <w:rPr>
          <w:color w:val="000000"/>
        </w:rPr>
        <w:t>s cost of equity that includes a band of fifty basis points (0.50 percentage points) below and fifty basis points (0.50 percentage points) above the cost of equity on which rates have been set;  and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(2) the commission separately shall state the amount of the utility</w:t>
      </w:r>
      <w:r w:rsidR="0091561B" w:rsidRPr="0091561B">
        <w:rPr>
          <w:color w:val="000000"/>
        </w:rPr>
        <w:t>'</w:t>
      </w:r>
      <w:r w:rsidRPr="0091561B">
        <w:rPr>
          <w:color w:val="000000"/>
        </w:rPr>
        <w:t>s net plant in service, construction work in progress, accumulated deferred income taxes, inventory, working capital, and other rate base components. It also shall state the utility</w:t>
      </w:r>
      <w:r w:rsidR="0091561B" w:rsidRPr="0091561B">
        <w:rPr>
          <w:color w:val="000000"/>
        </w:rPr>
        <w:t>'</w:t>
      </w:r>
      <w:r w:rsidRPr="0091561B">
        <w:rPr>
          <w:color w:val="000000"/>
        </w:rPr>
        <w:t>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430.</w:t>
      </w:r>
      <w:r w:rsidR="00F0707A" w:rsidRPr="0091561B">
        <w:rPr>
          <w:bCs/>
        </w:rPr>
        <w:t xml:space="preserve"> Monitoring reports;  schedule and contents.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utility shall file with the commission monitoring reports for each twelve</w:t>
      </w:r>
      <w:r w:rsidR="0091561B" w:rsidRPr="0091561B">
        <w:rPr>
          <w:color w:val="000000"/>
        </w:rPr>
        <w:noBreakHyphen/>
      </w:r>
      <w:r w:rsidRPr="0091561B">
        <w:rPr>
          <w:color w:val="000000"/>
        </w:rPr>
        <w:t>month period ending on March thirty</w:t>
      </w:r>
      <w:r w:rsidR="0091561B" w:rsidRPr="0091561B">
        <w:rPr>
          <w:color w:val="000000"/>
        </w:rPr>
        <w:noBreakHyphen/>
      </w:r>
      <w:r w:rsidRPr="0091561B">
        <w:rPr>
          <w:color w:val="000000"/>
        </w:rPr>
        <w:t>first, June thirtieth, September thirtieth, and December thirty</w:t>
      </w:r>
      <w:r w:rsidR="0091561B" w:rsidRPr="0091561B">
        <w:rPr>
          <w:color w:val="000000"/>
        </w:rPr>
        <w:noBreakHyphen/>
      </w:r>
      <w:r w:rsidRPr="0091561B">
        <w:rPr>
          <w:color w:val="000000"/>
        </w:rPr>
        <w:t xml:space="preserve">first of each year, the filings to be made no later than the fifteenth day of the third month following the close of the period. The utility </w:t>
      </w:r>
      <w:r w:rsidRPr="0091561B">
        <w:rPr>
          <w:color w:val="000000"/>
        </w:rPr>
        <w:lastRenderedPageBreak/>
        <w:t>shall serve a copy of such reports on the Office of Regulatory Staff on the same day and by the same means as they are provided to the commission. These quarterly monitoring reports shall include the following:</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(1) the utility</w:t>
      </w:r>
      <w:r w:rsidR="0091561B" w:rsidRPr="0091561B">
        <w:rPr>
          <w:color w:val="000000"/>
        </w:rPr>
        <w:t>'</w:t>
      </w:r>
      <w:r w:rsidRPr="0091561B">
        <w:rPr>
          <w:color w:val="000000"/>
        </w:rPr>
        <w:t>s actual net plant in service, construction work in progress, accumulated deferred income taxes, inventory, working capital, and other rate base components. The report shall also show the utility</w:t>
      </w:r>
      <w:r w:rsidR="0091561B" w:rsidRPr="0091561B">
        <w:rPr>
          <w:color w:val="000000"/>
        </w:rPr>
        <w:t>'</w:t>
      </w:r>
      <w:r w:rsidRPr="0091561B">
        <w:rPr>
          <w:color w:val="000000"/>
        </w:rPr>
        <w:t>s depreciation expense, operating and maintenance expense, income taxes, taxes other than income taxes, other components of income for return, revenues, capital structure, cost of debt, overall cost of capital, and earned return on common equity;</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(2) all applicable accounting and pro</w:t>
      </w:r>
      <w:r w:rsidR="0091561B" w:rsidRPr="0091561B">
        <w:rPr>
          <w:color w:val="000000"/>
        </w:rPr>
        <w:noBreakHyphen/>
      </w:r>
      <w:r w:rsidRPr="0091561B">
        <w:rPr>
          <w:color w:val="000000"/>
        </w:rPr>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(3) pro</w:t>
      </w:r>
      <w:r w:rsidR="0091561B" w:rsidRPr="0091561B">
        <w:rPr>
          <w:color w:val="000000"/>
        </w:rPr>
        <w:noBreakHyphen/>
      </w:r>
      <w:r w:rsidRPr="0091561B">
        <w:rPr>
          <w:color w:val="000000"/>
        </w:rPr>
        <w:t>forma adjustments to annualize for the twelve</w:t>
      </w:r>
      <w:r w:rsidR="0091561B" w:rsidRPr="0091561B">
        <w:rPr>
          <w:color w:val="000000"/>
        </w:rPr>
        <w:noBreakHyphen/>
      </w:r>
      <w:r w:rsidRPr="0091561B">
        <w:rPr>
          <w:color w:val="000000"/>
        </w:rPr>
        <w:t>month period any rate adjustments imposed pursuant to this article or other events affecting only part of the period covered by the filing so that the annualization is required to show the effects of those events on the utility</w:t>
      </w:r>
      <w:r w:rsidR="0091561B" w:rsidRPr="0091561B">
        <w:rPr>
          <w:color w:val="000000"/>
        </w:rPr>
        <w:t>'</w:t>
      </w:r>
      <w:r w:rsidRPr="0091561B">
        <w:rPr>
          <w:color w:val="000000"/>
        </w:rPr>
        <w:t>s earnings going forward;  and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(4) pro</w:t>
      </w:r>
      <w:r w:rsidR="0091561B" w:rsidRPr="0091561B">
        <w:rPr>
          <w:color w:val="000000"/>
        </w:rPr>
        <w:noBreakHyphen/>
      </w:r>
      <w:r w:rsidRPr="0091561B">
        <w:rPr>
          <w:color w:val="000000"/>
        </w:rPr>
        <w:t>forma or other adjustments required to properly account for atypical, unusual, or nonrecurring events.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440.</w:t>
      </w:r>
      <w:r w:rsidR="00F0707A" w:rsidRPr="0091561B">
        <w:rPr>
          <w:bCs/>
        </w:rPr>
        <w:t xml:space="preserve"> March report;  additional schedules.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In the monitoring report filed for the twelve</w:t>
      </w:r>
      <w:r w:rsidR="0091561B" w:rsidRPr="0091561B">
        <w:rPr>
          <w:color w:val="000000"/>
        </w:rPr>
        <w:noBreakHyphen/>
      </w:r>
      <w:r w:rsidRPr="0091561B">
        <w:rPr>
          <w:color w:val="000000"/>
        </w:rPr>
        <w:t>month period ending March thirty</w:t>
      </w:r>
      <w:r w:rsidR="0091561B" w:rsidRPr="0091561B">
        <w:rPr>
          <w:color w:val="000000"/>
        </w:rPr>
        <w:noBreakHyphen/>
      </w:r>
      <w:r w:rsidRPr="0091561B">
        <w:rPr>
          <w:color w:val="000000"/>
        </w:rPr>
        <w:t>first of each year, the utility shall provide additional schedules indicating the following revenue calculations: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(1) if the utility</w:t>
      </w:r>
      <w:r w:rsidR="0091561B" w:rsidRPr="0091561B">
        <w:rPr>
          <w:color w:val="000000"/>
        </w:rPr>
        <w:t>'</w:t>
      </w:r>
      <w:r w:rsidRPr="0091561B">
        <w:rPr>
          <w:color w:val="000000"/>
        </w:rPr>
        <w:t>s earnings exceed the upper end of the range established in the order, the utility shall calculate the reduction in revenue required to lower its return on equity to the midpoint of the range established in the order;  or</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(2) if the utility</w:t>
      </w:r>
      <w:r w:rsidR="0091561B" w:rsidRPr="0091561B">
        <w:rPr>
          <w:color w:val="000000"/>
        </w:rPr>
        <w:t>'</w:t>
      </w:r>
      <w:r w:rsidRPr="0091561B">
        <w:rPr>
          <w:color w:val="000000"/>
        </w:rPr>
        <w:t>s earnings are below the lower range established in the order, the utility shall calculate the additional revenue required to increase its return on equity to the midpoint of the range established in the order.</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utility also shall provide a schedule that specifies changes in its tariff rates required to achieve any indicated change in revenue.</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proposed rate changes, filed by the utility, shall conform as nearly as is practicable with the revenue allocation principles contained in the most recent rate order.</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450.</w:t>
      </w:r>
      <w:r w:rsidR="00F0707A" w:rsidRPr="0091561B">
        <w:rPr>
          <w:bCs/>
        </w:rPr>
        <w:t xml:space="preserve"> Review of reports;  proposed tariff rate adjustments.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Office of Regulatory Staff shall review the monitoring report filed pursuant to Sections 58</w:t>
      </w:r>
      <w:r w:rsidR="0091561B" w:rsidRPr="0091561B">
        <w:rPr>
          <w:color w:val="000000"/>
        </w:rPr>
        <w:noBreakHyphen/>
      </w:r>
      <w:r w:rsidRPr="0091561B">
        <w:rPr>
          <w:color w:val="000000"/>
        </w:rPr>
        <w:t>5</w:t>
      </w:r>
      <w:r w:rsidR="0091561B" w:rsidRPr="0091561B">
        <w:rPr>
          <w:color w:val="000000"/>
        </w:rPr>
        <w:noBreakHyphen/>
      </w:r>
      <w:r w:rsidRPr="0091561B">
        <w:rPr>
          <w:color w:val="000000"/>
        </w:rPr>
        <w:t>430 and 58</w:t>
      </w:r>
      <w:r w:rsidR="0091561B" w:rsidRPr="0091561B">
        <w:rPr>
          <w:color w:val="000000"/>
        </w:rPr>
        <w:noBreakHyphen/>
      </w:r>
      <w:r w:rsidRPr="0091561B">
        <w:rPr>
          <w:color w:val="000000"/>
        </w:rPr>
        <w:t>5</w:t>
      </w:r>
      <w:r w:rsidR="0091561B" w:rsidRPr="0091561B">
        <w:rPr>
          <w:color w:val="000000"/>
        </w:rPr>
        <w:noBreakHyphen/>
      </w:r>
      <w:r w:rsidRPr="0091561B">
        <w:rPr>
          <w:color w:val="000000"/>
        </w:rPr>
        <w:t>440 to determine compliance with its terms taking into account the findings of any audit conducted by the Office of Regulatory Staff concerning compliance with Sections 58</w:t>
      </w:r>
      <w:r w:rsidR="0091561B" w:rsidRPr="0091561B">
        <w:rPr>
          <w:color w:val="000000"/>
        </w:rPr>
        <w:noBreakHyphen/>
      </w:r>
      <w:r w:rsidRPr="0091561B">
        <w:rPr>
          <w:color w:val="000000"/>
        </w:rPr>
        <w:t>5</w:t>
      </w:r>
      <w:r w:rsidR="0091561B" w:rsidRPr="0091561B">
        <w:rPr>
          <w:color w:val="000000"/>
        </w:rPr>
        <w:noBreakHyphen/>
      </w:r>
      <w:r w:rsidRPr="0091561B">
        <w:rPr>
          <w:color w:val="000000"/>
        </w:rPr>
        <w:t>430 and 58</w:t>
      </w:r>
      <w:r w:rsidR="0091561B" w:rsidRPr="0091561B">
        <w:rPr>
          <w:color w:val="000000"/>
        </w:rPr>
        <w:noBreakHyphen/>
      </w:r>
      <w:r w:rsidRPr="0091561B">
        <w:rPr>
          <w:color w:val="000000"/>
        </w:rPr>
        <w:t>5</w:t>
      </w:r>
      <w:r w:rsidR="0091561B" w:rsidRPr="0091561B">
        <w:rPr>
          <w:color w:val="000000"/>
        </w:rPr>
        <w:noBreakHyphen/>
      </w:r>
      <w:r w:rsidRPr="0091561B">
        <w:rPr>
          <w:color w:val="000000"/>
        </w:rPr>
        <w:t>440. The Office of Regulatory Staff shall propose those adjustments it determines to be required to bring the report into compliance with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440. Based upon that report and the findings of any audit conducted by the Office of Regulatory Staff, the commission shall order the utility to make the adjustments to tariff rates necessary to achieve the revenue levels indicated in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440.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455.</w:t>
      </w:r>
      <w:r w:rsidR="00F0707A" w:rsidRPr="0091561B">
        <w:rPr>
          <w:bCs/>
        </w:rPr>
        <w:t xml:space="preserve"> Rate adjustment request and implementation procedure;  notice to and comments by interested parties;  issuance of Initial Order;  when adjustments take effect.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procedures contained in this section shall apply to monitoring reports related to the quarter ending March thirty</w:t>
      </w:r>
      <w:r w:rsidR="0091561B" w:rsidRPr="0091561B">
        <w:rPr>
          <w:color w:val="000000"/>
        </w:rPr>
        <w:noBreakHyphen/>
      </w:r>
      <w:r w:rsidRPr="0091561B">
        <w:rPr>
          <w:color w:val="000000"/>
        </w:rPr>
        <w:t>first.</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(2) Interested parties shall be allowed until July fifteenth to file comments in writing to the commission and the Office of Regulatory Staff concerning the monitoring report.</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91561B" w:rsidRPr="0091561B">
        <w:rPr>
          <w:color w:val="000000"/>
        </w:rPr>
        <w:t>'</w:t>
      </w:r>
      <w:r w:rsidRPr="0091561B">
        <w:rPr>
          <w:color w:val="000000"/>
        </w:rPr>
        <w:t>s audit reports shall be provided to the commission and to the utility and made available to all interested parties no later than September first.</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(4) Interested parties shall be allowed until September fifteenth to file written comments with the commission and the Office of Regulatory Staff related to the Office of Regulatory Staff</w:t>
      </w:r>
      <w:r w:rsidR="0091561B" w:rsidRPr="0091561B">
        <w:rPr>
          <w:color w:val="000000"/>
        </w:rPr>
        <w:t>'</w:t>
      </w:r>
      <w:r w:rsidRPr="0091561B">
        <w:rPr>
          <w:color w:val="000000"/>
        </w:rPr>
        <w:t>s audit report and shall simultaneously mail or electronically transmit copies of these comments to the utility and to all parties who previously appeared and filed comments.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(5) On or before October fifteenth the commission shall issue an initial order setting forth any changes required in the utility</w:t>
      </w:r>
      <w:r w:rsidR="0091561B" w:rsidRPr="0091561B">
        <w:rPr>
          <w:color w:val="000000"/>
        </w:rPr>
        <w:t>'</w:t>
      </w:r>
      <w:r w:rsidRPr="0091561B">
        <w:rPr>
          <w:color w:val="000000"/>
        </w:rPr>
        <w:t xml:space="preserve">s request to adjust rates under this article (the </w:t>
      </w:r>
      <w:r w:rsidR="0091561B" w:rsidRPr="0091561B">
        <w:rPr>
          <w:color w:val="000000"/>
        </w:rPr>
        <w:t>"</w:t>
      </w:r>
      <w:r w:rsidRPr="0091561B">
        <w:rPr>
          <w:color w:val="000000"/>
        </w:rPr>
        <w:t>Initial Order</w:t>
      </w:r>
      <w:r w:rsidR="0091561B" w:rsidRPr="0091561B">
        <w:rPr>
          <w:color w:val="000000"/>
        </w:rPr>
        <w:t>"</w:t>
      </w:r>
      <w:r w:rsidRPr="0091561B">
        <w:rPr>
          <w:color w:val="000000"/>
        </w:rPr>
        <w:t>). In the absence of such an Initial Order, the gas rate adjustment contained in the utility</w:t>
      </w:r>
      <w:r w:rsidR="0091561B" w:rsidRPr="0091561B">
        <w:rPr>
          <w:color w:val="000000"/>
        </w:rPr>
        <w:t>'</w:t>
      </w:r>
      <w:r w:rsidRPr="0091561B">
        <w:rPr>
          <w:color w:val="000000"/>
        </w:rPr>
        <w:t>s filing shall be considered to be granted as filed.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(6) Any gas rate adjustments authorized under the terms of this article shall take effect for all bills rendered on or after the first billing cycle of November of that year.</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460.</w:t>
      </w:r>
      <w:r w:rsidR="00F0707A" w:rsidRPr="0091561B">
        <w:rPr>
          <w:bCs/>
        </w:rPr>
        <w:t xml:space="preserve"> Petition for review of Initial Order or failure to issue order;  hearing.</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Within thirty days of the issuance of an Initial Order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450, or within thirty days of the failure by the commission to issue an order as required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465.</w:t>
      </w:r>
      <w:r w:rsidR="00F0707A" w:rsidRPr="0091561B">
        <w:rPr>
          <w:bCs/>
        </w:rPr>
        <w:t xml:space="preserve"> Final order;  contents; deadline for issuance.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After conducting the hearing required by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460, the commission shall issue a final order that:</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(1) sets forth any changes that are required to the rates approved in the Initial Order issued under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455(5);</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(2) determines the amount of any overcollection or undercollection by the utility that resulted from collection of the rates authorized in the Initial Order as compared to the rates authorized in the final order issued under this section;  and</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lastRenderedPageBreak/>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provisions of Sections 58</w:t>
      </w:r>
      <w:r w:rsidR="0091561B" w:rsidRPr="0091561B">
        <w:rPr>
          <w:color w:val="000000"/>
        </w:rPr>
        <w:noBreakHyphen/>
      </w:r>
      <w:r w:rsidRPr="0091561B">
        <w:rPr>
          <w:color w:val="000000"/>
        </w:rPr>
        <w:t>5</w:t>
      </w:r>
      <w:r w:rsidR="0091561B" w:rsidRPr="0091561B">
        <w:rPr>
          <w:color w:val="000000"/>
        </w:rPr>
        <w:noBreakHyphen/>
      </w:r>
      <w:r w:rsidRPr="0091561B">
        <w:rPr>
          <w:color w:val="000000"/>
        </w:rPr>
        <w:t>330 and 58</w:t>
      </w:r>
      <w:r w:rsidR="0091561B" w:rsidRPr="0091561B">
        <w:rPr>
          <w:color w:val="000000"/>
        </w:rPr>
        <w:noBreakHyphen/>
      </w:r>
      <w:r w:rsidRPr="0091561B">
        <w:rPr>
          <w:color w:val="000000"/>
        </w:rPr>
        <w:t>5</w:t>
      </w:r>
      <w:r w:rsidR="0091561B" w:rsidRPr="0091561B">
        <w:rPr>
          <w:color w:val="000000"/>
        </w:rPr>
        <w:noBreakHyphen/>
      </w:r>
      <w:r w:rsidRPr="0091561B">
        <w:rPr>
          <w:color w:val="000000"/>
        </w:rPr>
        <w:t>340 concerning rehearing and appeal shall apply to the orders issued pursuant to this section.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470.</w:t>
      </w:r>
      <w:r w:rsidR="00F0707A" w:rsidRPr="0091561B">
        <w:rPr>
          <w:bCs/>
        </w:rPr>
        <w:t xml:space="preserve"> Review of Initial Orders;  scope;  rule to show cause why full rate proceeding should not be initiated.</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review of Initial Orders pursuant to Sections 58</w:t>
      </w:r>
      <w:r w:rsidR="0091561B" w:rsidRPr="0091561B">
        <w:rPr>
          <w:color w:val="000000"/>
        </w:rPr>
        <w:noBreakHyphen/>
      </w:r>
      <w:r w:rsidRPr="0091561B">
        <w:rPr>
          <w:color w:val="000000"/>
        </w:rPr>
        <w:t>5</w:t>
      </w:r>
      <w:r w:rsidR="0091561B" w:rsidRPr="0091561B">
        <w:rPr>
          <w:color w:val="000000"/>
        </w:rPr>
        <w:noBreakHyphen/>
      </w:r>
      <w:r w:rsidRPr="0091561B">
        <w:rPr>
          <w:color w:val="000000"/>
        </w:rPr>
        <w:t>460 and 58</w:t>
      </w:r>
      <w:r w:rsidR="0091561B" w:rsidRPr="0091561B">
        <w:rPr>
          <w:color w:val="000000"/>
        </w:rPr>
        <w:noBreakHyphen/>
      </w:r>
      <w:r w:rsidRPr="0091561B">
        <w:rPr>
          <w:color w:val="000000"/>
        </w:rPr>
        <w:t>5</w:t>
      </w:r>
      <w:r w:rsidR="0091561B" w:rsidRPr="0091561B">
        <w:rPr>
          <w:color w:val="000000"/>
        </w:rPr>
        <w:noBreakHyphen/>
      </w:r>
      <w:r w:rsidRPr="0091561B">
        <w:rPr>
          <w:color w:val="000000"/>
        </w:rPr>
        <w:t>465 is limited to issues related to compliance with the terms of this article. Matters determined in orders issued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420 are not subject to review except in full rate proceedings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 for an adjustment to its rates and charges, nor does it impose the restrictions on filings contained in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240(F).</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480.</w:t>
      </w:r>
      <w:r w:rsidR="00F0707A" w:rsidRPr="0091561B">
        <w:rPr>
          <w:bCs/>
        </w:rPr>
        <w:t xml:space="preserve"> Office of Regulatory staffing;  assessments for staffing costs.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91561B" w:rsidRPr="0091561B">
        <w:rPr>
          <w:color w:val="000000"/>
        </w:rPr>
        <w:noBreakHyphen/>
      </w:r>
      <w:r w:rsidRPr="0091561B">
        <w:rPr>
          <w:color w:val="000000"/>
        </w:rPr>
        <w:t>4</w:t>
      </w:r>
      <w:r w:rsidR="0091561B" w:rsidRPr="0091561B">
        <w:rPr>
          <w:color w:val="000000"/>
        </w:rPr>
        <w:noBreakHyphen/>
      </w:r>
      <w:r w:rsidRPr="0091561B">
        <w:rPr>
          <w:color w:val="000000"/>
        </w:rPr>
        <w:t>60. These assessments must be deposited in a special fund with the State Treasurer</w:t>
      </w:r>
      <w:r w:rsidR="0091561B" w:rsidRPr="0091561B">
        <w:rPr>
          <w:color w:val="000000"/>
        </w:rPr>
        <w:t>'</w:t>
      </w:r>
      <w:r w:rsidRPr="0091561B">
        <w:rPr>
          <w:color w:val="000000"/>
        </w:rPr>
        <w:t>s Office from which the salaries, benefits, expenses, and charges shall be paid.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Office of Regulatory Staff must annually certify to the Department of Revenue on or before May first the amounts to be assessed.</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2005 Act No. 16, </w:t>
      </w:r>
      <w:r w:rsidR="0091561B" w:rsidRPr="0091561B">
        <w:rPr>
          <w:color w:val="000000"/>
        </w:rPr>
        <w:t xml:space="preserve">Section </w:t>
      </w:r>
      <w:r w:rsidR="00F0707A" w:rsidRPr="0091561B">
        <w:rPr>
          <w:color w:val="000000"/>
        </w:rPr>
        <w:t>1, eff February 16, 2005.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707A" w:rsidRPr="0091561B">
        <w:t>5.</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61B">
        <w:t xml:space="preserve"> PRESCRIBING GAS RATES IN ADVANCE OF HEARING [REPEALED]</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b/>
        </w:rPr>
        <w:t xml:space="preserve">SECTIONS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510 to 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560.</w:t>
      </w:r>
      <w:r w:rsidR="00F0707A" w:rsidRPr="0091561B">
        <w:rPr>
          <w:bCs/>
        </w:rPr>
        <w:t xml:space="preserve"> Repealed by 1983 Act No. 138 </w:t>
      </w:r>
      <w:r w:rsidRPr="0091561B">
        <w:rPr>
          <w:bCs/>
        </w:rPr>
        <w:t xml:space="preserve">Section </w:t>
      </w:r>
      <w:r w:rsidR="00F0707A" w:rsidRPr="0091561B">
        <w:rPr>
          <w:bCs/>
        </w:rPr>
        <w:t>21, eff June 15, 1983.</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b/>
          <w:color w:val="000000"/>
        </w:rPr>
        <w:t xml:space="preserve">SECTIONS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510 to 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560.</w:t>
      </w:r>
      <w:r w:rsidR="00F0707A" w:rsidRPr="0091561B">
        <w:rPr>
          <w:bCs/>
        </w:rPr>
        <w:t xml:space="preserve"> Repealed by 1983 Act No. 138 </w:t>
      </w:r>
      <w:r w:rsidRPr="0091561B">
        <w:rPr>
          <w:bCs/>
        </w:rPr>
        <w:t xml:space="preserve">Section </w:t>
      </w:r>
      <w:r w:rsidR="00F0707A" w:rsidRPr="0091561B">
        <w:rPr>
          <w:bCs/>
        </w:rPr>
        <w:t>21, eff June 15, 1983.</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707A" w:rsidRPr="0091561B">
        <w:t>7.</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t xml:space="preserve"> REGULATION OF WATER AND SEWER UTILITIES</w:t>
      </w:r>
      <w:r w:rsidR="0091561B" w:rsidRPr="0091561B">
        <w:t>'</w:t>
      </w:r>
      <w:r w:rsidRPr="0091561B">
        <w:t xml:space="preserve"> ADEQUACY OF SERVICE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710.</w:t>
      </w:r>
      <w:r w:rsidR="00F0707A" w:rsidRPr="0091561B">
        <w:rPr>
          <w:bCs/>
        </w:rPr>
        <w:t xml:space="preserve"> Issuance of order to provide adequate and proper service;  fine or penalty;  lien on property of utility.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Public Service Commission, upon petition by any interested party, shall have the right to require any person or corporation, as defined in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148;  1969 (56) 244;  1999 Act No. 22, </w:t>
      </w:r>
      <w:r w:rsidR="0091561B" w:rsidRPr="0091561B">
        <w:rPr>
          <w:color w:val="000000"/>
        </w:rPr>
        <w:t xml:space="preserve">Section </w:t>
      </w:r>
      <w:r w:rsidR="00F0707A" w:rsidRPr="0091561B">
        <w:rPr>
          <w:color w:val="000000"/>
        </w:rPr>
        <w:t xml:space="preserve">1, eff June 1, 1999;  2006 Act No. 318, </w:t>
      </w:r>
      <w:r w:rsidR="0091561B" w:rsidRPr="0091561B">
        <w:rPr>
          <w:color w:val="000000"/>
        </w:rPr>
        <w:t xml:space="preserve">Section </w:t>
      </w:r>
      <w:r w:rsidR="00F0707A" w:rsidRPr="0091561B">
        <w:rPr>
          <w:color w:val="000000"/>
        </w:rPr>
        <w:t>17,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720.</w:t>
      </w:r>
      <w:r w:rsidR="00F0707A" w:rsidRPr="0091561B">
        <w:rPr>
          <w:bCs/>
        </w:rPr>
        <w:t xml:space="preserve"> Filing of bond of certificates of deposit prior to approval by commission of construction or other work on water or sewer system;  forfeiture.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w:t>
      </w:r>
      <w:r w:rsidRPr="0091561B">
        <w:rPr>
          <w:color w:val="000000"/>
        </w:rPr>
        <w:lastRenderedPageBreak/>
        <w:t>commission of any fine or penalty imposed or assessed by the commission against the utility under the provisions of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710.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149;  1969 (56) 244;   1978 Act No. 479, eff April 19, 1978;  1999 Act No. 22, </w:t>
      </w:r>
      <w:r w:rsidR="0091561B" w:rsidRPr="0091561B">
        <w:rPr>
          <w:color w:val="000000"/>
        </w:rPr>
        <w:t xml:space="preserve">Section </w:t>
      </w:r>
      <w:r w:rsidR="00F0707A" w:rsidRPr="0091561B">
        <w:rPr>
          <w:color w:val="000000"/>
        </w:rPr>
        <w:t xml:space="preserve">2, eff June 1, 1999;  2006 Act No. 318, </w:t>
      </w:r>
      <w:r w:rsidR="0091561B" w:rsidRPr="0091561B">
        <w:rPr>
          <w:color w:val="000000"/>
        </w:rPr>
        <w:t xml:space="preserve">Section </w:t>
      </w:r>
      <w:r w:rsidR="00F0707A" w:rsidRPr="0091561B">
        <w:rPr>
          <w:color w:val="000000"/>
        </w:rPr>
        <w:t>18,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730.</w:t>
      </w:r>
      <w:r w:rsidR="00F0707A" w:rsidRPr="0091561B">
        <w:rPr>
          <w:bCs/>
        </w:rPr>
        <w:t xml:space="preserve"> Appointment of receiver upon failure of utility to provide adequate and sufficient service.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150;  1969 (56) 244;  2006 Act No. 318, </w:t>
      </w:r>
      <w:r w:rsidR="0091561B" w:rsidRPr="0091561B">
        <w:rPr>
          <w:color w:val="000000"/>
        </w:rPr>
        <w:t xml:space="preserve">Section </w:t>
      </w:r>
      <w:r w:rsidR="00F0707A" w:rsidRPr="0091561B">
        <w:rPr>
          <w:color w:val="000000"/>
        </w:rPr>
        <w:t>19,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740.</w:t>
      </w:r>
      <w:r w:rsidR="00F0707A" w:rsidRPr="0091561B">
        <w:rPr>
          <w:bCs/>
        </w:rPr>
        <w:t xml:space="preserve"> Rights and remedies are cumulative.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rights and remedies granted or imposed by this article shall be deemed cumulative and not in derogation of any other rights and remedies prescribed by law relative to the organization and control of public utilities.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150.1;  1969 (56) 244.</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750.</w:t>
      </w:r>
      <w:r w:rsidR="00F0707A" w:rsidRPr="0091561B">
        <w:rPr>
          <w:bCs/>
        </w:rPr>
        <w:t xml:space="preserve"> Appeals.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Any party in interest being dissatisfied with an order of the Commission may appeal as provided by statutory law.</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150.2;  1969 (56) 244.</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707A" w:rsidRPr="0091561B">
        <w:t>9.</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t xml:space="preserve"> SOUTH CAROLINA GAS SAFETY ACT OF 1970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910.</w:t>
      </w:r>
      <w:r w:rsidR="00F0707A" w:rsidRPr="0091561B">
        <w:rPr>
          <w:bCs/>
        </w:rPr>
        <w:t xml:space="preserve"> Short title.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This article shall be entitled </w:t>
      </w:r>
      <w:r w:rsidR="0091561B" w:rsidRPr="0091561B">
        <w:rPr>
          <w:color w:val="000000"/>
        </w:rPr>
        <w:t>"</w:t>
      </w:r>
      <w:r w:rsidRPr="0091561B">
        <w:rPr>
          <w:color w:val="000000"/>
        </w:rPr>
        <w:t>The South Carolina Gas Safety Act of 1970.</w:t>
      </w:r>
      <w:r w:rsidR="0091561B" w:rsidRPr="0091561B">
        <w:rPr>
          <w:color w:val="000000"/>
        </w:rPr>
        <w: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136;  1970 (56) 2420.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920.</w:t>
      </w:r>
      <w:r w:rsidR="00F0707A" w:rsidRPr="0091561B">
        <w:rPr>
          <w:bCs/>
        </w:rPr>
        <w:t xml:space="preserve"> Definitions.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When used in this article: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(a) The term </w:t>
      </w:r>
      <w:r w:rsidR="0091561B" w:rsidRPr="0091561B">
        <w:rPr>
          <w:color w:val="000000"/>
        </w:rPr>
        <w:t>"</w:t>
      </w:r>
      <w:r w:rsidRPr="0091561B">
        <w:rPr>
          <w:color w:val="000000"/>
        </w:rPr>
        <w:t>commission</w:t>
      </w:r>
      <w:r w:rsidR="0091561B" w:rsidRPr="0091561B">
        <w:rPr>
          <w:color w:val="000000"/>
        </w:rPr>
        <w:t>"</w:t>
      </w:r>
      <w:r w:rsidRPr="0091561B">
        <w:rPr>
          <w:color w:val="000000"/>
        </w:rPr>
        <w:t xml:space="preserve"> means the Public Service Commission of the State of South Carolina.</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(b) The term </w:t>
      </w:r>
      <w:r w:rsidR="0091561B" w:rsidRPr="0091561B">
        <w:rPr>
          <w:color w:val="000000"/>
        </w:rPr>
        <w:t>"</w:t>
      </w:r>
      <w:r w:rsidRPr="0091561B">
        <w:rPr>
          <w:color w:val="000000"/>
        </w:rPr>
        <w:t>commissioner</w:t>
      </w:r>
      <w:r w:rsidR="0091561B" w:rsidRPr="0091561B">
        <w:rPr>
          <w:color w:val="000000"/>
        </w:rPr>
        <w:t>"</w:t>
      </w:r>
      <w:r w:rsidRPr="0091561B">
        <w:rPr>
          <w:color w:val="000000"/>
        </w:rPr>
        <w:t xml:space="preserve"> means one of the members of the Public Service Commission of South Carolina.</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(c) The term </w:t>
      </w:r>
      <w:r w:rsidR="0091561B" w:rsidRPr="0091561B">
        <w:rPr>
          <w:color w:val="000000"/>
        </w:rPr>
        <w:t>"</w:t>
      </w:r>
      <w:r w:rsidRPr="0091561B">
        <w:rPr>
          <w:color w:val="000000"/>
        </w:rPr>
        <w:t>corporation</w:t>
      </w:r>
      <w:r w:rsidR="0091561B" w:rsidRPr="0091561B">
        <w:rPr>
          <w:color w:val="000000"/>
        </w:rPr>
        <w:t>"</w:t>
      </w:r>
      <w:r w:rsidRPr="0091561B">
        <w:rPr>
          <w:color w:val="000000"/>
        </w:rPr>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(d) The term </w:t>
      </w:r>
      <w:r w:rsidR="0091561B" w:rsidRPr="0091561B">
        <w:rPr>
          <w:color w:val="000000"/>
        </w:rPr>
        <w:t>"</w:t>
      </w:r>
      <w:r w:rsidRPr="0091561B">
        <w:rPr>
          <w:color w:val="000000"/>
        </w:rPr>
        <w:t>Federal safety standards</w:t>
      </w:r>
      <w:r w:rsidR="0091561B" w:rsidRPr="0091561B">
        <w:rPr>
          <w:color w:val="000000"/>
        </w:rPr>
        <w:t>"</w:t>
      </w:r>
      <w:r w:rsidRPr="0091561B">
        <w:rPr>
          <w:color w:val="000000"/>
        </w:rPr>
        <w:t xml:space="preserve"> shall mean the minimum standards of gas safety adopted by the United States Department of Transportation pursuant to the Natural Gas Pipeline Safety Act of 1968 (P.L. 90</w:t>
      </w:r>
      <w:r w:rsidR="0091561B" w:rsidRPr="0091561B">
        <w:rPr>
          <w:color w:val="000000"/>
        </w:rPr>
        <w:noBreakHyphen/>
      </w:r>
      <w:r w:rsidRPr="0091561B">
        <w:rPr>
          <w:color w:val="000000"/>
        </w:rPr>
        <w:t xml:space="preserve">481, 49 U.S.C. </w:t>
      </w:r>
      <w:r w:rsidR="0091561B" w:rsidRPr="0091561B">
        <w:rPr>
          <w:color w:val="000000"/>
        </w:rPr>
        <w:t xml:space="preserve">Section </w:t>
      </w:r>
      <w:r w:rsidRPr="0091561B">
        <w:rPr>
          <w:color w:val="000000"/>
        </w:rPr>
        <w:t>1672), as may be amended from time to time, and any rules and regulations promulgated by any regulatory agency of the United States of America having jurisdiction thereof.</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(e) The term </w:t>
      </w:r>
      <w:r w:rsidR="0091561B" w:rsidRPr="0091561B">
        <w:rPr>
          <w:color w:val="000000"/>
        </w:rPr>
        <w:t>"</w:t>
      </w:r>
      <w:r w:rsidRPr="0091561B">
        <w:rPr>
          <w:color w:val="000000"/>
        </w:rPr>
        <w:t>gas</w:t>
      </w:r>
      <w:r w:rsidR="0091561B" w:rsidRPr="0091561B">
        <w:rPr>
          <w:color w:val="000000"/>
        </w:rPr>
        <w:t>"</w:t>
      </w:r>
      <w:r w:rsidRPr="0091561B">
        <w:rPr>
          <w:color w:val="000000"/>
        </w:rPr>
        <w:t xml:space="preserve"> means natural gas, flammable gas or gas which is toxic or corrosive.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(f) The term </w:t>
      </w:r>
      <w:r w:rsidR="0091561B" w:rsidRPr="0091561B">
        <w:rPr>
          <w:color w:val="000000"/>
        </w:rPr>
        <w:t>"</w:t>
      </w:r>
      <w:r w:rsidRPr="0091561B">
        <w:rPr>
          <w:color w:val="000000"/>
        </w:rPr>
        <w:t>gas utility</w:t>
      </w:r>
      <w:r w:rsidR="0091561B" w:rsidRPr="0091561B">
        <w:rPr>
          <w:color w:val="000000"/>
        </w:rPr>
        <w:t>"</w:t>
      </w:r>
      <w:r w:rsidRPr="0091561B">
        <w:rPr>
          <w:color w:val="000000"/>
        </w:rPr>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91561B" w:rsidRPr="0091561B">
        <w:rPr>
          <w:color w:val="000000"/>
        </w:rPr>
        <w:noBreakHyphen/>
      </w:r>
      <w:r w:rsidRPr="0091561B">
        <w:rPr>
          <w:color w:val="000000"/>
        </w:rPr>
        <w:t xml:space="preserve">481) (49 U.S.C. </w:t>
      </w:r>
      <w:r w:rsidR="0091561B" w:rsidRPr="0091561B">
        <w:rPr>
          <w:color w:val="000000"/>
        </w:rPr>
        <w:t xml:space="preserve">Section </w:t>
      </w:r>
      <w:r w:rsidRPr="0091561B">
        <w:rPr>
          <w:color w:val="000000"/>
        </w:rPr>
        <w:t>1672(b)).  Provided, however,  that gas authorities, municipalities and public service districts and other political subdivisions of this State shall remain exempt from any economic regulation by the Commission.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(g) The term </w:t>
      </w:r>
      <w:r w:rsidR="0091561B" w:rsidRPr="0091561B">
        <w:rPr>
          <w:color w:val="000000"/>
        </w:rPr>
        <w:t>"</w:t>
      </w:r>
      <w:r w:rsidRPr="0091561B">
        <w:rPr>
          <w:color w:val="000000"/>
        </w:rPr>
        <w:t>person</w:t>
      </w:r>
      <w:r w:rsidR="0091561B" w:rsidRPr="0091561B">
        <w:rPr>
          <w:color w:val="000000"/>
        </w:rPr>
        <w:t>"</w:t>
      </w:r>
      <w:r w:rsidRPr="0091561B">
        <w:rPr>
          <w:color w:val="000000"/>
        </w:rPr>
        <w:t xml:space="preserve"> includes all individuals, partnerships or associations, cooperatives, lessees, assignees, trustees, receivers or other successors in interest, other than corporations.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(h) The term </w:t>
      </w:r>
      <w:r w:rsidR="0091561B" w:rsidRPr="0091561B">
        <w:rPr>
          <w:color w:val="000000"/>
        </w:rPr>
        <w:t>"</w:t>
      </w:r>
      <w:r w:rsidRPr="0091561B">
        <w:rPr>
          <w:color w:val="000000"/>
        </w:rPr>
        <w:t>pipeline system</w:t>
      </w:r>
      <w:r w:rsidR="0091561B" w:rsidRPr="0091561B">
        <w:rPr>
          <w:color w:val="000000"/>
        </w:rPr>
        <w:t>"</w:t>
      </w:r>
      <w:r w:rsidRPr="0091561B">
        <w:rPr>
          <w:color w:val="000000"/>
        </w:rPr>
        <w:t xml:space="preserve"> or </w:t>
      </w:r>
      <w:r w:rsidR="0091561B" w:rsidRPr="0091561B">
        <w:rPr>
          <w:color w:val="000000"/>
        </w:rPr>
        <w:t>"</w:t>
      </w:r>
      <w:r w:rsidRPr="0091561B">
        <w:rPr>
          <w:color w:val="000000"/>
        </w:rPr>
        <w:t>pipeline facilities</w:t>
      </w:r>
      <w:r w:rsidR="0091561B" w:rsidRPr="0091561B">
        <w:rPr>
          <w:color w:val="000000"/>
        </w:rPr>
        <w:t>"</w:t>
      </w:r>
      <w:r w:rsidRPr="0091561B">
        <w:rPr>
          <w:color w:val="000000"/>
        </w:rPr>
        <w:t xml:space="preserve"> shall mean new and existing pipe rights</w:t>
      </w:r>
      <w:r w:rsidR="0091561B" w:rsidRPr="0091561B">
        <w:rPr>
          <w:color w:val="000000"/>
        </w:rPr>
        <w:noBreakHyphen/>
      </w:r>
      <w:r w:rsidRPr="0091561B">
        <w:rPr>
          <w:color w:val="000000"/>
        </w:rPr>
        <w:t>of</w:t>
      </w:r>
      <w:r w:rsidR="0091561B" w:rsidRPr="0091561B">
        <w:rPr>
          <w:color w:val="000000"/>
        </w:rPr>
        <w:noBreakHyphen/>
      </w:r>
      <w:r w:rsidRPr="0091561B">
        <w:rPr>
          <w:color w:val="000000"/>
        </w:rPr>
        <w:t xml:space="preserve">way and any equipment, facility or building used in the transportation of gas or the treatment of gas during the course of transportation;  but the Commission is not authorized to prescribe the location or routing of any pipeline facility </w:t>
      </w:r>
      <w:r w:rsidR="0091561B" w:rsidRPr="0091561B">
        <w:rPr>
          <w:color w:val="000000"/>
        </w:rPr>
        <w:t>"</w:t>
      </w:r>
      <w:r w:rsidRPr="0091561B">
        <w:rPr>
          <w:color w:val="000000"/>
        </w:rPr>
        <w:t>rights</w:t>
      </w:r>
      <w:r w:rsidR="0091561B" w:rsidRPr="0091561B">
        <w:rPr>
          <w:color w:val="000000"/>
        </w:rPr>
        <w:noBreakHyphen/>
      </w:r>
      <w:r w:rsidRPr="0091561B">
        <w:rPr>
          <w:color w:val="000000"/>
        </w:rPr>
        <w:t>of</w:t>
      </w:r>
      <w:r w:rsidR="0091561B" w:rsidRPr="0091561B">
        <w:rPr>
          <w:color w:val="000000"/>
        </w:rPr>
        <w:noBreakHyphen/>
      </w:r>
      <w:r w:rsidRPr="0091561B">
        <w:rPr>
          <w:color w:val="000000"/>
        </w:rPr>
        <w:t>way.</w:t>
      </w:r>
      <w:r w:rsidR="0091561B" w:rsidRPr="0091561B">
        <w:rPr>
          <w:color w:val="000000"/>
        </w:rPr>
        <w:t>"</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(i) The term </w:t>
      </w:r>
      <w:r w:rsidR="0091561B" w:rsidRPr="0091561B">
        <w:rPr>
          <w:color w:val="000000"/>
        </w:rPr>
        <w:t>"</w:t>
      </w:r>
      <w:r w:rsidRPr="0091561B">
        <w:rPr>
          <w:color w:val="000000"/>
        </w:rPr>
        <w:t>public</w:t>
      </w:r>
      <w:r w:rsidR="0091561B" w:rsidRPr="0091561B">
        <w:rPr>
          <w:color w:val="000000"/>
        </w:rPr>
        <w:t>"</w:t>
      </w:r>
      <w:r w:rsidRPr="0091561B">
        <w:rPr>
          <w:color w:val="000000"/>
        </w:rPr>
        <w:t xml:space="preserve"> means the public generally, or any limited portion of the public, including a person or corporation.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(j) The term </w:t>
      </w:r>
      <w:r w:rsidR="0091561B" w:rsidRPr="0091561B">
        <w:rPr>
          <w:color w:val="000000"/>
        </w:rPr>
        <w:t>"</w:t>
      </w:r>
      <w:r w:rsidRPr="0091561B">
        <w:rPr>
          <w:color w:val="000000"/>
        </w:rPr>
        <w:t>regulatory staff</w:t>
      </w:r>
      <w:r w:rsidR="0091561B" w:rsidRPr="0091561B">
        <w:rPr>
          <w:color w:val="000000"/>
        </w:rPr>
        <w:t>"</w:t>
      </w:r>
      <w:r w:rsidRPr="0091561B">
        <w:rPr>
          <w:color w:val="000000"/>
        </w:rPr>
        <w:t xml:space="preserve"> means the executive director or the executive director and the employees of the Office of Regulatory Staff.</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(k) The term </w:t>
      </w:r>
      <w:r w:rsidR="0091561B" w:rsidRPr="0091561B">
        <w:rPr>
          <w:color w:val="000000"/>
        </w:rPr>
        <w:t>"</w:t>
      </w:r>
      <w:r w:rsidRPr="0091561B">
        <w:rPr>
          <w:color w:val="000000"/>
        </w:rPr>
        <w:t>transportation of gas</w:t>
      </w:r>
      <w:r w:rsidR="0091561B" w:rsidRPr="0091561B">
        <w:rPr>
          <w:color w:val="000000"/>
        </w:rPr>
        <w:t>"</w:t>
      </w:r>
      <w:r w:rsidRPr="0091561B">
        <w:rPr>
          <w:color w:val="000000"/>
        </w:rPr>
        <w:t xml:space="preserve"> when used in this article means gathering, transmission, distribution, and storage of gas.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136.1;  1970 (56) 2420;  2006 Act No. 318, </w:t>
      </w:r>
      <w:r w:rsidR="0091561B" w:rsidRPr="0091561B">
        <w:rPr>
          <w:color w:val="000000"/>
        </w:rPr>
        <w:t xml:space="preserve">Section </w:t>
      </w:r>
      <w:r w:rsidR="00F0707A" w:rsidRPr="0091561B">
        <w:rPr>
          <w:color w:val="000000"/>
        </w:rPr>
        <w:t>20,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930.</w:t>
      </w:r>
      <w:r w:rsidR="00F0707A" w:rsidRPr="0091561B">
        <w:rPr>
          <w:bCs/>
        </w:rPr>
        <w:t xml:space="preserve"> Compliance with orders and regulations relating to federal safety standards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136.2;  1970 (56) 2420;  2006 Act No. 318, </w:t>
      </w:r>
      <w:r w:rsidR="0091561B" w:rsidRPr="0091561B">
        <w:rPr>
          <w:color w:val="000000"/>
        </w:rPr>
        <w:t xml:space="preserve">Section </w:t>
      </w:r>
      <w:r w:rsidR="00F0707A" w:rsidRPr="0091561B">
        <w:rPr>
          <w:color w:val="000000"/>
        </w:rPr>
        <w:t>21,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940.</w:t>
      </w:r>
      <w:r w:rsidR="00F0707A" w:rsidRPr="0091561B">
        <w:rPr>
          <w:bCs/>
        </w:rPr>
        <w:t xml:space="preserve"> Assessments against gas utilities for administrative expenses and charges.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91561B" w:rsidRPr="0091561B">
        <w:rPr>
          <w:color w:val="000000"/>
        </w:rPr>
        <w:noBreakHyphen/>
      </w:r>
      <w:r w:rsidRPr="0091561B">
        <w:rPr>
          <w:color w:val="000000"/>
        </w:rPr>
        <w:t>3</w:t>
      </w:r>
      <w:r w:rsidR="0091561B" w:rsidRPr="0091561B">
        <w:rPr>
          <w:color w:val="000000"/>
        </w:rPr>
        <w:noBreakHyphen/>
      </w:r>
      <w:r w:rsidRPr="0091561B">
        <w:rPr>
          <w:color w:val="000000"/>
        </w:rPr>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Public Service Commission and the Office of Regulatory Staff shall certify to the Comptroller General annually on or before August first the amounts to be assessed in the format approved by the Comptroller General.</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136.3;  1970 (56) 2420;   1982 Act No. 331, </w:t>
      </w:r>
      <w:r w:rsidR="0091561B" w:rsidRPr="0091561B">
        <w:rPr>
          <w:color w:val="000000"/>
        </w:rPr>
        <w:t xml:space="preserve">Section </w:t>
      </w:r>
      <w:r w:rsidR="00F0707A" w:rsidRPr="0091561B">
        <w:rPr>
          <w:color w:val="000000"/>
        </w:rPr>
        <w:t xml:space="preserve">2, eff April 9, 1982;  2006 Act No. 318, </w:t>
      </w:r>
      <w:r w:rsidR="0091561B" w:rsidRPr="0091561B">
        <w:rPr>
          <w:color w:val="000000"/>
        </w:rPr>
        <w:t xml:space="preserve">Section </w:t>
      </w:r>
      <w:r w:rsidR="00F0707A" w:rsidRPr="0091561B">
        <w:rPr>
          <w:color w:val="000000"/>
        </w:rPr>
        <w:t>22,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950.</w:t>
      </w:r>
      <w:r w:rsidR="00F0707A" w:rsidRPr="0091561B">
        <w:rPr>
          <w:bCs/>
        </w:rPr>
        <w:t xml:space="preserve"> Employment of staff;  legal representation.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136.4;  1970 (56) 2420;  2006 Act No. 318, </w:t>
      </w:r>
      <w:r w:rsidR="0091561B" w:rsidRPr="0091561B">
        <w:rPr>
          <w:color w:val="000000"/>
        </w:rPr>
        <w:t xml:space="preserve">Section </w:t>
      </w:r>
      <w:r w:rsidR="00F0707A" w:rsidRPr="0091561B">
        <w:rPr>
          <w:color w:val="000000"/>
        </w:rPr>
        <w:t>23,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960.</w:t>
      </w:r>
      <w:r w:rsidR="00F0707A" w:rsidRPr="0091561B">
        <w:rPr>
          <w:bCs/>
        </w:rPr>
        <w:t xml:space="preserve"> Compliance with safety standards.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137.1;  1970 (56) 2420;  2006 Act No. 318, </w:t>
      </w:r>
      <w:r w:rsidR="0091561B" w:rsidRPr="0091561B">
        <w:rPr>
          <w:color w:val="000000"/>
        </w:rPr>
        <w:t xml:space="preserve">Section </w:t>
      </w:r>
      <w:r w:rsidR="00F0707A" w:rsidRPr="0091561B">
        <w:rPr>
          <w:color w:val="000000"/>
        </w:rPr>
        <w:t>24,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970.</w:t>
      </w:r>
      <w:r w:rsidR="00F0707A" w:rsidRPr="0091561B">
        <w:rPr>
          <w:bCs/>
        </w:rPr>
        <w:t xml:space="preserve"> Adoption and enforcement of federal standards for pipeline facilities and transportation.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91561B" w:rsidRPr="0091561B">
        <w:rPr>
          <w:color w:val="000000"/>
        </w:rPr>
        <w:noBreakHyphen/>
      </w:r>
      <w:r w:rsidRPr="0091561B">
        <w:rPr>
          <w:color w:val="000000"/>
        </w:rPr>
        <w:t>481) [49 U.S.C. Section 1672 (b)], as may be amended from time to time.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137.2;  1970 (56) 2420;  2006 Act No. 318, </w:t>
      </w:r>
      <w:r w:rsidR="0091561B" w:rsidRPr="0091561B">
        <w:rPr>
          <w:color w:val="000000"/>
        </w:rPr>
        <w:t xml:space="preserve">Section </w:t>
      </w:r>
      <w:r w:rsidR="00F0707A" w:rsidRPr="0091561B">
        <w:rPr>
          <w:color w:val="000000"/>
        </w:rPr>
        <w:t>25,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980.</w:t>
      </w:r>
      <w:r w:rsidR="00F0707A" w:rsidRPr="0091561B">
        <w:rPr>
          <w:bCs/>
        </w:rPr>
        <w:t xml:space="preserve"> Additional minimum safety standards.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w:t>
      </w:r>
      <w:r w:rsidRPr="0091561B">
        <w:rPr>
          <w:color w:val="000000"/>
        </w:rPr>
        <w:lastRenderedPageBreak/>
        <w:t>transportation of gas (not subject to the jurisdiction of the Federal Power Commission under the Natural Gas Act) in this State.</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138;  1970 (56) 2420;  2006 Act No. 318, </w:t>
      </w:r>
      <w:r w:rsidR="0091561B" w:rsidRPr="0091561B">
        <w:rPr>
          <w:color w:val="000000"/>
        </w:rPr>
        <w:t xml:space="preserve">Section </w:t>
      </w:r>
      <w:r w:rsidR="00F0707A" w:rsidRPr="0091561B">
        <w:rPr>
          <w:color w:val="000000"/>
        </w:rPr>
        <w:t>26,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990.</w:t>
      </w:r>
      <w:r w:rsidR="00F0707A" w:rsidRPr="0091561B">
        <w:rPr>
          <w:bCs/>
        </w:rPr>
        <w:t xml:space="preserve"> Application for rehearing;  judicial review.</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gas utility which is or will be adversely affected by a rule or order of the commission adopted or established pursuant to this article may file an application for rehearing and may seek judicial review in accordance with provisions of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340.  The commission must not be named a party to any action.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139;  1970 (56) 2420;  2006 Act No. 318, </w:t>
      </w:r>
      <w:r w:rsidR="0091561B" w:rsidRPr="0091561B">
        <w:rPr>
          <w:color w:val="000000"/>
        </w:rPr>
        <w:t xml:space="preserve">Section </w:t>
      </w:r>
      <w:r w:rsidR="00F0707A" w:rsidRPr="0091561B">
        <w:rPr>
          <w:color w:val="000000"/>
        </w:rPr>
        <w:t xml:space="preserve">27, eff May 24, 2006;  2006 Act No. 387, </w:t>
      </w:r>
      <w:r w:rsidR="0091561B" w:rsidRPr="0091561B">
        <w:rPr>
          <w:color w:val="000000"/>
        </w:rPr>
        <w:t xml:space="preserve">Section </w:t>
      </w:r>
      <w:r w:rsidR="00F0707A" w:rsidRPr="0091561B">
        <w:rPr>
          <w:color w:val="000000"/>
        </w:rPr>
        <w:t>40, eff July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1000.</w:t>
      </w:r>
      <w:r w:rsidR="00F0707A" w:rsidRPr="0091561B">
        <w:rPr>
          <w:bCs/>
        </w:rPr>
        <w:t xml:space="preserve"> Certain gas utilities shall file plans for inspection and maintenance of pipeline facilities;  revision of plans.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140;  1970 (56) 2420;  2006 Act No. 318, </w:t>
      </w:r>
      <w:r w:rsidR="0091561B" w:rsidRPr="0091561B">
        <w:rPr>
          <w:color w:val="000000"/>
        </w:rPr>
        <w:t xml:space="preserve">Section </w:t>
      </w:r>
      <w:r w:rsidR="00F0707A" w:rsidRPr="0091561B">
        <w:rPr>
          <w:color w:val="000000"/>
        </w:rPr>
        <w:t>28,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1010.</w:t>
      </w:r>
      <w:r w:rsidR="00F0707A" w:rsidRPr="0091561B">
        <w:rPr>
          <w:bCs/>
        </w:rPr>
        <w:t xml:space="preserve"> Records and reports of gas utilities;  inspections and investigations;  accident reports.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lastRenderedPageBreak/>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141;  1970 (56) 2420;  2006 Act No. 318, </w:t>
      </w:r>
      <w:r w:rsidR="0091561B" w:rsidRPr="0091561B">
        <w:rPr>
          <w:color w:val="000000"/>
        </w:rPr>
        <w:t xml:space="preserve">Section </w:t>
      </w:r>
      <w:r w:rsidR="00F0707A" w:rsidRPr="0091561B">
        <w:rPr>
          <w:color w:val="000000"/>
        </w:rPr>
        <w:t>29,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1020.</w:t>
      </w:r>
      <w:r w:rsidR="00F0707A" w:rsidRPr="0091561B">
        <w:rPr>
          <w:bCs/>
        </w:rPr>
        <w:t xml:space="preserve"> Duties of certain gas utilities with regard to safety standards, inspection and maintenance plans and records.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Each gas utility which engages in the transportation of gas or which owns or operates pipeline facilities shall:</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(a) At all times after the date any applicable safety standard established under this article takes effect, comply with the requirements of such standard;  and</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(b) File and comply with a plan of inspection and maintenance required by </w:t>
      </w:r>
      <w:r w:rsidR="0091561B" w:rsidRPr="0091561B">
        <w:rPr>
          <w:color w:val="000000"/>
        </w:rPr>
        <w:t xml:space="preserve">Section </w:t>
      </w:r>
      <w:r w:rsidRPr="0091561B">
        <w:rPr>
          <w:color w:val="000000"/>
        </w:rPr>
        <w:t>58</w:t>
      </w:r>
      <w:r w:rsidR="0091561B" w:rsidRPr="0091561B">
        <w:rPr>
          <w:color w:val="000000"/>
        </w:rPr>
        <w:noBreakHyphen/>
      </w:r>
      <w:r w:rsidRPr="0091561B">
        <w:rPr>
          <w:color w:val="000000"/>
        </w:rPr>
        <w:t>5</w:t>
      </w:r>
      <w:r w:rsidR="0091561B" w:rsidRPr="0091561B">
        <w:rPr>
          <w:color w:val="000000"/>
        </w:rPr>
        <w:noBreakHyphen/>
      </w:r>
      <w:r w:rsidRPr="0091561B">
        <w:rPr>
          <w:color w:val="000000"/>
        </w:rPr>
        <w:t>1000;  and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 xml:space="preserve">(c) Permit access to or copying of records;  and make reports or provide information, and permit entry or inspection as required under </w:t>
      </w:r>
      <w:r w:rsidR="0091561B" w:rsidRPr="0091561B">
        <w:rPr>
          <w:color w:val="000000"/>
        </w:rPr>
        <w:t xml:space="preserve">Section </w:t>
      </w:r>
      <w:r w:rsidRPr="0091561B">
        <w:rPr>
          <w:color w:val="000000"/>
        </w:rPr>
        <w:t>58</w:t>
      </w:r>
      <w:r w:rsidR="0091561B" w:rsidRPr="0091561B">
        <w:rPr>
          <w:color w:val="000000"/>
        </w:rPr>
        <w:noBreakHyphen/>
      </w:r>
      <w:r w:rsidRPr="0091561B">
        <w:rPr>
          <w:color w:val="000000"/>
        </w:rPr>
        <w:t>5</w:t>
      </w:r>
      <w:r w:rsidR="0091561B" w:rsidRPr="0091561B">
        <w:rPr>
          <w:color w:val="000000"/>
        </w:rPr>
        <w:noBreakHyphen/>
      </w:r>
      <w:r w:rsidRPr="0091561B">
        <w:rPr>
          <w:color w:val="000000"/>
        </w:rPr>
        <w:t>1010.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142;  1970 (56) 2420.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1030.</w:t>
      </w:r>
      <w:r w:rsidR="00F0707A" w:rsidRPr="0091561B">
        <w:rPr>
          <w:bCs/>
        </w:rPr>
        <w:t xml:space="preserve"> Civil penalties.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A gas utility which violates a provision of Section 58</w:t>
      </w:r>
      <w:r w:rsidR="0091561B" w:rsidRPr="0091561B">
        <w:rPr>
          <w:color w:val="000000"/>
        </w:rPr>
        <w:noBreakHyphen/>
      </w:r>
      <w:r w:rsidRPr="0091561B">
        <w:rPr>
          <w:color w:val="000000"/>
        </w:rPr>
        <w:t>5</w:t>
      </w:r>
      <w:r w:rsidR="0091561B" w:rsidRPr="0091561B">
        <w:rPr>
          <w:color w:val="000000"/>
        </w:rPr>
        <w:noBreakHyphen/>
      </w:r>
      <w:r w:rsidRPr="0091561B">
        <w:rPr>
          <w:color w:val="000000"/>
        </w:rPr>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(b) A civil penalty may be compromised by the commission.  In determining the amount of the penalty, or the amount agreed upon in compromise, the appropriateness of the penalty to the size of the business of </w:t>
      </w:r>
      <w:r w:rsidRPr="0091561B">
        <w:rPr>
          <w:color w:val="000000"/>
        </w:rPr>
        <w:lastRenderedPageBreak/>
        <w:t>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143;  1970 (56) 2420;   1990 Act No. 334, </w:t>
      </w:r>
      <w:r w:rsidR="0091561B" w:rsidRPr="0091561B">
        <w:rPr>
          <w:color w:val="000000"/>
        </w:rPr>
        <w:t xml:space="preserve">Section </w:t>
      </w:r>
      <w:r w:rsidR="00F0707A" w:rsidRPr="0091561B">
        <w:rPr>
          <w:color w:val="000000"/>
        </w:rPr>
        <w:t>1, eff February 20, 1990.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1040.</w:t>
      </w:r>
      <w:r w:rsidR="00F0707A" w:rsidRPr="0091561B">
        <w:rPr>
          <w:bCs/>
        </w:rPr>
        <w:t xml:space="preserve"> Injunctive relief.</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(c) Actions under subsection (a) of this section and </w:t>
      </w:r>
      <w:r w:rsidR="0091561B" w:rsidRPr="0091561B">
        <w:rPr>
          <w:color w:val="000000"/>
        </w:rPr>
        <w:t xml:space="preserve">Section </w:t>
      </w:r>
      <w:r w:rsidRPr="0091561B">
        <w:rPr>
          <w:color w:val="000000"/>
        </w:rPr>
        <w:t>58</w:t>
      </w:r>
      <w:r w:rsidR="0091561B" w:rsidRPr="0091561B">
        <w:rPr>
          <w:color w:val="000000"/>
        </w:rPr>
        <w:noBreakHyphen/>
      </w:r>
      <w:r w:rsidRPr="0091561B">
        <w:rPr>
          <w:color w:val="000000"/>
        </w:rPr>
        <w:t>5</w:t>
      </w:r>
      <w:r w:rsidR="0091561B" w:rsidRPr="0091561B">
        <w:rPr>
          <w:color w:val="000000"/>
        </w:rPr>
        <w:noBreakHyphen/>
      </w:r>
      <w:r w:rsidRPr="0091561B">
        <w:rPr>
          <w:color w:val="000000"/>
        </w:rPr>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(d) In any action brought under subsection (a) of this section and </w:t>
      </w:r>
      <w:r w:rsidR="0091561B" w:rsidRPr="0091561B">
        <w:rPr>
          <w:color w:val="000000"/>
        </w:rPr>
        <w:t xml:space="preserve">Section </w:t>
      </w:r>
      <w:r w:rsidRPr="0091561B">
        <w:rPr>
          <w:color w:val="000000"/>
        </w:rPr>
        <w:t>58</w:t>
      </w:r>
      <w:r w:rsidR="0091561B" w:rsidRPr="0091561B">
        <w:rPr>
          <w:color w:val="000000"/>
        </w:rPr>
        <w:noBreakHyphen/>
      </w:r>
      <w:r w:rsidRPr="0091561B">
        <w:rPr>
          <w:color w:val="000000"/>
        </w:rPr>
        <w:t>5</w:t>
      </w:r>
      <w:r w:rsidR="0091561B" w:rsidRPr="0091561B">
        <w:rPr>
          <w:color w:val="000000"/>
        </w:rPr>
        <w:noBreakHyphen/>
      </w:r>
      <w:r w:rsidRPr="0091561B">
        <w:rPr>
          <w:color w:val="000000"/>
        </w:rPr>
        <w:t>1030, subpoenas for witnesses who are required to attend a court of common pleas may be served in any county.</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144;  1970 (56) 2420;  2006 Act No. 318, </w:t>
      </w:r>
      <w:r w:rsidR="0091561B" w:rsidRPr="0091561B">
        <w:rPr>
          <w:color w:val="000000"/>
        </w:rPr>
        <w:t xml:space="preserve">Section </w:t>
      </w:r>
      <w:r w:rsidR="00F0707A" w:rsidRPr="0091561B">
        <w:rPr>
          <w:color w:val="000000"/>
        </w:rPr>
        <w:t>30,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1050.</w:t>
      </w:r>
      <w:r w:rsidR="00F0707A" w:rsidRPr="0091561B">
        <w:rPr>
          <w:bCs/>
        </w:rPr>
        <w:t xml:space="preserve"> Interaction with federal agencies.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91561B" w:rsidRPr="0091561B">
        <w:rPr>
          <w:color w:val="000000"/>
        </w:rPr>
        <w:noBreakHyphen/>
      </w:r>
      <w:r w:rsidRPr="0091561B">
        <w:rPr>
          <w:color w:val="000000"/>
        </w:rPr>
        <w:t>481) [49 U.S.C. Section 1674(a)], as may be amended from time to time.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In the event that a new or amended federal safety standard is adopted, the Office of Regulatory Staff shall submit an appropriate certification to comply with Section 5(d) of the Natural Gas Pipeline Safety Act of 1968 [P.L. 90</w:t>
      </w:r>
      <w:r w:rsidR="0091561B" w:rsidRPr="0091561B">
        <w:rPr>
          <w:color w:val="000000"/>
        </w:rPr>
        <w:noBreakHyphen/>
      </w:r>
      <w:r w:rsidRPr="0091561B">
        <w:rPr>
          <w:color w:val="000000"/>
        </w:rPr>
        <w:t>481, 49 U.S.C. Section 1674(d)].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 xml:space="preserve">145;  1970 (56) 2420;  2006 Act No. 318, </w:t>
      </w:r>
      <w:r w:rsidR="0091561B" w:rsidRPr="0091561B">
        <w:rPr>
          <w:color w:val="000000"/>
        </w:rPr>
        <w:t xml:space="preserve">Section </w:t>
      </w:r>
      <w:r w:rsidR="00F0707A" w:rsidRPr="0091561B">
        <w:rPr>
          <w:color w:val="000000"/>
        </w:rPr>
        <w:t>31, eff May 24,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1060.</w:t>
      </w:r>
      <w:r w:rsidR="00F0707A" w:rsidRPr="0091561B">
        <w:rPr>
          <w:bCs/>
        </w:rPr>
        <w:t xml:space="preserve"> Article inapplicable to liquefied petroleum gas.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Nothing in this article shall be applicable to the regulation of liquefied petroleum gas (LPG) to the extent that this subject is regulated by </w:t>
      </w:r>
      <w:r w:rsidR="0091561B" w:rsidRPr="0091561B">
        <w:rPr>
          <w:color w:val="000000"/>
        </w:rPr>
        <w:t xml:space="preserve">Sections </w:t>
      </w:r>
      <w:r w:rsidRPr="0091561B">
        <w:rPr>
          <w:color w:val="000000"/>
        </w:rPr>
        <w:t>39</w:t>
      </w:r>
      <w:r w:rsidR="0091561B" w:rsidRPr="0091561B">
        <w:rPr>
          <w:color w:val="000000"/>
        </w:rPr>
        <w:noBreakHyphen/>
      </w:r>
      <w:r w:rsidRPr="0091561B">
        <w:rPr>
          <w:color w:val="000000"/>
        </w:rPr>
        <w:t>43</w:t>
      </w:r>
      <w:r w:rsidR="0091561B" w:rsidRPr="0091561B">
        <w:rPr>
          <w:color w:val="000000"/>
        </w:rPr>
        <w:noBreakHyphen/>
      </w:r>
      <w:r w:rsidRPr="0091561B">
        <w:rPr>
          <w:color w:val="000000"/>
        </w:rPr>
        <w:t>10 through 39</w:t>
      </w:r>
      <w:r w:rsidR="0091561B" w:rsidRPr="0091561B">
        <w:rPr>
          <w:color w:val="000000"/>
        </w:rPr>
        <w:noBreakHyphen/>
      </w:r>
      <w:r w:rsidRPr="0091561B">
        <w:rPr>
          <w:color w:val="000000"/>
        </w:rPr>
        <w:t>43</w:t>
      </w:r>
      <w:r w:rsidR="0091561B" w:rsidRPr="0091561B">
        <w:rPr>
          <w:color w:val="000000"/>
        </w:rPr>
        <w:noBreakHyphen/>
      </w:r>
      <w:r w:rsidRPr="0091561B">
        <w:rPr>
          <w:color w:val="000000"/>
        </w:rPr>
        <w:t>180 and the regulations issued pertinent thereto.</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146;  1970 (56) 2420.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1070.</w:t>
      </w:r>
      <w:r w:rsidR="00F0707A" w:rsidRPr="0091561B">
        <w:rPr>
          <w:bCs/>
        </w:rPr>
        <w:t xml:space="preserve"> Article inapplicable to anhydrous ammonia.</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The provisions of this article shall not be applicable to the regulation of anhydrous ammonia to the extent that this subject is regulated by </w:t>
      </w:r>
      <w:r w:rsidR="0091561B" w:rsidRPr="0091561B">
        <w:rPr>
          <w:color w:val="000000"/>
        </w:rPr>
        <w:t xml:space="preserve">Sections </w:t>
      </w:r>
      <w:r w:rsidRPr="0091561B">
        <w:rPr>
          <w:color w:val="000000"/>
        </w:rPr>
        <w:t>39</w:t>
      </w:r>
      <w:r w:rsidR="0091561B" w:rsidRPr="0091561B">
        <w:rPr>
          <w:color w:val="000000"/>
        </w:rPr>
        <w:noBreakHyphen/>
      </w:r>
      <w:r w:rsidRPr="0091561B">
        <w:rPr>
          <w:color w:val="000000"/>
        </w:rPr>
        <w:t>47</w:t>
      </w:r>
      <w:r w:rsidR="0091561B" w:rsidRPr="0091561B">
        <w:rPr>
          <w:color w:val="000000"/>
        </w:rPr>
        <w:noBreakHyphen/>
      </w:r>
      <w:r w:rsidRPr="0091561B">
        <w:rPr>
          <w:color w:val="000000"/>
        </w:rPr>
        <w:t>10 to 39</w:t>
      </w:r>
      <w:r w:rsidR="0091561B" w:rsidRPr="0091561B">
        <w:rPr>
          <w:color w:val="000000"/>
        </w:rPr>
        <w:noBreakHyphen/>
      </w:r>
      <w:r w:rsidRPr="0091561B">
        <w:rPr>
          <w:color w:val="000000"/>
        </w:rPr>
        <w:t>47</w:t>
      </w:r>
      <w:r w:rsidR="0091561B" w:rsidRPr="0091561B">
        <w:rPr>
          <w:color w:val="000000"/>
        </w:rPr>
        <w:noBreakHyphen/>
      </w:r>
      <w:r w:rsidRPr="0091561B">
        <w:rPr>
          <w:color w:val="000000"/>
        </w:rPr>
        <w:t>70 and the regulations issued thereunder.</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1962 Code </w:t>
      </w:r>
      <w:r w:rsidR="0091561B" w:rsidRPr="0091561B">
        <w:rPr>
          <w:color w:val="000000"/>
        </w:rPr>
        <w:t xml:space="preserve">Section </w:t>
      </w:r>
      <w:r w:rsidR="00F0707A" w:rsidRPr="0091561B">
        <w:rPr>
          <w:color w:val="000000"/>
        </w:rPr>
        <w:t>58</w:t>
      </w:r>
      <w:r w:rsidR="0091561B" w:rsidRPr="0091561B">
        <w:rPr>
          <w:color w:val="000000"/>
        </w:rPr>
        <w:noBreakHyphen/>
      </w:r>
      <w:r w:rsidR="00F0707A" w:rsidRPr="0091561B">
        <w:rPr>
          <w:color w:val="000000"/>
        </w:rPr>
        <w:t>147;  1970 (56) 2420.</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707A" w:rsidRPr="0091561B">
        <w:t>11.</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1B">
        <w:t xml:space="preserve"> TERMINATION OF NATURAL GAS SERVICE DUE TO NONPAYMENT</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1110.</w:t>
      </w:r>
      <w:r w:rsidR="00F0707A" w:rsidRPr="0091561B">
        <w:rPr>
          <w:bCs/>
        </w:rPr>
        <w:t xml:space="preserve"> Definitions.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For purposes of this article: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(1) </w:t>
      </w:r>
      <w:r w:rsidR="0091561B" w:rsidRPr="0091561B">
        <w:rPr>
          <w:color w:val="000000"/>
        </w:rPr>
        <w:t>"</w:t>
      </w:r>
      <w:r w:rsidRPr="0091561B">
        <w:rPr>
          <w:color w:val="000000"/>
        </w:rPr>
        <w:t>Licensed health care provider</w:t>
      </w:r>
      <w:r w:rsidR="0091561B" w:rsidRPr="0091561B">
        <w:rPr>
          <w:color w:val="000000"/>
        </w:rPr>
        <w:t>"</w:t>
      </w:r>
      <w:r w:rsidRPr="0091561B">
        <w:rPr>
          <w:color w:val="000000"/>
        </w:rPr>
        <w:t xml:space="preserve"> means a licensed medical doctor, physician</w:t>
      </w:r>
      <w:r w:rsidR="0091561B" w:rsidRPr="0091561B">
        <w:rPr>
          <w:color w:val="000000"/>
        </w:rPr>
        <w:t>'</w:t>
      </w:r>
      <w:r w:rsidRPr="0091561B">
        <w:rPr>
          <w:color w:val="000000"/>
        </w:rPr>
        <w:t>s assistant, nurse practitioner, or advanced</w:t>
      </w:r>
      <w:r w:rsidR="0091561B" w:rsidRPr="0091561B">
        <w:rPr>
          <w:color w:val="000000"/>
        </w:rPr>
        <w:noBreakHyphen/>
      </w:r>
      <w:r w:rsidRPr="0091561B">
        <w:rPr>
          <w:color w:val="000000"/>
        </w:rPr>
        <w:t>practice registered nurse.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 xml:space="preserve">(2) </w:t>
      </w:r>
      <w:r w:rsidR="0091561B" w:rsidRPr="0091561B">
        <w:rPr>
          <w:color w:val="000000"/>
        </w:rPr>
        <w:t>"</w:t>
      </w:r>
      <w:r w:rsidRPr="0091561B">
        <w:rPr>
          <w:color w:val="000000"/>
        </w:rPr>
        <w:t>Special needs account customer</w:t>
      </w:r>
      <w:r w:rsidR="0091561B" w:rsidRPr="0091561B">
        <w:rPr>
          <w:color w:val="000000"/>
        </w:rPr>
        <w:t>"</w:t>
      </w:r>
      <w:r w:rsidRPr="0091561B">
        <w:rPr>
          <w:color w:val="000000"/>
        </w:rPr>
        <w:t xml:space="preserve"> means the account of a residential customer:</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(b) who suffers from Alzheimer</w:t>
      </w:r>
      <w:r w:rsidR="0091561B" w:rsidRPr="0091561B">
        <w:rPr>
          <w:color w:val="000000"/>
        </w:rPr>
        <w:t>'</w:t>
      </w:r>
      <w:r w:rsidRPr="0091561B">
        <w:rPr>
          <w:color w:val="000000"/>
        </w:rPr>
        <w:t>s disease or dementia as certified by a licensed health care provider.</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2006 Act No. 313, </w:t>
      </w:r>
      <w:r w:rsidR="0091561B" w:rsidRPr="0091561B">
        <w:rPr>
          <w:color w:val="000000"/>
        </w:rPr>
        <w:t xml:space="preserve">Section </w:t>
      </w:r>
      <w:r w:rsidR="00F0707A" w:rsidRPr="0091561B">
        <w:rPr>
          <w:color w:val="000000"/>
        </w:rPr>
        <w:t xml:space="preserve">4, eff June 1, 2006;  2012 Act No. 122, </w:t>
      </w:r>
      <w:r w:rsidR="0091561B" w:rsidRPr="0091561B">
        <w:rPr>
          <w:color w:val="000000"/>
        </w:rPr>
        <w:t xml:space="preserve">Section </w:t>
      </w:r>
      <w:r w:rsidR="00F0707A" w:rsidRPr="0091561B">
        <w:rPr>
          <w:color w:val="000000"/>
        </w:rPr>
        <w:t>4, eff February 22, 2012.</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1120.</w:t>
      </w:r>
      <w:r w:rsidR="00F0707A" w:rsidRPr="0091561B">
        <w:rPr>
          <w:bCs/>
        </w:rPr>
        <w:t xml:space="preserve"> Termination procedures;  contents.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(B) The procedures for termination must include the following:</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(1) notification procedures so that the customer is made aware of an impending termination and the time within which he must make arrangements for payment prior to termination;</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lastRenderedPageBreak/>
        <w:tab/>
      </w:r>
      <w:r w:rsidRPr="0091561B">
        <w:rPr>
          <w:color w:val="000000"/>
        </w:rPr>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91561B"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(4) a schedule of termination that takes into account the availability of the acceptance of payment and the reconnection of service;  and</w:t>
      </w: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r>
      <w:r w:rsidRPr="0091561B">
        <w:rPr>
          <w:color w:val="000000"/>
        </w:rPr>
        <w:tab/>
        <w:t>(5) the standards for determining weather conditions marked by extremely cold or hot temperatures.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2006 Act No. 313, </w:t>
      </w:r>
      <w:r w:rsidR="0091561B" w:rsidRPr="0091561B">
        <w:rPr>
          <w:color w:val="000000"/>
        </w:rPr>
        <w:t xml:space="preserve">Section </w:t>
      </w:r>
      <w:r w:rsidR="00F0707A" w:rsidRPr="0091561B">
        <w:rPr>
          <w:color w:val="000000"/>
        </w:rPr>
        <w:t>4, eff June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1130.</w:t>
      </w:r>
      <w:r w:rsidR="00F0707A" w:rsidRPr="0091561B">
        <w:rPr>
          <w:bCs/>
        </w:rPr>
        <w:t xml:space="preserve"> Third</w:t>
      </w:r>
      <w:r w:rsidRPr="0091561B">
        <w:rPr>
          <w:bCs/>
        </w:rPr>
        <w:noBreakHyphen/>
      </w:r>
      <w:r w:rsidR="00F0707A" w:rsidRPr="0091561B">
        <w:rPr>
          <w:bCs/>
        </w:rPr>
        <w:t>party notification program.</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Each public utility furnishing natural gas must consider establishing and maintaining a third</w:t>
      </w:r>
      <w:r w:rsidR="0091561B" w:rsidRPr="0091561B">
        <w:rPr>
          <w:color w:val="000000"/>
        </w:rPr>
        <w:noBreakHyphen/>
      </w:r>
      <w:r w:rsidRPr="0091561B">
        <w:rPr>
          <w:color w:val="000000"/>
        </w:rPr>
        <w:t>party notification program to allow a residential customer to designate a third party to be notified if the natural gas service is scheduled for termination.</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2006 Act No. 313, </w:t>
      </w:r>
      <w:r w:rsidR="0091561B" w:rsidRPr="0091561B">
        <w:rPr>
          <w:color w:val="000000"/>
        </w:rPr>
        <w:t xml:space="preserve">Section </w:t>
      </w:r>
      <w:r w:rsidR="00F0707A" w:rsidRPr="0091561B">
        <w:rPr>
          <w:color w:val="000000"/>
        </w:rPr>
        <w:t>4, eff June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1140.</w:t>
      </w:r>
      <w:r w:rsidR="00F0707A" w:rsidRPr="0091561B">
        <w:rPr>
          <w:bCs/>
        </w:rPr>
        <w:t xml:space="preserve"> Disconnection when public safety emergency exists.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Notwithstanding another provision of this article, a public utility furnishing natural gas may disconnect a customer when it is determined that a public safety emergency exists.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2006 Act No. 313, </w:t>
      </w:r>
      <w:r w:rsidR="0091561B" w:rsidRPr="0091561B">
        <w:rPr>
          <w:color w:val="000000"/>
        </w:rPr>
        <w:t xml:space="preserve">Section </w:t>
      </w:r>
      <w:r w:rsidR="00F0707A" w:rsidRPr="0091561B">
        <w:rPr>
          <w:color w:val="000000"/>
        </w:rPr>
        <w:t>4, eff June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1150.</w:t>
      </w:r>
      <w:r w:rsidR="00F0707A" w:rsidRPr="0091561B">
        <w:rPr>
          <w:bCs/>
        </w:rPr>
        <w:t xml:space="preserve"> Promulgation of regulations.</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Nothing in the article prohibits the commission from promulgating detailed regulations governing termination of service by a public utility furnishing natural gas so long as the regulations include the termination and third</w:t>
      </w:r>
      <w:r w:rsidR="0091561B" w:rsidRPr="0091561B">
        <w:rPr>
          <w:color w:val="000000"/>
        </w:rPr>
        <w:noBreakHyphen/>
      </w:r>
      <w:r w:rsidRPr="0091561B">
        <w:rPr>
          <w:color w:val="000000"/>
        </w:rPr>
        <w:t>party notification protections provided by this article.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2006 Act No. 313, </w:t>
      </w:r>
      <w:r w:rsidR="0091561B" w:rsidRPr="0091561B">
        <w:rPr>
          <w:color w:val="000000"/>
        </w:rPr>
        <w:t xml:space="preserve">Section </w:t>
      </w:r>
      <w:r w:rsidR="00F0707A" w:rsidRPr="0091561B">
        <w:rPr>
          <w:color w:val="000000"/>
        </w:rPr>
        <w:t>4, eff June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91561B"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61B">
        <w:rPr>
          <w:rFonts w:cs="Times New Roman"/>
          <w:b/>
          <w:bCs/>
        </w:rPr>
        <w:t xml:space="preserve">SECTION </w:t>
      </w:r>
      <w:r w:rsidR="00F0707A" w:rsidRPr="0091561B">
        <w:rPr>
          <w:rFonts w:cs="Times New Roman"/>
          <w:b/>
          <w:bCs/>
        </w:rPr>
        <w:t>58</w:t>
      </w:r>
      <w:r w:rsidRPr="0091561B">
        <w:rPr>
          <w:rFonts w:cs="Times New Roman"/>
          <w:b/>
          <w:bCs/>
        </w:rPr>
        <w:noBreakHyphen/>
      </w:r>
      <w:r w:rsidR="00F0707A" w:rsidRPr="0091561B">
        <w:rPr>
          <w:rFonts w:cs="Times New Roman"/>
          <w:b/>
          <w:bCs/>
        </w:rPr>
        <w:t>5</w:t>
      </w:r>
      <w:r w:rsidRPr="0091561B">
        <w:rPr>
          <w:rFonts w:cs="Times New Roman"/>
          <w:b/>
          <w:bCs/>
        </w:rPr>
        <w:noBreakHyphen/>
      </w:r>
      <w:r w:rsidR="00F0707A" w:rsidRPr="0091561B">
        <w:rPr>
          <w:rFonts w:cs="Times New Roman"/>
          <w:b/>
          <w:bCs/>
        </w:rPr>
        <w:t>1160.</w:t>
      </w:r>
      <w:r w:rsidR="00F0707A" w:rsidRPr="0091561B">
        <w:rPr>
          <w:bCs/>
        </w:rPr>
        <w:t xml:space="preserve"> Private right of action;  new duty of care.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8AA" w:rsidRDefault="00F0707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561B">
        <w:rPr>
          <w:color w:val="000000"/>
        </w:rPr>
        <w:tab/>
        <w:t>This article does not create a new private right of action or a new duty of care.  This article does not diminish, increase, affect, or evidence any duty of care existing under the laws of this State prior to the effective date of this article.</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07A" w:rsidRPr="0091561B">
        <w:rPr>
          <w:color w:val="000000"/>
        </w:rPr>
        <w:t xml:space="preserve">  2006 Act No. 313, </w:t>
      </w:r>
      <w:r w:rsidR="0091561B" w:rsidRPr="0091561B">
        <w:rPr>
          <w:color w:val="000000"/>
        </w:rPr>
        <w:t xml:space="preserve">Section </w:t>
      </w:r>
      <w:r w:rsidR="00F0707A" w:rsidRPr="0091561B">
        <w:rPr>
          <w:color w:val="000000"/>
        </w:rPr>
        <w:t>4, eff June 1, 2006.</w:t>
      </w:r>
    </w:p>
    <w:p w:rsidR="00C348AA" w:rsidRDefault="00C348AA"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561B" w:rsidRDefault="00184435" w:rsidP="0091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561B" w:rsidSect="009156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61B" w:rsidRDefault="0091561B" w:rsidP="0091561B">
      <w:r>
        <w:separator/>
      </w:r>
    </w:p>
  </w:endnote>
  <w:endnote w:type="continuationSeparator" w:id="0">
    <w:p w:rsidR="0091561B" w:rsidRDefault="0091561B" w:rsidP="00915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1B" w:rsidRPr="0091561B" w:rsidRDefault="0091561B" w:rsidP="009156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1B" w:rsidRPr="0091561B" w:rsidRDefault="0091561B" w:rsidP="009156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1B" w:rsidRPr="0091561B" w:rsidRDefault="0091561B" w:rsidP="00915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61B" w:rsidRDefault="0091561B" w:rsidP="0091561B">
      <w:r>
        <w:separator/>
      </w:r>
    </w:p>
  </w:footnote>
  <w:footnote w:type="continuationSeparator" w:id="0">
    <w:p w:rsidR="0091561B" w:rsidRDefault="0091561B" w:rsidP="00915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1B" w:rsidRPr="0091561B" w:rsidRDefault="0091561B" w:rsidP="009156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1B" w:rsidRPr="0091561B" w:rsidRDefault="0091561B" w:rsidP="009156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1B" w:rsidRPr="0091561B" w:rsidRDefault="0091561B" w:rsidP="009156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70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561B"/>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1F55"/>
    <w:rsid w:val="00B8270D"/>
    <w:rsid w:val="00BB1998"/>
    <w:rsid w:val="00BC4DB4"/>
    <w:rsid w:val="00BD4D19"/>
    <w:rsid w:val="00BD6078"/>
    <w:rsid w:val="00C13D78"/>
    <w:rsid w:val="00C348AA"/>
    <w:rsid w:val="00C43F44"/>
    <w:rsid w:val="00C440F6"/>
    <w:rsid w:val="00C47763"/>
    <w:rsid w:val="00C63124"/>
    <w:rsid w:val="00C731DA"/>
    <w:rsid w:val="00CA4158"/>
    <w:rsid w:val="00CD00BB"/>
    <w:rsid w:val="00CD1F98"/>
    <w:rsid w:val="00CD21AE"/>
    <w:rsid w:val="00CD5B62"/>
    <w:rsid w:val="00CE38E6"/>
    <w:rsid w:val="00CF5D20"/>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707A"/>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561B"/>
    <w:pPr>
      <w:tabs>
        <w:tab w:val="center" w:pos="4680"/>
        <w:tab w:val="right" w:pos="9360"/>
      </w:tabs>
    </w:pPr>
  </w:style>
  <w:style w:type="character" w:customStyle="1" w:styleId="HeaderChar">
    <w:name w:val="Header Char"/>
    <w:basedOn w:val="DefaultParagraphFont"/>
    <w:link w:val="Header"/>
    <w:uiPriority w:val="99"/>
    <w:semiHidden/>
    <w:rsid w:val="0091561B"/>
  </w:style>
  <w:style w:type="paragraph" w:styleId="Footer">
    <w:name w:val="footer"/>
    <w:basedOn w:val="Normal"/>
    <w:link w:val="FooterChar"/>
    <w:uiPriority w:val="99"/>
    <w:semiHidden/>
    <w:unhideWhenUsed/>
    <w:rsid w:val="0091561B"/>
    <w:pPr>
      <w:tabs>
        <w:tab w:val="center" w:pos="4680"/>
        <w:tab w:val="right" w:pos="9360"/>
      </w:tabs>
    </w:pPr>
  </w:style>
  <w:style w:type="character" w:customStyle="1" w:styleId="FooterChar">
    <w:name w:val="Footer Char"/>
    <w:basedOn w:val="DefaultParagraphFont"/>
    <w:link w:val="Footer"/>
    <w:uiPriority w:val="99"/>
    <w:semiHidden/>
    <w:rsid w:val="0091561B"/>
  </w:style>
  <w:style w:type="character" w:styleId="FootnoteReference">
    <w:name w:val="footnote reference"/>
    <w:basedOn w:val="DefaultParagraphFont"/>
    <w:uiPriority w:val="99"/>
    <w:rsid w:val="00F0707A"/>
    <w:rPr>
      <w:color w:val="0000FF"/>
      <w:position w:val="6"/>
      <w:sz w:val="20"/>
      <w:szCs w:val="20"/>
    </w:rPr>
  </w:style>
  <w:style w:type="paragraph" w:styleId="BalloonText">
    <w:name w:val="Balloon Text"/>
    <w:basedOn w:val="Normal"/>
    <w:link w:val="BalloonTextChar"/>
    <w:uiPriority w:val="99"/>
    <w:semiHidden/>
    <w:unhideWhenUsed/>
    <w:rsid w:val="0091561B"/>
    <w:rPr>
      <w:rFonts w:ascii="Tahoma" w:hAnsi="Tahoma" w:cs="Tahoma"/>
      <w:sz w:val="16"/>
      <w:szCs w:val="16"/>
    </w:rPr>
  </w:style>
  <w:style w:type="character" w:customStyle="1" w:styleId="BalloonTextChar">
    <w:name w:val="Balloon Text Char"/>
    <w:basedOn w:val="DefaultParagraphFont"/>
    <w:link w:val="BalloonText"/>
    <w:uiPriority w:val="99"/>
    <w:semiHidden/>
    <w:rsid w:val="0091561B"/>
    <w:rPr>
      <w:rFonts w:ascii="Tahoma" w:hAnsi="Tahoma" w:cs="Tahoma"/>
      <w:sz w:val="16"/>
      <w:szCs w:val="16"/>
    </w:rPr>
  </w:style>
  <w:style w:type="character" w:styleId="Hyperlink">
    <w:name w:val="Hyperlink"/>
    <w:basedOn w:val="DefaultParagraphFont"/>
    <w:semiHidden/>
    <w:rsid w:val="00C348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10971</Words>
  <Characters>62538</Characters>
  <Application>Microsoft Office Word</Application>
  <DocSecurity>0</DocSecurity>
  <Lines>521</Lines>
  <Paragraphs>146</Paragraphs>
  <ScaleCrop>false</ScaleCrop>
  <Company>LPITS</Company>
  <LinksUpToDate>false</LinksUpToDate>
  <CharactersWithSpaces>73363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