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1F" w:rsidRDefault="00320A1F">
      <w:pPr>
        <w:jc w:val="center"/>
      </w:pPr>
      <w:r>
        <w:t>DISCLAIMER</w:t>
      </w:r>
    </w:p>
    <w:p w:rsidR="00320A1F" w:rsidRDefault="00320A1F"/>
    <w:p w:rsidR="00320A1F" w:rsidRDefault="00320A1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20A1F" w:rsidRDefault="00320A1F"/>
    <w:p w:rsidR="00320A1F" w:rsidRDefault="00320A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0A1F" w:rsidRDefault="00320A1F"/>
    <w:p w:rsidR="00320A1F" w:rsidRDefault="00320A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0A1F" w:rsidRDefault="00320A1F"/>
    <w:p w:rsidR="00320A1F" w:rsidRDefault="00320A1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20A1F" w:rsidRDefault="00320A1F"/>
    <w:p w:rsidR="00320A1F" w:rsidRDefault="00320A1F">
      <w:r>
        <w:br w:type="page"/>
      </w: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E49">
        <w:lastRenderedPageBreak/>
        <w:t>CHAPTER 57.</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E49">
        <w:t xml:space="preserve"> WESTERN CAROLINA HIGHER EDUCATION COMMISSION</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0A1F" w:rsidRDefault="00A43E49"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E49">
        <w:rPr>
          <w:rFonts w:cs="Times New Roman"/>
          <w:b/>
        </w:rPr>
        <w:t xml:space="preserve">SECTION </w:t>
      </w:r>
      <w:r w:rsidR="00241867" w:rsidRPr="00A43E49">
        <w:rPr>
          <w:rFonts w:cs="Times New Roman"/>
          <w:b/>
          <w:bCs/>
        </w:rPr>
        <w:t>59</w:t>
      </w:r>
      <w:r w:rsidRPr="00A43E49">
        <w:rPr>
          <w:rFonts w:cs="Times New Roman"/>
          <w:b/>
          <w:bCs/>
        </w:rPr>
        <w:noBreakHyphen/>
      </w:r>
      <w:r w:rsidR="00241867" w:rsidRPr="00A43E49">
        <w:rPr>
          <w:rFonts w:cs="Times New Roman"/>
          <w:b/>
          <w:bCs/>
        </w:rPr>
        <w:t>57</w:t>
      </w:r>
      <w:r w:rsidRPr="00A43E49">
        <w:rPr>
          <w:rFonts w:cs="Times New Roman"/>
          <w:b/>
          <w:bCs/>
        </w:rPr>
        <w:noBreakHyphen/>
      </w:r>
      <w:r w:rsidR="00241867" w:rsidRPr="00A43E49">
        <w:rPr>
          <w:rFonts w:cs="Times New Roman"/>
          <w:b/>
          <w:bCs/>
        </w:rPr>
        <w:t>10.</w:t>
      </w:r>
      <w:r w:rsidR="00241867" w:rsidRPr="00A43E49">
        <w:rPr>
          <w:bCs/>
        </w:rPr>
        <w:t xml:space="preserve"> Western Carolina Higher Education Commission created;  membership;  organization.</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E49"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A43E49"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commission shall meet as soon as practicable after all appointments have been made and elect officers and adopt rules and procedures as it considers desirable to carry out the duties.</w:t>
      </w: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members shall serve without compensation or fees.</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867" w:rsidRPr="00A43E49">
        <w:rPr>
          <w:color w:val="000000"/>
        </w:rPr>
        <w:t xml:space="preserve">  1962 Code </w:t>
      </w:r>
      <w:r w:rsidR="00A43E49" w:rsidRPr="00A43E49">
        <w:rPr>
          <w:color w:val="000000"/>
        </w:rPr>
        <w:t xml:space="preserve">Section </w:t>
      </w:r>
      <w:r w:rsidR="00241867" w:rsidRPr="00A43E49">
        <w:rPr>
          <w:color w:val="000000"/>
        </w:rPr>
        <w:t>21</w:t>
      </w:r>
      <w:r w:rsidR="00A43E49" w:rsidRPr="00A43E49">
        <w:rPr>
          <w:color w:val="000000"/>
        </w:rPr>
        <w:noBreakHyphen/>
      </w:r>
      <w:r w:rsidR="00241867" w:rsidRPr="00A43E49">
        <w:rPr>
          <w:color w:val="000000"/>
        </w:rPr>
        <w:t xml:space="preserve">721;  1965 (54) 269;  1984 Act No. 270, </w:t>
      </w:r>
      <w:r w:rsidR="00A43E49" w:rsidRPr="00A43E49">
        <w:rPr>
          <w:color w:val="000000"/>
        </w:rPr>
        <w:t xml:space="preserve">Section </w:t>
      </w:r>
      <w:r w:rsidR="00241867" w:rsidRPr="00A43E49">
        <w:rPr>
          <w:color w:val="000000"/>
        </w:rPr>
        <w:t>1.</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A43E49"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E49">
        <w:rPr>
          <w:rFonts w:cs="Times New Roman"/>
          <w:b/>
          <w:bCs/>
        </w:rPr>
        <w:t xml:space="preserve">SECTION </w:t>
      </w:r>
      <w:r w:rsidR="00241867" w:rsidRPr="00A43E49">
        <w:rPr>
          <w:rFonts w:cs="Times New Roman"/>
          <w:b/>
          <w:bCs/>
        </w:rPr>
        <w:t>59</w:t>
      </w:r>
      <w:r w:rsidRPr="00A43E49">
        <w:rPr>
          <w:rFonts w:cs="Times New Roman"/>
          <w:b/>
          <w:bCs/>
        </w:rPr>
        <w:noBreakHyphen/>
      </w:r>
      <w:r w:rsidR="00241867" w:rsidRPr="00A43E49">
        <w:rPr>
          <w:rFonts w:cs="Times New Roman"/>
          <w:b/>
          <w:bCs/>
        </w:rPr>
        <w:t>57</w:t>
      </w:r>
      <w:r w:rsidRPr="00A43E49">
        <w:rPr>
          <w:rFonts w:cs="Times New Roman"/>
          <w:b/>
          <w:bCs/>
        </w:rPr>
        <w:noBreakHyphen/>
      </w:r>
      <w:r w:rsidR="00241867" w:rsidRPr="00A43E49">
        <w:rPr>
          <w:rFonts w:cs="Times New Roman"/>
          <w:b/>
          <w:bCs/>
        </w:rPr>
        <w:t>20.</w:t>
      </w:r>
      <w:r w:rsidR="00241867" w:rsidRPr="00A43E49">
        <w:rPr>
          <w:bCs/>
        </w:rPr>
        <w:t xml:space="preserve"> Meetings.</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867" w:rsidRPr="00A43E49">
        <w:rPr>
          <w:color w:val="000000"/>
        </w:rPr>
        <w:t xml:space="preserve">  1962 Code </w:t>
      </w:r>
      <w:r w:rsidR="00A43E49" w:rsidRPr="00A43E49">
        <w:rPr>
          <w:color w:val="000000"/>
        </w:rPr>
        <w:t xml:space="preserve">Section </w:t>
      </w:r>
      <w:r w:rsidR="00241867" w:rsidRPr="00A43E49">
        <w:rPr>
          <w:color w:val="000000"/>
        </w:rPr>
        <w:t>21</w:t>
      </w:r>
      <w:r w:rsidR="00A43E49" w:rsidRPr="00A43E49">
        <w:rPr>
          <w:color w:val="000000"/>
        </w:rPr>
        <w:noBreakHyphen/>
      </w:r>
      <w:r w:rsidR="00241867" w:rsidRPr="00A43E49">
        <w:rPr>
          <w:color w:val="000000"/>
        </w:rPr>
        <w:t>722;  1965 (54) 269.</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A43E49"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E49">
        <w:rPr>
          <w:rFonts w:cs="Times New Roman"/>
          <w:b/>
          <w:bCs/>
        </w:rPr>
        <w:t xml:space="preserve">SECTION </w:t>
      </w:r>
      <w:r w:rsidR="00241867" w:rsidRPr="00A43E49">
        <w:rPr>
          <w:rFonts w:cs="Times New Roman"/>
          <w:b/>
          <w:bCs/>
        </w:rPr>
        <w:t>59</w:t>
      </w:r>
      <w:r w:rsidRPr="00A43E49">
        <w:rPr>
          <w:rFonts w:cs="Times New Roman"/>
          <w:b/>
          <w:bCs/>
        </w:rPr>
        <w:noBreakHyphen/>
      </w:r>
      <w:r w:rsidR="00241867" w:rsidRPr="00A43E49">
        <w:rPr>
          <w:rFonts w:cs="Times New Roman"/>
          <w:b/>
          <w:bCs/>
        </w:rPr>
        <w:t>57</w:t>
      </w:r>
      <w:r w:rsidRPr="00A43E49">
        <w:rPr>
          <w:rFonts w:cs="Times New Roman"/>
          <w:b/>
          <w:bCs/>
        </w:rPr>
        <w:noBreakHyphen/>
      </w:r>
      <w:r w:rsidR="00241867" w:rsidRPr="00A43E49">
        <w:rPr>
          <w:rFonts w:cs="Times New Roman"/>
          <w:b/>
          <w:bCs/>
        </w:rPr>
        <w:t>30.</w:t>
      </w:r>
      <w:r w:rsidR="00241867" w:rsidRPr="00A43E49">
        <w:rPr>
          <w:bCs/>
        </w:rPr>
        <w:t xml:space="preserve"> Purpose.</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E49"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commission shall encourage higher education in the respective counties and adjacent areas and establish within the area facilities to offer standard freshman and sophomore college courses and other courses as considered desirable.</w:t>
      </w: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commission shall also furnish and operate recreational facilities and programs in conjunction with its other purposes and may make the facilities available to the public.</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867" w:rsidRPr="00A43E49">
        <w:rPr>
          <w:color w:val="000000"/>
        </w:rPr>
        <w:t xml:space="preserve">  1962 Code </w:t>
      </w:r>
      <w:r w:rsidR="00A43E49" w:rsidRPr="00A43E49">
        <w:rPr>
          <w:color w:val="000000"/>
        </w:rPr>
        <w:t xml:space="preserve">Section </w:t>
      </w:r>
      <w:r w:rsidR="00241867" w:rsidRPr="00A43E49">
        <w:rPr>
          <w:color w:val="000000"/>
        </w:rPr>
        <w:t>21</w:t>
      </w:r>
      <w:r w:rsidR="00A43E49" w:rsidRPr="00A43E49">
        <w:rPr>
          <w:color w:val="000000"/>
        </w:rPr>
        <w:noBreakHyphen/>
      </w:r>
      <w:r w:rsidR="00241867" w:rsidRPr="00A43E49">
        <w:rPr>
          <w:color w:val="000000"/>
        </w:rPr>
        <w:t xml:space="preserve">723;  1965 (54) 269;  1984 Act No. 270, </w:t>
      </w:r>
      <w:r w:rsidR="00A43E49" w:rsidRPr="00A43E49">
        <w:rPr>
          <w:color w:val="000000"/>
        </w:rPr>
        <w:t xml:space="preserve">Section </w:t>
      </w:r>
      <w:r w:rsidR="00241867" w:rsidRPr="00A43E49">
        <w:rPr>
          <w:color w:val="000000"/>
        </w:rPr>
        <w:t>2.</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A43E49"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E49">
        <w:rPr>
          <w:rFonts w:cs="Times New Roman"/>
          <w:b/>
          <w:bCs/>
        </w:rPr>
        <w:t xml:space="preserve">SECTION </w:t>
      </w:r>
      <w:r w:rsidR="00241867" w:rsidRPr="00A43E49">
        <w:rPr>
          <w:rFonts w:cs="Times New Roman"/>
          <w:b/>
          <w:bCs/>
        </w:rPr>
        <w:t>59</w:t>
      </w:r>
      <w:r w:rsidRPr="00A43E49">
        <w:rPr>
          <w:rFonts w:cs="Times New Roman"/>
          <w:b/>
          <w:bCs/>
        </w:rPr>
        <w:noBreakHyphen/>
      </w:r>
      <w:r w:rsidR="00241867" w:rsidRPr="00A43E49">
        <w:rPr>
          <w:rFonts w:cs="Times New Roman"/>
          <w:b/>
          <w:bCs/>
        </w:rPr>
        <w:t>57</w:t>
      </w:r>
      <w:r w:rsidRPr="00A43E49">
        <w:rPr>
          <w:rFonts w:cs="Times New Roman"/>
          <w:b/>
          <w:bCs/>
        </w:rPr>
        <w:noBreakHyphen/>
      </w:r>
      <w:r w:rsidR="00241867" w:rsidRPr="00A43E49">
        <w:rPr>
          <w:rFonts w:cs="Times New Roman"/>
          <w:b/>
          <w:bCs/>
        </w:rPr>
        <w:t>40.</w:t>
      </w:r>
      <w:r w:rsidR="00241867" w:rsidRPr="00A43E49">
        <w:rPr>
          <w:bCs/>
        </w:rPr>
        <w:t xml:space="preserve"> Powers and duties;  liability of counties.</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3E49"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A43E49" w:rsidRPr="00A43E49">
        <w:rPr>
          <w:color w:val="000000"/>
        </w:rPr>
        <w:t xml:space="preserve">Section </w:t>
      </w:r>
      <w:r w:rsidRPr="00A43E49">
        <w:rPr>
          <w:color w:val="000000"/>
        </w:rPr>
        <w:t>59</w:t>
      </w:r>
      <w:r w:rsidR="00A43E49" w:rsidRPr="00A43E49">
        <w:rPr>
          <w:color w:val="000000"/>
        </w:rPr>
        <w:noBreakHyphen/>
      </w:r>
      <w:r w:rsidRPr="00A43E49">
        <w:rPr>
          <w:color w:val="000000"/>
        </w:rPr>
        <w:t>57</w:t>
      </w:r>
      <w:r w:rsidR="00A43E49" w:rsidRPr="00A43E49">
        <w:rPr>
          <w:color w:val="000000"/>
        </w:rPr>
        <w:noBreakHyphen/>
      </w:r>
      <w:r w:rsidRPr="00A43E49">
        <w:rPr>
          <w:color w:val="000000"/>
        </w:rPr>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41867" w:rsidRPr="00A43E49">
        <w:rPr>
          <w:color w:val="000000"/>
        </w:rPr>
        <w:t xml:space="preserve">  1962 Code </w:t>
      </w:r>
      <w:r w:rsidR="00A43E49" w:rsidRPr="00A43E49">
        <w:rPr>
          <w:color w:val="000000"/>
        </w:rPr>
        <w:t xml:space="preserve">Section </w:t>
      </w:r>
      <w:r w:rsidR="00241867" w:rsidRPr="00A43E49">
        <w:rPr>
          <w:color w:val="000000"/>
        </w:rPr>
        <w:t>21</w:t>
      </w:r>
      <w:r w:rsidR="00A43E49" w:rsidRPr="00A43E49">
        <w:rPr>
          <w:color w:val="000000"/>
        </w:rPr>
        <w:noBreakHyphen/>
      </w:r>
      <w:r w:rsidR="00241867" w:rsidRPr="00A43E49">
        <w:rPr>
          <w:color w:val="000000"/>
        </w:rPr>
        <w:t>724;  1965 (54) 269.</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A43E49"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E49">
        <w:rPr>
          <w:rFonts w:cs="Times New Roman"/>
          <w:b/>
          <w:bCs/>
        </w:rPr>
        <w:t xml:space="preserve">SECTION </w:t>
      </w:r>
      <w:r w:rsidR="00241867" w:rsidRPr="00A43E49">
        <w:rPr>
          <w:rFonts w:cs="Times New Roman"/>
          <w:b/>
          <w:bCs/>
        </w:rPr>
        <w:t>59</w:t>
      </w:r>
      <w:r w:rsidRPr="00A43E49">
        <w:rPr>
          <w:rFonts w:cs="Times New Roman"/>
          <w:b/>
          <w:bCs/>
        </w:rPr>
        <w:noBreakHyphen/>
      </w:r>
      <w:r w:rsidR="00241867" w:rsidRPr="00A43E49">
        <w:rPr>
          <w:rFonts w:cs="Times New Roman"/>
          <w:b/>
          <w:bCs/>
        </w:rPr>
        <w:t>57</w:t>
      </w:r>
      <w:r w:rsidRPr="00A43E49">
        <w:rPr>
          <w:rFonts w:cs="Times New Roman"/>
          <w:b/>
          <w:bCs/>
        </w:rPr>
        <w:noBreakHyphen/>
      </w:r>
      <w:r w:rsidR="00241867" w:rsidRPr="00A43E49">
        <w:rPr>
          <w:rFonts w:cs="Times New Roman"/>
          <w:b/>
          <w:bCs/>
        </w:rPr>
        <w:t>50.</w:t>
      </w:r>
      <w:r w:rsidR="00241867" w:rsidRPr="00A43E49">
        <w:rPr>
          <w:bCs/>
        </w:rPr>
        <w:t xml:space="preserve"> Educational advisory committee.</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To facilitate its work, the Commission may appoint from the respective counties, and from such adjacent areas as deemed appropriate, an educational advisory committee consisting of not less than ten nor more than fifteen members, which shall meet and consult with the Commission from time to time, as may be required.  All members of the educational advisory committee shall serve without compensation or fees.</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867" w:rsidRPr="00A43E49">
        <w:rPr>
          <w:color w:val="000000"/>
        </w:rPr>
        <w:t xml:space="preserve">  1962 Code </w:t>
      </w:r>
      <w:r w:rsidR="00A43E49" w:rsidRPr="00A43E49">
        <w:rPr>
          <w:color w:val="000000"/>
        </w:rPr>
        <w:t xml:space="preserve">Section </w:t>
      </w:r>
      <w:r w:rsidR="00241867" w:rsidRPr="00A43E49">
        <w:rPr>
          <w:color w:val="000000"/>
        </w:rPr>
        <w:t>21</w:t>
      </w:r>
      <w:r w:rsidR="00A43E49" w:rsidRPr="00A43E49">
        <w:rPr>
          <w:color w:val="000000"/>
        </w:rPr>
        <w:noBreakHyphen/>
      </w:r>
      <w:r w:rsidR="00241867" w:rsidRPr="00A43E49">
        <w:rPr>
          <w:color w:val="000000"/>
        </w:rPr>
        <w:t>725;  1965 (54) 269.</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A43E49"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3E49">
        <w:rPr>
          <w:rFonts w:cs="Times New Roman"/>
          <w:b/>
          <w:bCs/>
        </w:rPr>
        <w:t xml:space="preserve">SECTION </w:t>
      </w:r>
      <w:r w:rsidR="00241867" w:rsidRPr="00A43E49">
        <w:rPr>
          <w:rFonts w:cs="Times New Roman"/>
          <w:b/>
          <w:bCs/>
        </w:rPr>
        <w:t>59</w:t>
      </w:r>
      <w:r w:rsidRPr="00A43E49">
        <w:rPr>
          <w:rFonts w:cs="Times New Roman"/>
          <w:b/>
          <w:bCs/>
        </w:rPr>
        <w:noBreakHyphen/>
      </w:r>
      <w:r w:rsidR="00241867" w:rsidRPr="00A43E49">
        <w:rPr>
          <w:rFonts w:cs="Times New Roman"/>
          <w:b/>
          <w:bCs/>
        </w:rPr>
        <w:t>57</w:t>
      </w:r>
      <w:r w:rsidRPr="00A43E49">
        <w:rPr>
          <w:rFonts w:cs="Times New Roman"/>
          <w:b/>
          <w:bCs/>
        </w:rPr>
        <w:noBreakHyphen/>
      </w:r>
      <w:r w:rsidR="00241867" w:rsidRPr="00A43E49">
        <w:rPr>
          <w:rFonts w:cs="Times New Roman"/>
          <w:b/>
          <w:bCs/>
        </w:rPr>
        <w:t>60.</w:t>
      </w:r>
      <w:r w:rsidR="00241867" w:rsidRPr="00A43E49">
        <w:rPr>
          <w:bCs/>
        </w:rPr>
        <w:t xml:space="preserve"> Records;  annual report.</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A1F" w:rsidRDefault="00241867"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43E49">
        <w:rPr>
          <w:color w:val="000000"/>
        </w:rPr>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41867" w:rsidRPr="00A43E49">
        <w:rPr>
          <w:color w:val="000000"/>
        </w:rPr>
        <w:t xml:space="preserve">  1962 Code </w:t>
      </w:r>
      <w:r w:rsidR="00A43E49" w:rsidRPr="00A43E49">
        <w:rPr>
          <w:color w:val="000000"/>
        </w:rPr>
        <w:t xml:space="preserve">Section </w:t>
      </w:r>
      <w:r w:rsidR="00241867" w:rsidRPr="00A43E49">
        <w:rPr>
          <w:color w:val="000000"/>
        </w:rPr>
        <w:t>21</w:t>
      </w:r>
      <w:r w:rsidR="00A43E49" w:rsidRPr="00A43E49">
        <w:rPr>
          <w:color w:val="000000"/>
        </w:rPr>
        <w:noBreakHyphen/>
      </w:r>
      <w:r w:rsidR="00241867" w:rsidRPr="00A43E49">
        <w:rPr>
          <w:color w:val="000000"/>
        </w:rPr>
        <w:t>726;  1965 (54) 269.</w:t>
      </w:r>
    </w:p>
    <w:p w:rsidR="00320A1F" w:rsidRDefault="00320A1F"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43E49" w:rsidRDefault="00184435" w:rsidP="00A43E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43E49" w:rsidSect="00A43E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E49" w:rsidRDefault="00A43E49" w:rsidP="00A43E49">
      <w:r>
        <w:separator/>
      </w:r>
    </w:p>
  </w:endnote>
  <w:endnote w:type="continuationSeparator" w:id="0">
    <w:p w:rsidR="00A43E49" w:rsidRDefault="00A43E49" w:rsidP="00A4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49" w:rsidRPr="00A43E49" w:rsidRDefault="00A43E49" w:rsidP="00A43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49" w:rsidRPr="00A43E49" w:rsidRDefault="00A43E49" w:rsidP="00A43E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49" w:rsidRPr="00A43E49" w:rsidRDefault="00A43E49" w:rsidP="00A43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E49" w:rsidRDefault="00A43E49" w:rsidP="00A43E49">
      <w:r>
        <w:separator/>
      </w:r>
    </w:p>
  </w:footnote>
  <w:footnote w:type="continuationSeparator" w:id="0">
    <w:p w:rsidR="00A43E49" w:rsidRDefault="00A43E49" w:rsidP="00A4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49" w:rsidRPr="00A43E49" w:rsidRDefault="00A43E49" w:rsidP="00A43E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49" w:rsidRPr="00A43E49" w:rsidRDefault="00A43E49" w:rsidP="00A43E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E49" w:rsidRPr="00A43E49" w:rsidRDefault="00A43E49" w:rsidP="00A43E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418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1867"/>
    <w:rsid w:val="0024287C"/>
    <w:rsid w:val="002476E4"/>
    <w:rsid w:val="00247C2E"/>
    <w:rsid w:val="002631A1"/>
    <w:rsid w:val="00264CFC"/>
    <w:rsid w:val="0026527A"/>
    <w:rsid w:val="0027446C"/>
    <w:rsid w:val="00281CD0"/>
    <w:rsid w:val="002A1A65"/>
    <w:rsid w:val="002D02F2"/>
    <w:rsid w:val="002E0560"/>
    <w:rsid w:val="002F4B59"/>
    <w:rsid w:val="003069DF"/>
    <w:rsid w:val="00320A1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749F"/>
    <w:rsid w:val="00A310EE"/>
    <w:rsid w:val="00A34B80"/>
    <w:rsid w:val="00A3639F"/>
    <w:rsid w:val="00A43E49"/>
    <w:rsid w:val="00A51907"/>
    <w:rsid w:val="00A54BC5"/>
    <w:rsid w:val="00A62FD5"/>
    <w:rsid w:val="00A94DC1"/>
    <w:rsid w:val="00AD16AF"/>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979B0"/>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3E49"/>
    <w:pPr>
      <w:tabs>
        <w:tab w:val="center" w:pos="4680"/>
        <w:tab w:val="right" w:pos="9360"/>
      </w:tabs>
    </w:pPr>
  </w:style>
  <w:style w:type="character" w:customStyle="1" w:styleId="HeaderChar">
    <w:name w:val="Header Char"/>
    <w:basedOn w:val="DefaultParagraphFont"/>
    <w:link w:val="Header"/>
    <w:uiPriority w:val="99"/>
    <w:semiHidden/>
    <w:rsid w:val="00A43E49"/>
  </w:style>
  <w:style w:type="paragraph" w:styleId="Footer">
    <w:name w:val="footer"/>
    <w:basedOn w:val="Normal"/>
    <w:link w:val="FooterChar"/>
    <w:uiPriority w:val="99"/>
    <w:semiHidden/>
    <w:unhideWhenUsed/>
    <w:rsid w:val="00A43E49"/>
    <w:pPr>
      <w:tabs>
        <w:tab w:val="center" w:pos="4680"/>
        <w:tab w:val="right" w:pos="9360"/>
      </w:tabs>
    </w:pPr>
  </w:style>
  <w:style w:type="character" w:customStyle="1" w:styleId="FooterChar">
    <w:name w:val="Footer Char"/>
    <w:basedOn w:val="DefaultParagraphFont"/>
    <w:link w:val="Footer"/>
    <w:uiPriority w:val="99"/>
    <w:semiHidden/>
    <w:rsid w:val="00A43E49"/>
  </w:style>
  <w:style w:type="paragraph" w:styleId="BalloonText">
    <w:name w:val="Balloon Text"/>
    <w:basedOn w:val="Normal"/>
    <w:link w:val="BalloonTextChar"/>
    <w:uiPriority w:val="99"/>
    <w:semiHidden/>
    <w:unhideWhenUsed/>
    <w:rsid w:val="00241867"/>
    <w:rPr>
      <w:rFonts w:ascii="Tahoma" w:hAnsi="Tahoma" w:cs="Tahoma"/>
      <w:sz w:val="16"/>
      <w:szCs w:val="16"/>
    </w:rPr>
  </w:style>
  <w:style w:type="character" w:customStyle="1" w:styleId="BalloonTextChar">
    <w:name w:val="Balloon Text Char"/>
    <w:basedOn w:val="DefaultParagraphFont"/>
    <w:link w:val="BalloonText"/>
    <w:uiPriority w:val="99"/>
    <w:semiHidden/>
    <w:rsid w:val="00241867"/>
    <w:rPr>
      <w:rFonts w:ascii="Tahoma" w:hAnsi="Tahoma" w:cs="Tahoma"/>
      <w:sz w:val="16"/>
      <w:szCs w:val="16"/>
    </w:rPr>
  </w:style>
  <w:style w:type="character" w:styleId="Hyperlink">
    <w:name w:val="Hyperlink"/>
    <w:basedOn w:val="DefaultParagraphFont"/>
    <w:semiHidden/>
    <w:rsid w:val="00320A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5031</Characters>
  <Application>Microsoft Office Word</Application>
  <DocSecurity>0</DocSecurity>
  <Lines>41</Lines>
  <Paragraphs>11</Paragraphs>
  <ScaleCrop>false</ScaleCrop>
  <Company>LPITS</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2013-12-23T16:06:00Z</dcterms:created>
  <dcterms:modified xsi:type="dcterms:W3CDTF">2014-01-03T17:57:00Z</dcterms:modified>
</cp:coreProperties>
</file>