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8B" w:rsidRPr="002974FF" w:rsidRDefault="001F178B">
      <w:pPr>
        <w:jc w:val="center"/>
      </w:pPr>
      <w:r w:rsidRPr="002974FF">
        <w:t>DISCLAIMER</w:t>
      </w:r>
    </w:p>
    <w:p w:rsidR="001F178B" w:rsidRPr="002974FF" w:rsidRDefault="001F178B"/>
    <w:p w:rsidR="001F178B" w:rsidRPr="002974FF" w:rsidRDefault="001F178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178B" w:rsidRPr="002974FF" w:rsidRDefault="001F178B"/>
    <w:p w:rsidR="001F178B" w:rsidRPr="002974FF" w:rsidRDefault="001F178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178B" w:rsidRPr="002974FF" w:rsidRDefault="001F178B"/>
    <w:p w:rsidR="001F178B" w:rsidRPr="002974FF" w:rsidRDefault="001F178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178B" w:rsidRPr="002974FF" w:rsidRDefault="001F178B"/>
    <w:p w:rsidR="001F178B" w:rsidRPr="002974FF" w:rsidRDefault="001F178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178B" w:rsidRDefault="001F178B">
      <w:r>
        <w:br w:type="page"/>
      </w:r>
    </w:p>
    <w:p w:rsidR="005855B6" w:rsidRDefault="00A62BD2" w:rsidP="0016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53DB">
        <w:lastRenderedPageBreak/>
        <w:t>CHAPTER 33</w:t>
      </w:r>
    </w:p>
    <w:p w:rsidR="005855B6" w:rsidRPr="005855B6" w:rsidRDefault="00A62BD2" w:rsidP="0016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53DB">
        <w:t>Tax Increment Financing for Counties [Repealed]</w:t>
      </w:r>
    </w:p>
    <w:p w:rsidR="005855B6" w:rsidRPr="005855B6" w:rsidRDefault="005855B6" w:rsidP="0016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5B6" w:rsidRDefault="005855B6" w:rsidP="0016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5B6">
        <w:rPr>
          <w:b/>
        </w:rPr>
        <w:t>SECTION</w:t>
      </w:r>
      <w:r w:rsidR="001653DB" w:rsidRPr="001653DB">
        <w:rPr>
          <w:rFonts w:cs="Times New Roman"/>
          <w:b/>
        </w:rPr>
        <w:t xml:space="preserve">S </w:t>
      </w:r>
      <w:r w:rsidR="00A62BD2" w:rsidRPr="001653DB">
        <w:rPr>
          <w:rFonts w:cs="Times New Roman"/>
          <w:b/>
        </w:rPr>
        <w:t>6</w:t>
      </w:r>
      <w:r w:rsidR="001653DB" w:rsidRPr="001653DB">
        <w:rPr>
          <w:rFonts w:cs="Times New Roman"/>
          <w:b/>
        </w:rPr>
        <w:noBreakHyphen/>
      </w:r>
      <w:r w:rsidR="00A62BD2" w:rsidRPr="001653DB">
        <w:rPr>
          <w:rFonts w:cs="Times New Roman"/>
          <w:b/>
        </w:rPr>
        <w:t>33</w:t>
      </w:r>
      <w:r w:rsidR="001653DB" w:rsidRPr="001653DB">
        <w:rPr>
          <w:rFonts w:cs="Times New Roman"/>
          <w:b/>
        </w:rPr>
        <w:noBreakHyphen/>
      </w:r>
      <w:r w:rsidR="00A62BD2" w:rsidRPr="001653DB">
        <w:rPr>
          <w:rFonts w:cs="Times New Roman"/>
          <w:b/>
        </w:rPr>
        <w:t>10 to 6</w:t>
      </w:r>
      <w:r w:rsidR="001653DB" w:rsidRPr="001653DB">
        <w:rPr>
          <w:rFonts w:cs="Times New Roman"/>
          <w:b/>
        </w:rPr>
        <w:noBreakHyphen/>
      </w:r>
      <w:r w:rsidR="00A62BD2" w:rsidRPr="001653DB">
        <w:rPr>
          <w:rFonts w:cs="Times New Roman"/>
          <w:b/>
        </w:rPr>
        <w:t>33</w:t>
      </w:r>
      <w:r w:rsidR="001653DB" w:rsidRPr="001653DB">
        <w:rPr>
          <w:rFonts w:cs="Times New Roman"/>
          <w:b/>
        </w:rPr>
        <w:noBreakHyphen/>
      </w:r>
      <w:r w:rsidR="00A62BD2" w:rsidRPr="001653DB">
        <w:rPr>
          <w:rFonts w:cs="Times New Roman"/>
          <w:b/>
        </w:rPr>
        <w:t>120.</w:t>
      </w:r>
      <w:r w:rsidR="00A62BD2" w:rsidRPr="001653DB">
        <w:t xml:space="preserve"> Repealed by 2008 Act No. 358, </w:t>
      </w:r>
      <w:r w:rsidR="001653DB" w:rsidRPr="001653DB">
        <w:t xml:space="preserve">Section </w:t>
      </w:r>
      <w:r w:rsidR="00A62BD2" w:rsidRPr="001653DB">
        <w:t>6, eff June 25, 2008.</w:t>
      </w:r>
    </w:p>
    <w:p w:rsidR="00184435" w:rsidRPr="001653DB" w:rsidRDefault="00184435" w:rsidP="0016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53DB" w:rsidSect="001653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DB" w:rsidRDefault="001653DB" w:rsidP="001653DB">
      <w:r>
        <w:separator/>
      </w:r>
    </w:p>
  </w:endnote>
  <w:endnote w:type="continuationSeparator" w:id="0">
    <w:p w:rsidR="001653DB" w:rsidRDefault="001653DB" w:rsidP="0016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DB" w:rsidRDefault="001653DB" w:rsidP="001653DB">
      <w:r>
        <w:separator/>
      </w:r>
    </w:p>
  </w:footnote>
  <w:footnote w:type="continuationSeparator" w:id="0">
    <w:p w:rsidR="001653DB" w:rsidRDefault="001653DB" w:rsidP="0016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B" w:rsidRPr="001653DB" w:rsidRDefault="001653DB" w:rsidP="00165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3DB"/>
    <w:rsid w:val="00171F3E"/>
    <w:rsid w:val="001763C2"/>
    <w:rsid w:val="00180430"/>
    <w:rsid w:val="00184435"/>
    <w:rsid w:val="001B5A80"/>
    <w:rsid w:val="001C186F"/>
    <w:rsid w:val="001E7FC9"/>
    <w:rsid w:val="001F0547"/>
    <w:rsid w:val="001F178B"/>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5B6"/>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BD2"/>
    <w:rsid w:val="00A62FD5"/>
    <w:rsid w:val="00A94DC1"/>
    <w:rsid w:val="00AD3A7E"/>
    <w:rsid w:val="00AD6900"/>
    <w:rsid w:val="00AE1453"/>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58CF-8762-4967-8F5D-D5F6D771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2BD2"/>
    <w:pPr>
      <w:jc w:val="left"/>
    </w:pPr>
    <w:rPr>
      <w:rFonts w:ascii="Consolas" w:hAnsi="Consolas"/>
      <w:sz w:val="21"/>
      <w:szCs w:val="21"/>
    </w:rPr>
  </w:style>
  <w:style w:type="character" w:customStyle="1" w:styleId="PlainTextChar">
    <w:name w:val="Plain Text Char"/>
    <w:basedOn w:val="DefaultParagraphFont"/>
    <w:link w:val="PlainText"/>
    <w:uiPriority w:val="99"/>
    <w:rsid w:val="00A62BD2"/>
    <w:rPr>
      <w:rFonts w:ascii="Consolas" w:hAnsi="Consolas"/>
      <w:sz w:val="21"/>
      <w:szCs w:val="21"/>
    </w:rPr>
  </w:style>
  <w:style w:type="paragraph" w:styleId="Header">
    <w:name w:val="header"/>
    <w:basedOn w:val="Normal"/>
    <w:link w:val="HeaderChar"/>
    <w:uiPriority w:val="99"/>
    <w:unhideWhenUsed/>
    <w:rsid w:val="001653DB"/>
    <w:pPr>
      <w:tabs>
        <w:tab w:val="center" w:pos="4680"/>
        <w:tab w:val="right" w:pos="9360"/>
      </w:tabs>
    </w:pPr>
  </w:style>
  <w:style w:type="character" w:customStyle="1" w:styleId="HeaderChar">
    <w:name w:val="Header Char"/>
    <w:basedOn w:val="DefaultParagraphFont"/>
    <w:link w:val="Header"/>
    <w:uiPriority w:val="99"/>
    <w:rsid w:val="001653DB"/>
  </w:style>
  <w:style w:type="paragraph" w:styleId="Footer">
    <w:name w:val="footer"/>
    <w:basedOn w:val="Normal"/>
    <w:link w:val="FooterChar"/>
    <w:uiPriority w:val="99"/>
    <w:unhideWhenUsed/>
    <w:rsid w:val="001653DB"/>
    <w:pPr>
      <w:tabs>
        <w:tab w:val="center" w:pos="4680"/>
        <w:tab w:val="right" w:pos="9360"/>
      </w:tabs>
    </w:pPr>
  </w:style>
  <w:style w:type="character" w:customStyle="1" w:styleId="FooterChar">
    <w:name w:val="Footer Char"/>
    <w:basedOn w:val="DefaultParagraphFont"/>
    <w:link w:val="Footer"/>
    <w:uiPriority w:val="99"/>
    <w:rsid w:val="001653DB"/>
  </w:style>
  <w:style w:type="character" w:styleId="Hyperlink">
    <w:name w:val="Hyperlink"/>
    <w:basedOn w:val="DefaultParagraphFont"/>
    <w:semiHidden/>
    <w:rsid w:val="001F1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1687</Characters>
  <Application>Microsoft Office Word</Application>
  <DocSecurity>0</DocSecurity>
  <Lines>14</Lines>
  <Paragraphs>3</Paragraphs>
  <ScaleCrop>false</ScaleCrop>
  <Company>Legislative Services Agency (LSA)</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