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720" w:rsidRPr="002974FF" w:rsidRDefault="00694720">
      <w:pPr>
        <w:jc w:val="center"/>
      </w:pPr>
      <w:r w:rsidRPr="002974FF">
        <w:t>DISCLAIMER</w:t>
      </w:r>
    </w:p>
    <w:p w:rsidR="00694720" w:rsidRPr="002974FF" w:rsidRDefault="00694720"/>
    <w:p w:rsidR="00694720" w:rsidRPr="002974FF" w:rsidRDefault="0069472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94720" w:rsidRPr="002974FF" w:rsidRDefault="00694720"/>
    <w:p w:rsidR="00694720" w:rsidRPr="002974FF" w:rsidRDefault="0069472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94720" w:rsidRPr="002974FF" w:rsidRDefault="00694720"/>
    <w:p w:rsidR="00694720" w:rsidRPr="002974FF" w:rsidRDefault="0069472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94720" w:rsidRPr="002974FF" w:rsidRDefault="00694720"/>
    <w:p w:rsidR="00694720" w:rsidRPr="002974FF" w:rsidRDefault="0069472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94720" w:rsidRDefault="00694720">
      <w:r>
        <w:br w:type="page"/>
      </w:r>
    </w:p>
    <w:p w:rsidR="00E32B2D" w:rsidRDefault="000D7E78" w:rsidP="00402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02B6E">
        <w:lastRenderedPageBreak/>
        <w:t>CHAPTER 45</w:t>
      </w:r>
    </w:p>
    <w:p w:rsidR="00E32B2D" w:rsidRPr="00E32B2D" w:rsidRDefault="000D7E78" w:rsidP="00402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2B6E">
        <w:t>Paint, Paint Oil and Turpentine [Repealed]</w:t>
      </w:r>
    </w:p>
    <w:p w:rsidR="00E32B2D" w:rsidRPr="00E32B2D" w:rsidRDefault="00E32B2D" w:rsidP="00402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2B2D" w:rsidRDefault="00E32B2D" w:rsidP="00402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B2D">
        <w:rPr>
          <w:b/>
        </w:rPr>
        <w:t>SECTION</w:t>
      </w:r>
      <w:r w:rsidR="00402B6E" w:rsidRPr="00402B6E">
        <w:rPr>
          <w:rFonts w:cs="Times New Roman"/>
          <w:b/>
        </w:rPr>
        <w:t xml:space="preserve">S </w:t>
      </w:r>
      <w:r w:rsidR="000D7E78" w:rsidRPr="00402B6E">
        <w:rPr>
          <w:rFonts w:cs="Times New Roman"/>
          <w:b/>
        </w:rPr>
        <w:t>39</w:t>
      </w:r>
      <w:r w:rsidR="00402B6E" w:rsidRPr="00402B6E">
        <w:rPr>
          <w:rFonts w:cs="Times New Roman"/>
          <w:b/>
        </w:rPr>
        <w:noBreakHyphen/>
      </w:r>
      <w:r w:rsidR="000D7E78" w:rsidRPr="00402B6E">
        <w:rPr>
          <w:rFonts w:cs="Times New Roman"/>
          <w:b/>
        </w:rPr>
        <w:t>45</w:t>
      </w:r>
      <w:r w:rsidR="00402B6E" w:rsidRPr="00402B6E">
        <w:rPr>
          <w:rFonts w:cs="Times New Roman"/>
          <w:b/>
        </w:rPr>
        <w:noBreakHyphen/>
      </w:r>
      <w:r w:rsidR="000D7E78" w:rsidRPr="00402B6E">
        <w:rPr>
          <w:rFonts w:cs="Times New Roman"/>
          <w:b/>
        </w:rPr>
        <w:t>10 to 39</w:t>
      </w:r>
      <w:r w:rsidR="00402B6E" w:rsidRPr="00402B6E">
        <w:rPr>
          <w:rFonts w:cs="Times New Roman"/>
          <w:b/>
        </w:rPr>
        <w:noBreakHyphen/>
      </w:r>
      <w:r w:rsidR="000D7E78" w:rsidRPr="00402B6E">
        <w:rPr>
          <w:rFonts w:cs="Times New Roman"/>
          <w:b/>
        </w:rPr>
        <w:t>45</w:t>
      </w:r>
      <w:r w:rsidR="00402B6E" w:rsidRPr="00402B6E">
        <w:rPr>
          <w:rFonts w:cs="Times New Roman"/>
          <w:b/>
        </w:rPr>
        <w:noBreakHyphen/>
      </w:r>
      <w:r w:rsidR="000D7E78" w:rsidRPr="00402B6E">
        <w:rPr>
          <w:rFonts w:cs="Times New Roman"/>
          <w:b/>
        </w:rPr>
        <w:t>130.</w:t>
      </w:r>
      <w:r w:rsidR="000D7E78" w:rsidRPr="00402B6E">
        <w:t xml:space="preserve"> Repealed by 1987 Act No. 145, </w:t>
      </w:r>
      <w:r w:rsidR="00402B6E" w:rsidRPr="00402B6E">
        <w:t xml:space="preserve">Section </w:t>
      </w:r>
      <w:r w:rsidR="000D7E78" w:rsidRPr="00402B6E">
        <w:t>1, eff June 5, 1987.</w:t>
      </w:r>
    </w:p>
    <w:p w:rsidR="00184435" w:rsidRPr="00402B6E" w:rsidRDefault="00184435" w:rsidP="00402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02B6E" w:rsidSect="00402B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B6E" w:rsidRDefault="00402B6E" w:rsidP="00402B6E">
      <w:r>
        <w:separator/>
      </w:r>
    </w:p>
  </w:endnote>
  <w:endnote w:type="continuationSeparator" w:id="0">
    <w:p w:rsidR="00402B6E" w:rsidRDefault="00402B6E" w:rsidP="0040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B6E" w:rsidRPr="00402B6E" w:rsidRDefault="00402B6E" w:rsidP="00402B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B6E" w:rsidRPr="00402B6E" w:rsidRDefault="00402B6E" w:rsidP="00402B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B6E" w:rsidRPr="00402B6E" w:rsidRDefault="00402B6E" w:rsidP="00402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B6E" w:rsidRDefault="00402B6E" w:rsidP="00402B6E">
      <w:r>
        <w:separator/>
      </w:r>
    </w:p>
  </w:footnote>
  <w:footnote w:type="continuationSeparator" w:id="0">
    <w:p w:rsidR="00402B6E" w:rsidRDefault="00402B6E" w:rsidP="00402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B6E" w:rsidRPr="00402B6E" w:rsidRDefault="00402B6E" w:rsidP="00402B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B6E" w:rsidRPr="00402B6E" w:rsidRDefault="00402B6E" w:rsidP="00402B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B6E" w:rsidRPr="00402B6E" w:rsidRDefault="00402B6E" w:rsidP="00402B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E78"/>
    <w:rsid w:val="000065F4"/>
    <w:rsid w:val="00013F41"/>
    <w:rsid w:val="00025E41"/>
    <w:rsid w:val="00032BBE"/>
    <w:rsid w:val="0007300D"/>
    <w:rsid w:val="00093290"/>
    <w:rsid w:val="0009512B"/>
    <w:rsid w:val="000B3C22"/>
    <w:rsid w:val="000C162E"/>
    <w:rsid w:val="000D09A6"/>
    <w:rsid w:val="000D7E78"/>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2B6E"/>
    <w:rsid w:val="004257FE"/>
    <w:rsid w:val="00433340"/>
    <w:rsid w:val="004408AA"/>
    <w:rsid w:val="00467DF0"/>
    <w:rsid w:val="004A016F"/>
    <w:rsid w:val="004C7246"/>
    <w:rsid w:val="004D3363"/>
    <w:rsid w:val="004D5D52"/>
    <w:rsid w:val="004D7D63"/>
    <w:rsid w:val="004F26FB"/>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4720"/>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32B2D"/>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63CC8-45DA-456C-A5EE-16E42B2B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D7E7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D7E78"/>
    <w:rPr>
      <w:rFonts w:ascii="Consolas" w:hAnsi="Consolas" w:cs="Consolas"/>
      <w:sz w:val="21"/>
      <w:szCs w:val="21"/>
    </w:rPr>
  </w:style>
  <w:style w:type="paragraph" w:styleId="Header">
    <w:name w:val="header"/>
    <w:basedOn w:val="Normal"/>
    <w:link w:val="HeaderChar"/>
    <w:uiPriority w:val="99"/>
    <w:unhideWhenUsed/>
    <w:rsid w:val="00402B6E"/>
    <w:pPr>
      <w:tabs>
        <w:tab w:val="center" w:pos="4680"/>
        <w:tab w:val="right" w:pos="9360"/>
      </w:tabs>
    </w:pPr>
  </w:style>
  <w:style w:type="character" w:customStyle="1" w:styleId="HeaderChar">
    <w:name w:val="Header Char"/>
    <w:basedOn w:val="DefaultParagraphFont"/>
    <w:link w:val="Header"/>
    <w:uiPriority w:val="99"/>
    <w:rsid w:val="00402B6E"/>
  </w:style>
  <w:style w:type="paragraph" w:styleId="Footer">
    <w:name w:val="footer"/>
    <w:basedOn w:val="Normal"/>
    <w:link w:val="FooterChar"/>
    <w:uiPriority w:val="99"/>
    <w:unhideWhenUsed/>
    <w:rsid w:val="00402B6E"/>
    <w:pPr>
      <w:tabs>
        <w:tab w:val="center" w:pos="4680"/>
        <w:tab w:val="right" w:pos="9360"/>
      </w:tabs>
    </w:pPr>
  </w:style>
  <w:style w:type="character" w:customStyle="1" w:styleId="FooterChar">
    <w:name w:val="Footer Char"/>
    <w:basedOn w:val="DefaultParagraphFont"/>
    <w:link w:val="Footer"/>
    <w:uiPriority w:val="99"/>
    <w:rsid w:val="00402B6E"/>
  </w:style>
  <w:style w:type="character" w:styleId="Hyperlink">
    <w:name w:val="Hyperlink"/>
    <w:basedOn w:val="DefaultParagraphFont"/>
    <w:semiHidden/>
    <w:rsid w:val="006947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295</Words>
  <Characters>1683</Characters>
  <Application>Microsoft Office Word</Application>
  <DocSecurity>0</DocSecurity>
  <Lines>14</Lines>
  <Paragraphs>3</Paragraphs>
  <ScaleCrop>false</ScaleCrop>
  <Company>Legislative Services Agency (LSA)</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