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16" w:rsidRPr="002974FF" w:rsidRDefault="001F0916">
      <w:pPr>
        <w:jc w:val="center"/>
      </w:pPr>
      <w:r w:rsidRPr="002974FF">
        <w:t>DISCLAIMER</w:t>
      </w:r>
    </w:p>
    <w:p w:rsidR="001F0916" w:rsidRPr="002974FF" w:rsidRDefault="001F0916"/>
    <w:p w:rsidR="001F0916" w:rsidRPr="002974FF" w:rsidRDefault="001F091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0916" w:rsidRPr="002974FF" w:rsidRDefault="001F0916"/>
    <w:p w:rsidR="001F0916" w:rsidRPr="002974FF" w:rsidRDefault="001F091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916" w:rsidRPr="002974FF" w:rsidRDefault="001F0916"/>
    <w:p w:rsidR="001F0916" w:rsidRPr="002974FF" w:rsidRDefault="001F091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916" w:rsidRPr="002974FF" w:rsidRDefault="001F0916"/>
    <w:p w:rsidR="001F0916" w:rsidRPr="002974FF" w:rsidRDefault="001F091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0916" w:rsidRDefault="001F0916">
      <w:r>
        <w:br w:type="page"/>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7389">
        <w:lastRenderedPageBreak/>
        <w:t>CHAPTER 9</w:t>
      </w:r>
    </w:p>
    <w:p w:rsidR="00DB119D" w:rsidRP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389">
        <w:t>Chiropractors and Chiropractic</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10.</w:t>
      </w:r>
      <w:r w:rsidR="005B5FD8" w:rsidRPr="00657389">
        <w:t xml:space="preserve"> Definitions.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As used in this chapter: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(a) </w:t>
      </w:r>
      <w:r w:rsidR="00657389" w:rsidRPr="00657389">
        <w:t>“</w:t>
      </w:r>
      <w:r w:rsidRPr="00657389">
        <w:t>Chiropractic</w:t>
      </w:r>
      <w:r w:rsidR="00657389" w:rsidRPr="00657389">
        <w:t>”</w:t>
      </w:r>
      <w:r w:rsidRPr="00657389">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(b) </w:t>
      </w:r>
      <w:r w:rsidR="00657389" w:rsidRPr="00657389">
        <w:t>“</w:t>
      </w:r>
      <w:r w:rsidRPr="00657389">
        <w:t>Chiropractic practice</w:t>
      </w:r>
      <w:r w:rsidR="00657389" w:rsidRPr="00657389">
        <w:t>”</w:t>
      </w:r>
      <w:r w:rsidRPr="00657389">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(c) </w:t>
      </w:r>
      <w:r w:rsidR="00657389" w:rsidRPr="00657389">
        <w:t>“</w:t>
      </w:r>
      <w:r w:rsidRPr="00657389">
        <w:t>Analysis</w:t>
      </w:r>
      <w:r w:rsidR="00657389" w:rsidRPr="00657389">
        <w:t>”</w:t>
      </w:r>
      <w:r w:rsidRPr="00657389">
        <w:t xml:space="preserve"> is defined as physical examination, the use of x</w:t>
      </w:r>
      <w:r w:rsidR="00657389" w:rsidRPr="00657389">
        <w:noBreakHyphen/>
      </w:r>
      <w:r w:rsidRPr="00657389">
        <w:t>ray and procedures generally used in the practice of chiropractic.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(d) Any machine used in </w:t>
      </w:r>
      <w:r w:rsidR="00657389" w:rsidRPr="00657389">
        <w:t>“</w:t>
      </w:r>
      <w:r w:rsidRPr="00657389">
        <w:t>chiropractic practice</w:t>
      </w:r>
      <w:r w:rsidR="00657389" w:rsidRPr="00657389">
        <w:t>”</w:t>
      </w:r>
      <w:r w:rsidRPr="00657389">
        <w:t xml:space="preserve"> or </w:t>
      </w:r>
      <w:r w:rsidR="00657389" w:rsidRPr="00657389">
        <w:t>“</w:t>
      </w:r>
      <w:r w:rsidRPr="00657389">
        <w:t>analysis</w:t>
      </w:r>
      <w:r w:rsidR="00657389" w:rsidRPr="00657389">
        <w:t>”</w:t>
      </w:r>
      <w:r w:rsidRPr="00657389">
        <w:t xml:space="preserve"> must first be approved by the South Carolina Board of Chiropractic Examiners.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(e) </w:t>
      </w:r>
      <w:r w:rsidR="00657389" w:rsidRPr="00657389">
        <w:t>“</w:t>
      </w:r>
      <w:r w:rsidRPr="00657389">
        <w:t>Preceptorship</w:t>
      </w:r>
      <w:r w:rsidR="00657389" w:rsidRPr="00657389">
        <w:t>”</w:t>
      </w:r>
      <w:r w:rsidRPr="00657389">
        <w:t xml:space="preserve"> or </w:t>
      </w:r>
      <w:r w:rsidR="00657389" w:rsidRPr="00657389">
        <w:t>“</w:t>
      </w:r>
      <w:r w:rsidRPr="00657389">
        <w:t>residency training program</w:t>
      </w:r>
      <w:r w:rsidR="00657389" w:rsidRPr="00657389">
        <w:t>”</w:t>
      </w:r>
      <w:r w:rsidRPr="00657389">
        <w:t xml:space="preserve"> means a clinical program of an approved college of chiropractic in which a chiropractic intern or resident practices chiropractic under the direct supervision of a licensed chiropractor.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(f) </w:t>
      </w:r>
      <w:r w:rsidR="00657389" w:rsidRPr="00657389">
        <w:t>“</w:t>
      </w:r>
      <w:r w:rsidRPr="00657389">
        <w:t>Chiropractic preceptor</w:t>
      </w:r>
      <w:r w:rsidR="00657389" w:rsidRPr="00657389">
        <w:t>”</w:t>
      </w:r>
      <w:r w:rsidRPr="00657389">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(1) have been licensed to practice chiropractic in South Carolina for not less than five years;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(2) not have been publicly or privately sanctioned by a chiropractic licensure board in any state;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(3) sign a sworn statement that he or she has not knowingly violated state or federal rules or regulations including, but not limited to, those pertaining to the repayment of guaranteed federally funded student loans;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(4) receive written approval of the chiropractic college to serve as an adjunct faculty member for the purpose of an individual student</w:t>
      </w:r>
      <w:r w:rsidR="00657389" w:rsidRPr="00657389">
        <w:t>’</w:t>
      </w:r>
      <w:r w:rsidRPr="00657389">
        <w:t>s preceptorship or residency training program;</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(5) supervise no more than one chiropractic student at a time at a location other than the premises of the chiropractic college in which the student is enrolled.</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(g) </w:t>
      </w:r>
      <w:r w:rsidR="00657389" w:rsidRPr="00657389">
        <w:t>“</w:t>
      </w:r>
      <w:r w:rsidRPr="00657389">
        <w:t>Direct supervision</w:t>
      </w:r>
      <w:r w:rsidR="00657389" w:rsidRPr="00657389">
        <w:t>”</w:t>
      </w:r>
      <w:r w:rsidRPr="00657389">
        <w:t xml:space="preserve"> means the chiropractic preceptor must be within the immediate patient treatment area and available to the student at all times.</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351; 1952 Code </w:t>
      </w:r>
      <w:r w:rsidR="00657389" w:rsidRPr="00657389">
        <w:t xml:space="preserve">Section </w:t>
      </w:r>
      <w:r w:rsidR="005B5FD8" w:rsidRPr="00657389">
        <w:t>56</w:t>
      </w:r>
      <w:r w:rsidR="00657389" w:rsidRPr="00657389">
        <w:noBreakHyphen/>
      </w:r>
      <w:r w:rsidR="005B5FD8" w:rsidRPr="00657389">
        <w:t xml:space="preserve">351; 1942 Code </w:t>
      </w:r>
      <w:r w:rsidR="00657389" w:rsidRPr="00657389">
        <w:t xml:space="preserve">Section </w:t>
      </w:r>
      <w:r w:rsidR="005B5FD8" w:rsidRPr="00657389">
        <w:t>5250</w:t>
      </w:r>
      <w:r w:rsidR="00657389" w:rsidRPr="00657389">
        <w:noBreakHyphen/>
      </w:r>
      <w:r w:rsidR="005B5FD8" w:rsidRPr="00657389">
        <w:t xml:space="preserve">6; 1932 (37) 1552; 1976 Act No. 745 </w:t>
      </w:r>
      <w:r w:rsidR="00657389" w:rsidRPr="00657389">
        <w:t xml:space="preserve">Section </w:t>
      </w:r>
      <w:r w:rsidR="005B5FD8" w:rsidRPr="00657389">
        <w:t xml:space="preserve">2; 2010 Act No. 230, </w:t>
      </w:r>
      <w:r w:rsidR="00657389" w:rsidRPr="00657389">
        <w:t xml:space="preserve">Section </w:t>
      </w:r>
      <w:r w:rsidR="005B5FD8" w:rsidRPr="00657389">
        <w:t>1, eff June 7, 2010.</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20.</w:t>
      </w:r>
      <w:r w:rsidR="005B5FD8" w:rsidRPr="00657389">
        <w:t xml:space="preserve"> License required; students participating in a preceptorship or residency training program excepted.</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352; 1952 Code </w:t>
      </w:r>
      <w:r w:rsidR="00657389" w:rsidRPr="00657389">
        <w:t xml:space="preserve">Section </w:t>
      </w:r>
      <w:r w:rsidR="005B5FD8" w:rsidRPr="00657389">
        <w:t>56</w:t>
      </w:r>
      <w:r w:rsidR="00657389" w:rsidRPr="00657389">
        <w:noBreakHyphen/>
      </w:r>
      <w:r w:rsidR="005B5FD8" w:rsidRPr="00657389">
        <w:t xml:space="preserve">352; 1942 Code </w:t>
      </w:r>
      <w:r w:rsidR="003831FD">
        <w:t xml:space="preserve">Sections </w:t>
      </w:r>
      <w:r w:rsidR="005B5FD8" w:rsidRPr="00657389">
        <w:t>5250</w:t>
      </w:r>
      <w:r w:rsidR="00657389" w:rsidRPr="00657389">
        <w:noBreakHyphen/>
      </w:r>
      <w:r w:rsidR="005B5FD8" w:rsidRPr="00657389">
        <w:t>1 to 5250</w:t>
      </w:r>
      <w:r w:rsidR="00657389" w:rsidRPr="00657389">
        <w:noBreakHyphen/>
      </w:r>
      <w:r w:rsidR="005B5FD8" w:rsidRPr="00657389">
        <w:t xml:space="preserve">8; 1932 (37) 1552; 1976 Act No. 689 </w:t>
      </w:r>
      <w:r w:rsidR="00657389" w:rsidRPr="00657389">
        <w:t xml:space="preserve">Section </w:t>
      </w:r>
      <w:r w:rsidR="005B5FD8" w:rsidRPr="00657389">
        <w:t xml:space="preserve">1; 1979 Act No. 199 </w:t>
      </w:r>
      <w:r w:rsidR="00657389" w:rsidRPr="00657389">
        <w:t xml:space="preserve">Section </w:t>
      </w:r>
      <w:r w:rsidR="005B5FD8" w:rsidRPr="00657389">
        <w:t xml:space="preserve">31; 1980 Act No. 307, </w:t>
      </w:r>
      <w:r w:rsidR="00657389" w:rsidRPr="00657389">
        <w:t xml:space="preserve">Section </w:t>
      </w:r>
      <w:r w:rsidR="005B5FD8" w:rsidRPr="00657389">
        <w:t xml:space="preserve">2, 1985 Act No. 177, </w:t>
      </w:r>
      <w:r w:rsidR="00657389" w:rsidRPr="00657389">
        <w:t xml:space="preserve">Section </w:t>
      </w:r>
      <w:r w:rsidR="005B5FD8" w:rsidRPr="00657389">
        <w:t xml:space="preserve">1; 2010 Act No. 230, </w:t>
      </w:r>
      <w:r w:rsidR="00657389" w:rsidRPr="00657389">
        <w:t xml:space="preserve">Section </w:t>
      </w:r>
      <w:r w:rsidR="005B5FD8" w:rsidRPr="00657389">
        <w:t>2, eff June 7, 2010.</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25.</w:t>
      </w:r>
      <w:r w:rsidR="005B5FD8" w:rsidRPr="00657389">
        <w:t xml:space="preserve"> Students may perform procedures.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student enrolled in a preceptorship or residency training program may perform chiropractic procedures only if:</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the student has met all academic requirements for graduation from an accredited chiropractic college approved by the board; and</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(b) the chiropractic procedures are performed only under the direct supervision of the student</w:t>
      </w:r>
      <w:r w:rsidR="00657389" w:rsidRPr="00657389">
        <w:t>’</w:t>
      </w:r>
      <w:r w:rsidRPr="00657389">
        <w:t>s chiropractic preceptor.</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2010 Act No. 230, </w:t>
      </w:r>
      <w:r w:rsidR="00657389" w:rsidRPr="00657389">
        <w:t xml:space="preserve">Section </w:t>
      </w:r>
      <w:r w:rsidR="005B5FD8" w:rsidRPr="00657389">
        <w:t>3, eff June 7, 2010.</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30.</w:t>
      </w:r>
      <w:r w:rsidR="005B5FD8" w:rsidRPr="00657389">
        <w:t xml:space="preserve"> Board of Chiropractic Examiners; members; terms; removal; quorum and meetings; regulations; powers.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657389" w:rsidRPr="00657389">
        <w:t>’</w:t>
      </w:r>
      <w:r w:rsidRPr="00657389">
        <w:t>s election conducted pursuant to Section 40</w:t>
      </w:r>
      <w:r w:rsidR="00657389" w:rsidRPr="00657389">
        <w:noBreakHyphen/>
      </w:r>
      <w:r w:rsidRPr="00657389">
        <w:t>9</w:t>
      </w:r>
      <w:r w:rsidR="00657389" w:rsidRPr="00657389">
        <w:noBreakHyphen/>
      </w:r>
      <w:r w:rsidRPr="00657389">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(D) The board may:</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(1) establish suitable procedures for carrying out its duties pursuant to this chapter;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(4) conduct investigations and cause the prosecution of all persons violating this chapter and have power to incur necessary expenses for this;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lastRenderedPageBreak/>
        <w:tab/>
      </w:r>
      <w:r w:rsidRPr="00657389">
        <w:tab/>
        <w:t>(5) keep a record of all its proceedings;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(6) fix the time for holding its meetings;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657389" w:rsidRPr="00657389">
        <w:noBreakHyphen/>
      </w:r>
      <w:r w:rsidRPr="00657389">
        <w:t>9</w:t>
      </w:r>
      <w:r w:rsidR="00657389" w:rsidRPr="00657389">
        <w:noBreakHyphen/>
      </w:r>
      <w:r w:rsidRPr="00657389">
        <w:t>40 after July 1, 1982;</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(8) judge the professional and ethical competence of chiropractors, establish a code of chiropractic ethics, and provide for the discipline of chiropractors;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(9) order the revocation, suspension, or restriction of the license of a licensee to practice chiropractic or take other disciplinary action, including assessing a civil fine for a violation of this chapter;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r>
      <w:r w:rsidRPr="00657389">
        <w:tab/>
        <w:t>(10) assess and collect costs from a licensee for investigating a complaint and conducting proceedings pursuant to this chapter.</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353; 1952 Code </w:t>
      </w:r>
      <w:r w:rsidR="00657389" w:rsidRPr="00657389">
        <w:t xml:space="preserve">Section </w:t>
      </w:r>
      <w:r w:rsidR="005B5FD8" w:rsidRPr="00657389">
        <w:t>56</w:t>
      </w:r>
      <w:r w:rsidR="00657389" w:rsidRPr="00657389">
        <w:noBreakHyphen/>
      </w:r>
      <w:r w:rsidR="005B5FD8" w:rsidRPr="00657389">
        <w:t xml:space="preserve">353; 1942 Code </w:t>
      </w:r>
      <w:r w:rsidR="00657389" w:rsidRPr="00657389">
        <w:t xml:space="preserve">Section </w:t>
      </w:r>
      <w:r w:rsidR="005B5FD8" w:rsidRPr="00657389">
        <w:t>5250</w:t>
      </w:r>
      <w:r w:rsidR="00657389" w:rsidRPr="00657389">
        <w:noBreakHyphen/>
      </w:r>
      <w:r w:rsidR="005B5FD8" w:rsidRPr="00657389">
        <w:t xml:space="preserve">1; 1932 (37) 1552; 1980 Act No. 307, </w:t>
      </w:r>
      <w:r w:rsidR="00657389" w:rsidRPr="00657389">
        <w:t xml:space="preserve">Section </w:t>
      </w:r>
      <w:r w:rsidR="005B5FD8" w:rsidRPr="00657389">
        <w:t xml:space="preserve">2; 1980 Act No. 351, </w:t>
      </w:r>
      <w:r w:rsidR="00657389" w:rsidRPr="00657389">
        <w:t xml:space="preserve">Section </w:t>
      </w:r>
      <w:r w:rsidR="005B5FD8" w:rsidRPr="00657389">
        <w:t xml:space="preserve">1; 1981 Act No. 99, </w:t>
      </w:r>
      <w:r w:rsidR="003831FD">
        <w:t xml:space="preserve">Sections </w:t>
      </w:r>
      <w:r w:rsidR="005B5FD8" w:rsidRPr="00657389">
        <w:t xml:space="preserve">2, 3, 4, 7; 1993 Act No. 45, </w:t>
      </w:r>
      <w:r w:rsidR="00657389" w:rsidRPr="00657389">
        <w:t xml:space="preserve">Section </w:t>
      </w:r>
      <w:r w:rsidR="005B5FD8" w:rsidRPr="00657389">
        <w:t xml:space="preserve">1; 1993 Act No. 181, </w:t>
      </w:r>
      <w:r w:rsidR="00657389" w:rsidRPr="00657389">
        <w:t xml:space="preserve">Section </w:t>
      </w:r>
      <w:r w:rsidR="005B5FD8" w:rsidRPr="00657389">
        <w:t xml:space="preserve">863; 2012 Act No. 222, </w:t>
      </w:r>
      <w:r w:rsidR="00657389" w:rsidRPr="00657389">
        <w:t xml:space="preserve">Section </w:t>
      </w:r>
      <w:r w:rsidR="005B5FD8" w:rsidRPr="00657389">
        <w:t>2, eff June 7, 2012.</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31.</w:t>
      </w:r>
      <w:r w:rsidR="005B5FD8" w:rsidRPr="00657389">
        <w:t xml:space="preserve"> Procedures for revoking, suspending, or restricting a license or disciplining a licensee; appeal to Administrative Law Court; stay pending appeal.</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657389" w:rsidRPr="00657389">
        <w:t>’</w:t>
      </w:r>
      <w:r w:rsidRPr="00657389">
        <w:t xml:space="preserve"> notice to the complainant and the licensee or their counsel. The Attorney General</w:t>
      </w:r>
      <w:r w:rsidR="00657389" w:rsidRPr="00657389">
        <w:t>’</w:t>
      </w:r>
      <w:r w:rsidRPr="00657389">
        <w:t>s office, upon request of the board, shall present the case for the complainant before the examiner. Upon receipt of the examiner</w:t>
      </w:r>
      <w:r w:rsidR="00657389" w:rsidRPr="00657389">
        <w:t>’</w:t>
      </w:r>
      <w:r w:rsidRPr="00657389">
        <w:t>s report, the board shall notify the complainant and the licensee and the licensee</w:t>
      </w:r>
      <w:r w:rsidR="00657389" w:rsidRPr="00657389">
        <w:t>’</w:t>
      </w:r>
      <w:r w:rsidRPr="00657389">
        <w:t>s counsel of the time and place at which the board will consider the report for the purpose of determining its action on the report; the notice must be given not less than ten days before the meeting. The complainant and the licensee and the licensee</w:t>
      </w:r>
      <w:r w:rsidR="00657389" w:rsidRPr="00657389">
        <w:t>’</w:t>
      </w:r>
      <w:r w:rsidRPr="00657389">
        <w:t>s counsel have the right to appear before the board at the meeting, submit briefs, and be heard in oral argument in opposition to or in support of the recommendations of the board. The Attorney General</w:t>
      </w:r>
      <w:r w:rsidR="00657389" w:rsidRPr="00657389">
        <w:t>’</w:t>
      </w:r>
      <w:r w:rsidRPr="00657389">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657389" w:rsidRPr="00657389">
        <w:t>’</w:t>
      </w:r>
      <w:r w:rsidRPr="00657389">
        <w:t>s counsel of this action. A decision of the board to revoke, suspend, or restrict a license or to limit or discipline a person engaging in the practice of chiropractic requires a majority vote of the membership of the board. The board</w:t>
      </w:r>
      <w:r w:rsidR="00657389" w:rsidRPr="00657389">
        <w:t>’</w:t>
      </w:r>
      <w:r w:rsidRPr="00657389">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657389" w:rsidRPr="00657389">
        <w:t>’</w:t>
      </w:r>
      <w:r w:rsidRPr="00657389">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657389" w:rsidRPr="00657389">
        <w:t>’</w:t>
      </w:r>
      <w:r w:rsidRPr="00657389">
        <w:t>s decision pending completion of the appellate process.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1981 Act No. 99, </w:t>
      </w:r>
      <w:r w:rsidR="00657389" w:rsidRPr="00657389">
        <w:t xml:space="preserve">Section </w:t>
      </w:r>
      <w:r w:rsidR="005B5FD8" w:rsidRPr="00657389">
        <w:t xml:space="preserve">8; 1993 Act No. 45, </w:t>
      </w:r>
      <w:r w:rsidR="00657389" w:rsidRPr="00657389">
        <w:t xml:space="preserve">Section </w:t>
      </w:r>
      <w:r w:rsidR="005B5FD8" w:rsidRPr="00657389">
        <w:t xml:space="preserve">2; 1993 Act No. 181, </w:t>
      </w:r>
      <w:r w:rsidR="00657389" w:rsidRPr="00657389">
        <w:t xml:space="preserve">Section </w:t>
      </w:r>
      <w:r w:rsidR="005B5FD8" w:rsidRPr="00657389">
        <w:t>864.</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35.</w:t>
      </w:r>
      <w:r w:rsidR="005B5FD8" w:rsidRPr="00657389">
        <w:t xml:space="preserve"> Compensation of members of the board.</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1980 Act No. 307, </w:t>
      </w:r>
      <w:r w:rsidR="00657389" w:rsidRPr="00657389">
        <w:t xml:space="preserve">Section </w:t>
      </w:r>
      <w:r w:rsidR="005B5FD8" w:rsidRPr="00657389">
        <w:t>4.</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36.</w:t>
      </w:r>
      <w:r w:rsidR="005B5FD8" w:rsidRPr="00657389">
        <w:t xml:space="preserve"> Executive Director.</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The Director of the Department of Labor, Licensing, and Regulation, pursuant to Section 40</w:t>
      </w:r>
      <w:r w:rsidR="00657389" w:rsidRPr="00657389">
        <w:noBreakHyphen/>
      </w:r>
      <w:r w:rsidRPr="00657389">
        <w:t>73</w:t>
      </w:r>
      <w:r w:rsidR="00657389" w:rsidRPr="00657389">
        <w:noBreakHyphen/>
      </w:r>
      <w:r w:rsidRPr="00657389">
        <w:t>15 may appoint and employ a qualified person to serve as executive director, and shall fix his compensation and define his duties. The executive director of the board shall have the power to make contracts, with board approval, for the furtherance of the board</w:t>
      </w:r>
      <w:r w:rsidR="00657389" w:rsidRPr="00657389">
        <w:t>’</w:t>
      </w:r>
      <w:r w:rsidRPr="00657389">
        <w:t>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1980 Act No. 307, </w:t>
      </w:r>
      <w:r w:rsidR="00657389" w:rsidRPr="00657389">
        <w:t xml:space="preserve">Section </w:t>
      </w:r>
      <w:r w:rsidR="005B5FD8" w:rsidRPr="00657389">
        <w:t xml:space="preserve">5; 1993 Act No. 181, </w:t>
      </w:r>
      <w:r w:rsidR="00657389" w:rsidRPr="00657389">
        <w:t xml:space="preserve">Section </w:t>
      </w:r>
      <w:r w:rsidR="005B5FD8" w:rsidRPr="00657389">
        <w:t>865.</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37.</w:t>
      </w:r>
      <w:r w:rsidR="005B5FD8" w:rsidRPr="00657389">
        <w:t xml:space="preserve"> Conduct of advisory election.</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657389" w:rsidRPr="00657389">
        <w:noBreakHyphen/>
      </w:r>
      <w:r w:rsidRPr="00657389">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1980 Act No. 351, </w:t>
      </w:r>
      <w:r w:rsidR="00657389" w:rsidRPr="00657389">
        <w:t xml:space="preserve">Section </w:t>
      </w:r>
      <w:r w:rsidR="005B5FD8" w:rsidRPr="00657389">
        <w:t xml:space="preserve">2; 2012 Act No. 222, </w:t>
      </w:r>
      <w:r w:rsidR="00657389" w:rsidRPr="00657389">
        <w:t xml:space="preserve">Section </w:t>
      </w:r>
      <w:r w:rsidR="005B5FD8" w:rsidRPr="00657389">
        <w:t>3, eff June 7, 2012.</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38.</w:t>
      </w:r>
      <w:r w:rsidR="005B5FD8" w:rsidRPr="00657389">
        <w:t xml:space="preserve"> Vacancies.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Vacancies on the board shall be filled in the manner of the original appointment for the unexpired term.</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1981 Act No. 99, </w:t>
      </w:r>
      <w:r w:rsidR="00657389" w:rsidRPr="00657389">
        <w:t xml:space="preserve">Section </w:t>
      </w:r>
      <w:r w:rsidR="005B5FD8" w:rsidRPr="00657389">
        <w:t>5.</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39.</w:t>
      </w:r>
      <w:r w:rsidR="005B5FD8" w:rsidRPr="00657389">
        <w:t xml:space="preserve"> Limitation on consecutive terms.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Notwithstanding any other provision of law, no appointive member of the above board shall be allowed to serve more than two full consecutive terms on the board; provided, however, that an appointive member who has served for the remainder of a former member</w:t>
      </w:r>
      <w:r w:rsidR="00657389" w:rsidRPr="00657389">
        <w:t>’</w:t>
      </w:r>
      <w:r w:rsidRPr="00657389">
        <w:t>s unexpired term shall be allowed to then serve two additional full terms.</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1981 Act No. 99, </w:t>
      </w:r>
      <w:r w:rsidR="00657389" w:rsidRPr="00657389">
        <w:t xml:space="preserve">Section </w:t>
      </w:r>
      <w:r w:rsidR="005B5FD8" w:rsidRPr="00657389">
        <w:t>6.</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40.</w:t>
      </w:r>
      <w:r w:rsidR="005B5FD8" w:rsidRPr="00657389">
        <w:t xml:space="preserve"> Qualifications of applicants for licenses.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No person may be granted a license to engage in the practice of chiropractic unless he presents proof that he has at least two years of pre</w:t>
      </w:r>
      <w:r w:rsidR="00657389" w:rsidRPr="00657389">
        <w:noBreakHyphen/>
      </w:r>
      <w:r w:rsidRPr="00657389">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354; 1952 Code </w:t>
      </w:r>
      <w:r w:rsidR="00657389" w:rsidRPr="00657389">
        <w:t xml:space="preserve">Section </w:t>
      </w:r>
      <w:r w:rsidR="005B5FD8" w:rsidRPr="00657389">
        <w:t>56</w:t>
      </w:r>
      <w:r w:rsidR="00657389" w:rsidRPr="00657389">
        <w:noBreakHyphen/>
      </w:r>
      <w:r w:rsidR="005B5FD8" w:rsidRPr="00657389">
        <w:t xml:space="preserve">354; 1942 Code </w:t>
      </w:r>
      <w:r w:rsidR="00657389" w:rsidRPr="00657389">
        <w:t xml:space="preserve">Section </w:t>
      </w:r>
      <w:r w:rsidR="005B5FD8" w:rsidRPr="00657389">
        <w:t>5250</w:t>
      </w:r>
      <w:r w:rsidR="00657389" w:rsidRPr="00657389">
        <w:noBreakHyphen/>
      </w:r>
      <w:r w:rsidR="005B5FD8" w:rsidRPr="00657389">
        <w:t xml:space="preserve">2; 1932 (37) 1552; 1944 (43) 1373; 1976 Act No. 689 </w:t>
      </w:r>
      <w:r w:rsidR="00657389" w:rsidRPr="00657389">
        <w:t xml:space="preserve">Section </w:t>
      </w:r>
      <w:r w:rsidR="005B5FD8" w:rsidRPr="00657389">
        <w:t xml:space="preserve">2; 1978 Act No. 632, Part II, </w:t>
      </w:r>
      <w:r w:rsidR="00657389" w:rsidRPr="00657389">
        <w:t xml:space="preserve">Section </w:t>
      </w:r>
      <w:r w:rsidR="005B5FD8" w:rsidRPr="00657389">
        <w:t xml:space="preserve">7; 1980 Act No. 307, </w:t>
      </w:r>
      <w:r w:rsidR="00657389" w:rsidRPr="00657389">
        <w:t xml:space="preserve">Section </w:t>
      </w:r>
      <w:r w:rsidR="005B5FD8" w:rsidRPr="00657389">
        <w:t xml:space="preserve">6; 1985 Act No. 177, </w:t>
      </w:r>
      <w:r w:rsidR="00657389" w:rsidRPr="00657389">
        <w:t xml:space="preserve">Section </w:t>
      </w:r>
      <w:r w:rsidR="005B5FD8" w:rsidRPr="00657389">
        <w:t>2.</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45.</w:t>
      </w:r>
      <w:r w:rsidR="005B5FD8" w:rsidRPr="00657389">
        <w:t xml:space="preserve"> Prerequisite educational requirements for students of chiropractic colleges chartered by State.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1976 Act No. 689 </w:t>
      </w:r>
      <w:r w:rsidR="00657389" w:rsidRPr="00657389">
        <w:t xml:space="preserve">Section </w:t>
      </w:r>
      <w:r w:rsidR="005B5FD8" w:rsidRPr="00657389">
        <w:t>4.</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50.</w:t>
      </w:r>
      <w:r w:rsidR="005B5FD8" w:rsidRPr="00657389">
        <w:t xml:space="preserve"> Filing of credentials and payment of fee.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355; 1952 Code </w:t>
      </w:r>
      <w:r w:rsidR="00657389" w:rsidRPr="00657389">
        <w:t xml:space="preserve">Section </w:t>
      </w:r>
      <w:r w:rsidR="005B5FD8" w:rsidRPr="00657389">
        <w:t>56</w:t>
      </w:r>
      <w:r w:rsidR="00657389" w:rsidRPr="00657389">
        <w:noBreakHyphen/>
      </w:r>
      <w:r w:rsidR="005B5FD8" w:rsidRPr="00657389">
        <w:t xml:space="preserve">355; 1942 Code </w:t>
      </w:r>
      <w:r w:rsidR="00657389" w:rsidRPr="00657389">
        <w:t xml:space="preserve">Section </w:t>
      </w:r>
      <w:r w:rsidR="005B5FD8" w:rsidRPr="00657389">
        <w:t>5250</w:t>
      </w:r>
      <w:r w:rsidR="00657389" w:rsidRPr="00657389">
        <w:noBreakHyphen/>
      </w:r>
      <w:r w:rsidR="005B5FD8" w:rsidRPr="00657389">
        <w:t xml:space="preserve">3; 1932 (37) 1552; 1980 Act No. 307, </w:t>
      </w:r>
      <w:r w:rsidR="00657389" w:rsidRPr="00657389">
        <w:t xml:space="preserve">Section </w:t>
      </w:r>
      <w:r w:rsidR="005B5FD8" w:rsidRPr="00657389">
        <w:t>7.</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60.</w:t>
      </w:r>
      <w:r w:rsidR="005B5FD8" w:rsidRPr="00657389">
        <w:t xml:space="preserve"> Reexamination.</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In case the applicant fails in the first examination, he shall be entitled to a second examination at the next regular meeting of the board.</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356; 1952 Code </w:t>
      </w:r>
      <w:r w:rsidR="00657389" w:rsidRPr="00657389">
        <w:t xml:space="preserve">Section </w:t>
      </w:r>
      <w:r w:rsidR="005B5FD8" w:rsidRPr="00657389">
        <w:t>56</w:t>
      </w:r>
      <w:r w:rsidR="00657389" w:rsidRPr="00657389">
        <w:noBreakHyphen/>
      </w:r>
      <w:r w:rsidR="005B5FD8" w:rsidRPr="00657389">
        <w:t xml:space="preserve">356; 1942 Code </w:t>
      </w:r>
      <w:r w:rsidR="00657389" w:rsidRPr="00657389">
        <w:t xml:space="preserve">Section </w:t>
      </w:r>
      <w:r w:rsidR="005B5FD8" w:rsidRPr="00657389">
        <w:t>5250</w:t>
      </w:r>
      <w:r w:rsidR="00657389" w:rsidRPr="00657389">
        <w:noBreakHyphen/>
      </w:r>
      <w:r w:rsidR="005B5FD8" w:rsidRPr="00657389">
        <w:t>3; 1932 (37) 1552.</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70.</w:t>
      </w:r>
      <w:r w:rsidR="005B5FD8" w:rsidRPr="00657389">
        <w:t xml:space="preserve"> Reciprocal registration; fee.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 xml:space="preserve">The board shall have authority to grant licensure in accordance with item (8) of </w:t>
      </w:r>
      <w:r w:rsidR="00657389" w:rsidRPr="00657389">
        <w:t xml:space="preserve">Section </w:t>
      </w:r>
      <w:r w:rsidRPr="00657389">
        <w:t>40</w:t>
      </w:r>
      <w:r w:rsidR="00657389" w:rsidRPr="00657389">
        <w:noBreakHyphen/>
      </w:r>
      <w:r w:rsidRPr="00657389">
        <w:t>9</w:t>
      </w:r>
      <w:r w:rsidR="00657389" w:rsidRPr="00657389">
        <w:noBreakHyphen/>
      </w:r>
      <w:r w:rsidRPr="00657389">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357; 1952 Code </w:t>
      </w:r>
      <w:r w:rsidR="00657389" w:rsidRPr="00657389">
        <w:t xml:space="preserve">Section </w:t>
      </w:r>
      <w:r w:rsidR="005B5FD8" w:rsidRPr="00657389">
        <w:t>56</w:t>
      </w:r>
      <w:r w:rsidR="00657389" w:rsidRPr="00657389">
        <w:noBreakHyphen/>
      </w:r>
      <w:r w:rsidR="005B5FD8" w:rsidRPr="00657389">
        <w:t xml:space="preserve">357; 1942 Code </w:t>
      </w:r>
      <w:r w:rsidR="00657389" w:rsidRPr="00657389">
        <w:t xml:space="preserve">Section </w:t>
      </w:r>
      <w:r w:rsidR="005B5FD8" w:rsidRPr="00657389">
        <w:t>5250</w:t>
      </w:r>
      <w:r w:rsidR="00657389" w:rsidRPr="00657389">
        <w:noBreakHyphen/>
      </w:r>
      <w:r w:rsidR="005B5FD8" w:rsidRPr="00657389">
        <w:t xml:space="preserve">4; 1932 (37) 1552; 1980 Act No. 307, </w:t>
      </w:r>
      <w:r w:rsidR="00657389" w:rsidRPr="00657389">
        <w:t xml:space="preserve">Section </w:t>
      </w:r>
      <w:r w:rsidR="005B5FD8" w:rsidRPr="00657389">
        <w:t>8.</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80.</w:t>
      </w:r>
      <w:r w:rsidR="005B5FD8" w:rsidRPr="00657389">
        <w:t xml:space="preserve"> Annual renewal of license; discretion of board to fix or waive fee; forfeiture; reinstatement.</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657389" w:rsidRPr="00657389">
        <w:noBreakHyphen/>
      </w:r>
      <w:r w:rsidRPr="00657389">
        <w:t>five percent of the amount due as a penalty.</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358; 1952 Code </w:t>
      </w:r>
      <w:r w:rsidR="00657389" w:rsidRPr="00657389">
        <w:t xml:space="preserve">Section </w:t>
      </w:r>
      <w:r w:rsidR="005B5FD8" w:rsidRPr="00657389">
        <w:t>56</w:t>
      </w:r>
      <w:r w:rsidR="00657389" w:rsidRPr="00657389">
        <w:noBreakHyphen/>
      </w:r>
      <w:r w:rsidR="005B5FD8" w:rsidRPr="00657389">
        <w:t xml:space="preserve">358; 1942 Code </w:t>
      </w:r>
      <w:r w:rsidR="00657389" w:rsidRPr="00657389">
        <w:t xml:space="preserve">Section </w:t>
      </w:r>
      <w:r w:rsidR="005B5FD8" w:rsidRPr="00657389">
        <w:t>5250</w:t>
      </w:r>
      <w:r w:rsidR="00657389" w:rsidRPr="00657389">
        <w:noBreakHyphen/>
      </w:r>
      <w:r w:rsidR="005B5FD8" w:rsidRPr="00657389">
        <w:t xml:space="preserve">3; 1932 (37) 1552; 1980 Act No. 307, </w:t>
      </w:r>
      <w:r w:rsidR="00657389" w:rsidRPr="00657389">
        <w:t xml:space="preserve">Section </w:t>
      </w:r>
      <w:r w:rsidR="005B5FD8" w:rsidRPr="00657389">
        <w:t>9.</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85.</w:t>
      </w:r>
      <w:r w:rsidR="005B5FD8" w:rsidRPr="00657389">
        <w:t xml:space="preserve"> Volunteer chiropractor license authorizing care of needy and indigent.</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(B) The board shall promulgate regulations outlining the qualifications for the issuance of a special volunteer license.</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1994 Act No. 338, </w:t>
      </w:r>
      <w:r w:rsidR="00657389" w:rsidRPr="00657389">
        <w:t xml:space="preserve">Section </w:t>
      </w:r>
      <w:r w:rsidR="005B5FD8" w:rsidRPr="00657389">
        <w:t>1.</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90.</w:t>
      </w:r>
      <w:r w:rsidR="005B5FD8" w:rsidRPr="00657389">
        <w:t xml:space="preserve"> Grounds for revocation or suspension of licenses.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Misconduct which constitutes grounds for a revocation, suspension or other restriction of a license or other discipline of a licensee shall be based upon a satisfactory showing to the board of any of the following:</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(1) That any false, fraudulent or forged statement has been used, or any fraudulent, deceitful or dishonest act has been practiced by the holder of a license in connection with any of the licensing requirements.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(2) That the holder of a license is addicted to alcohol or drugs to such a degree as to render him unfit to practice chiropractic.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(3) That the holder of a license has been convicted of the illegal or unauthorized practice of chiropractic.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(4) That the holder of a license has knowingly performed any act which in any way assists an unlicensed person to practice chiropractic.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(5) That the holder of a license has sustained any physical or mental disability which renders further practice by him dangerous to the public.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(6) That the holder of a license has violated the code of ethics or regulations as adopted by the State Board of Chiropractic Examiners.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(7) That the holder of a license is guilty of engaging in any dishonorable, unethical or unprofessional conduct that is likely to deceive or harm the public.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(8) That the holder of a license is guilty of the use of any false or fraudulent statement in any document connected with the practice of chiropractic.</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(9) That the holder of a license is guilty of obtaining fees or assisting in obtaining such fees under dishonorable, false or fraudulent circumstances.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(10) That the holder of a license has intentionally violated or attempted to violate, directly or indirectly, or is assisting in or abetting the violation or conspiring to violate any provisions or terms of the laws of chiropractic practice.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(11) That the holder of a license is guilty of the commission of any act, during the course of practice conducted pursuant to a license issued under this chapter, that constitutes fraud, dishonest dealing, illegality, incompetence or gross negligence.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359; 1952 Code </w:t>
      </w:r>
      <w:r w:rsidR="00657389" w:rsidRPr="00657389">
        <w:t xml:space="preserve">Section </w:t>
      </w:r>
      <w:r w:rsidR="005B5FD8" w:rsidRPr="00657389">
        <w:t>56</w:t>
      </w:r>
      <w:r w:rsidR="00657389" w:rsidRPr="00657389">
        <w:noBreakHyphen/>
      </w:r>
      <w:r w:rsidR="005B5FD8" w:rsidRPr="00657389">
        <w:t xml:space="preserve">359; 1942 Code </w:t>
      </w:r>
      <w:r w:rsidR="00657389" w:rsidRPr="00657389">
        <w:t xml:space="preserve">Section </w:t>
      </w:r>
      <w:r w:rsidR="005B5FD8" w:rsidRPr="00657389">
        <w:t>5250</w:t>
      </w:r>
      <w:r w:rsidR="00657389" w:rsidRPr="00657389">
        <w:noBreakHyphen/>
      </w:r>
      <w:r w:rsidR="005B5FD8" w:rsidRPr="00657389">
        <w:t xml:space="preserve">5; 1932 (37) 1552; 1980 Act No. 307, </w:t>
      </w:r>
      <w:r w:rsidR="00657389" w:rsidRPr="00657389">
        <w:t xml:space="preserve">Section </w:t>
      </w:r>
      <w:r w:rsidR="005B5FD8" w:rsidRPr="00657389">
        <w:t>11.</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95.</w:t>
      </w:r>
      <w:r w:rsidR="005B5FD8" w:rsidRPr="00657389">
        <w:t xml:space="preserve"> Investigations and proceedings.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1980 Act No. 307, </w:t>
      </w:r>
      <w:r w:rsidR="00657389" w:rsidRPr="00657389">
        <w:t xml:space="preserve">Section </w:t>
      </w:r>
      <w:r w:rsidR="005B5FD8" w:rsidRPr="00657389">
        <w:t xml:space="preserve">12; 1993 Act No. 181, </w:t>
      </w:r>
      <w:r w:rsidR="00657389" w:rsidRPr="00657389">
        <w:t xml:space="preserve">Section </w:t>
      </w:r>
      <w:r w:rsidR="005B5FD8" w:rsidRPr="00657389">
        <w:t>866.</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97.</w:t>
      </w:r>
      <w:r w:rsidR="005B5FD8" w:rsidRPr="00657389">
        <w:t xml:space="preserve"> Privileged communications; immunity.</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No provision of this chapter shall be construed as prohibiting the respondent or his legal counsel from exercising the respondent</w:t>
      </w:r>
      <w:r w:rsidR="00657389" w:rsidRPr="00657389">
        <w:t>’</w:t>
      </w:r>
      <w:r w:rsidRPr="00657389">
        <w:t>s constitutional right of due process under the law, nor to prohibit the respondent from normal access to the charges and evidence filed against him as a part of due process under the law.</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FD8" w:rsidRPr="00657389">
        <w:t xml:space="preserve">: 1980 Act No. 307, </w:t>
      </w:r>
      <w:r w:rsidR="00657389" w:rsidRPr="00657389">
        <w:t xml:space="preserve">Section </w:t>
      </w:r>
      <w:r w:rsidR="005B5FD8" w:rsidRPr="00657389">
        <w:t>12.</w:t>
      </w:r>
    </w:p>
    <w:p w:rsidR="00DB119D" w:rsidRP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119D">
        <w:rPr>
          <w:b/>
        </w:rPr>
        <w:t>SECTION</w:t>
      </w:r>
      <w:r w:rsidR="00657389" w:rsidRPr="00657389">
        <w:rPr>
          <w:rFonts w:cs="Times New Roman"/>
          <w:b/>
        </w:rPr>
        <w:t xml:space="preserve"> </w:t>
      </w:r>
      <w:r w:rsidR="005B5FD8" w:rsidRPr="00657389">
        <w:rPr>
          <w:rFonts w:cs="Times New Roman"/>
          <w:b/>
        </w:rPr>
        <w:t>40</w:t>
      </w:r>
      <w:r w:rsidR="00657389" w:rsidRPr="00657389">
        <w:rPr>
          <w:rFonts w:cs="Times New Roman"/>
          <w:b/>
        </w:rPr>
        <w:noBreakHyphen/>
      </w:r>
      <w:r w:rsidR="005B5FD8" w:rsidRPr="00657389">
        <w:rPr>
          <w:rFonts w:cs="Times New Roman"/>
          <w:b/>
        </w:rPr>
        <w:t>9</w:t>
      </w:r>
      <w:r w:rsidR="00657389" w:rsidRPr="00657389">
        <w:rPr>
          <w:rFonts w:cs="Times New Roman"/>
          <w:b/>
        </w:rPr>
        <w:noBreakHyphen/>
      </w:r>
      <w:r w:rsidR="005B5FD8" w:rsidRPr="00657389">
        <w:rPr>
          <w:rFonts w:cs="Times New Roman"/>
          <w:b/>
        </w:rPr>
        <w:t>110.</w:t>
      </w:r>
      <w:r w:rsidR="005B5FD8" w:rsidRPr="00657389">
        <w:t xml:space="preserve"> Penalties.</w:t>
      </w:r>
    </w:p>
    <w:p w:rsidR="00DB119D" w:rsidRDefault="005B5FD8"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7389">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119D" w:rsidRDefault="00DB119D"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FD8" w:rsidRPr="00657389">
        <w:t xml:space="preserve">: 1962 Code </w:t>
      </w:r>
      <w:r w:rsidR="00657389" w:rsidRPr="00657389">
        <w:t xml:space="preserve">Section </w:t>
      </w:r>
      <w:r w:rsidR="005B5FD8" w:rsidRPr="00657389">
        <w:t>56</w:t>
      </w:r>
      <w:r w:rsidR="00657389" w:rsidRPr="00657389">
        <w:noBreakHyphen/>
      </w:r>
      <w:r w:rsidR="005B5FD8" w:rsidRPr="00657389">
        <w:t xml:space="preserve">360; 1952 Code </w:t>
      </w:r>
      <w:r w:rsidR="00657389" w:rsidRPr="00657389">
        <w:t xml:space="preserve">Section </w:t>
      </w:r>
      <w:r w:rsidR="005B5FD8" w:rsidRPr="00657389">
        <w:t>56</w:t>
      </w:r>
      <w:r w:rsidR="00657389" w:rsidRPr="00657389">
        <w:noBreakHyphen/>
      </w:r>
      <w:r w:rsidR="005B5FD8" w:rsidRPr="00657389">
        <w:t xml:space="preserve">360; 1942 Code </w:t>
      </w:r>
      <w:r w:rsidR="00657389" w:rsidRPr="00657389">
        <w:t xml:space="preserve">Section </w:t>
      </w:r>
      <w:r w:rsidR="005B5FD8" w:rsidRPr="00657389">
        <w:t>5250</w:t>
      </w:r>
      <w:r w:rsidR="00657389" w:rsidRPr="00657389">
        <w:noBreakHyphen/>
      </w:r>
      <w:r w:rsidR="005B5FD8" w:rsidRPr="00657389">
        <w:t xml:space="preserve">7; 1932 (37) 1552; 1980 Act No. 307, </w:t>
      </w:r>
      <w:r w:rsidR="00657389" w:rsidRPr="00657389">
        <w:t xml:space="preserve">Section </w:t>
      </w:r>
      <w:r w:rsidR="005B5FD8" w:rsidRPr="00657389">
        <w:t>13.</w:t>
      </w:r>
    </w:p>
    <w:p w:rsidR="00184435" w:rsidRPr="00657389" w:rsidRDefault="00184435" w:rsidP="0065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7389" w:rsidSect="006573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89" w:rsidRDefault="00657389" w:rsidP="00657389">
      <w:r>
        <w:separator/>
      </w:r>
    </w:p>
  </w:endnote>
  <w:endnote w:type="continuationSeparator" w:id="0">
    <w:p w:rsidR="00657389" w:rsidRDefault="00657389" w:rsidP="0065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89" w:rsidRPr="00657389" w:rsidRDefault="00657389" w:rsidP="00657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89" w:rsidRPr="00657389" w:rsidRDefault="00657389" w:rsidP="00657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89" w:rsidRPr="00657389" w:rsidRDefault="00657389" w:rsidP="0065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89" w:rsidRDefault="00657389" w:rsidP="00657389">
      <w:r>
        <w:separator/>
      </w:r>
    </w:p>
  </w:footnote>
  <w:footnote w:type="continuationSeparator" w:id="0">
    <w:p w:rsidR="00657389" w:rsidRDefault="00657389" w:rsidP="0065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89" w:rsidRPr="00657389" w:rsidRDefault="00657389" w:rsidP="00657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89" w:rsidRPr="00657389" w:rsidRDefault="00657389" w:rsidP="00657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89" w:rsidRPr="00657389" w:rsidRDefault="00657389" w:rsidP="00657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916"/>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1F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5FD8"/>
    <w:rsid w:val="005D4096"/>
    <w:rsid w:val="005E7154"/>
    <w:rsid w:val="005F1EF0"/>
    <w:rsid w:val="006168AB"/>
    <w:rsid w:val="006407CD"/>
    <w:rsid w:val="006444C5"/>
    <w:rsid w:val="00657389"/>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119D"/>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5DFB-0D3B-4D52-A809-1C12B6B7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5FD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B5FD8"/>
    <w:rPr>
      <w:rFonts w:ascii="Consolas" w:hAnsi="Consolas" w:cs="Consolas"/>
      <w:sz w:val="21"/>
      <w:szCs w:val="21"/>
    </w:rPr>
  </w:style>
  <w:style w:type="paragraph" w:styleId="Header">
    <w:name w:val="header"/>
    <w:basedOn w:val="Normal"/>
    <w:link w:val="HeaderChar"/>
    <w:uiPriority w:val="99"/>
    <w:unhideWhenUsed/>
    <w:rsid w:val="00657389"/>
    <w:pPr>
      <w:tabs>
        <w:tab w:val="center" w:pos="4680"/>
        <w:tab w:val="right" w:pos="9360"/>
      </w:tabs>
    </w:pPr>
  </w:style>
  <w:style w:type="character" w:customStyle="1" w:styleId="HeaderChar">
    <w:name w:val="Header Char"/>
    <w:basedOn w:val="DefaultParagraphFont"/>
    <w:link w:val="Header"/>
    <w:uiPriority w:val="99"/>
    <w:rsid w:val="00657389"/>
  </w:style>
  <w:style w:type="paragraph" w:styleId="Footer">
    <w:name w:val="footer"/>
    <w:basedOn w:val="Normal"/>
    <w:link w:val="FooterChar"/>
    <w:uiPriority w:val="99"/>
    <w:unhideWhenUsed/>
    <w:rsid w:val="00657389"/>
    <w:pPr>
      <w:tabs>
        <w:tab w:val="center" w:pos="4680"/>
        <w:tab w:val="right" w:pos="9360"/>
      </w:tabs>
    </w:pPr>
  </w:style>
  <w:style w:type="character" w:customStyle="1" w:styleId="FooterChar">
    <w:name w:val="Footer Char"/>
    <w:basedOn w:val="DefaultParagraphFont"/>
    <w:link w:val="Footer"/>
    <w:uiPriority w:val="99"/>
    <w:rsid w:val="00657389"/>
  </w:style>
  <w:style w:type="character" w:styleId="Hyperlink">
    <w:name w:val="Hyperlink"/>
    <w:basedOn w:val="DefaultParagraphFont"/>
    <w:semiHidden/>
    <w:rsid w:val="001F0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4217</Words>
  <Characters>24041</Characters>
  <Application>Microsoft Office Word</Application>
  <DocSecurity>0</DocSecurity>
  <Lines>200</Lines>
  <Paragraphs>56</Paragraphs>
  <ScaleCrop>false</ScaleCrop>
  <Company>Legislative Services Agency (LSA)</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