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11D" w:rsidRPr="002974FF" w:rsidRDefault="00F4111D">
      <w:pPr>
        <w:jc w:val="center"/>
      </w:pPr>
      <w:r w:rsidRPr="002974FF">
        <w:t>DISCLAIMER</w:t>
      </w:r>
    </w:p>
    <w:p w:rsidR="00F4111D" w:rsidRPr="002974FF" w:rsidRDefault="00F4111D"/>
    <w:p w:rsidR="00F4111D" w:rsidRDefault="00F4111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4111D" w:rsidRDefault="00F4111D" w:rsidP="00D86E37"/>
    <w:p w:rsidR="00F4111D" w:rsidRDefault="00F4111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111D" w:rsidRDefault="00F4111D" w:rsidP="00D86E37"/>
    <w:p w:rsidR="00F4111D" w:rsidRDefault="00F4111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111D" w:rsidRDefault="00F4111D" w:rsidP="00D86E37"/>
    <w:p w:rsidR="00F4111D" w:rsidRDefault="00F4111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4111D" w:rsidRDefault="00F4111D">
      <w:pPr>
        <w:widowControl/>
        <w:tabs>
          <w:tab w:val="clear" w:pos="720"/>
        </w:tabs>
      </w:pPr>
      <w:r>
        <w:br w:type="page"/>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62A8">
        <w:t>CHAPTER 3</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Governor and Lieutenant Governor</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1</w:t>
      </w:r>
    </w:p>
    <w:p w:rsidR="009862A8" w:rsidRP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2A8">
        <w:t>General Provisions Affecting Governor</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10.</w:t>
      </w:r>
      <w:r w:rsidR="00AE3E51" w:rsidRPr="009862A8">
        <w:t xml:space="preserve"> Departments, agencies and the like shall furnish information requested by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departments, bureaus, divisions, officers, boards, commissions, institutions and other agencies or undertakings of the State, upon request, shall immediately furnish to the Governor, in such form as he may require, any information desired by him in relation to their respective affairs or activities.</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101; 1952 Code </w:t>
      </w:r>
      <w:r w:rsidRPr="009862A8">
        <w:t xml:space="preserve">Section </w:t>
      </w:r>
      <w:r w:rsidR="00AE3E51" w:rsidRPr="009862A8">
        <w:t>1</w:t>
      </w:r>
      <w:r w:rsidRPr="009862A8">
        <w:noBreakHyphen/>
      </w:r>
      <w:r w:rsidR="00AE3E51" w:rsidRPr="009862A8">
        <w:t xml:space="preserve">101; 1942 Code </w:t>
      </w:r>
      <w:r w:rsidRPr="009862A8">
        <w:t xml:space="preserve">Section </w:t>
      </w:r>
      <w:r w:rsidR="00AE3E51" w:rsidRPr="009862A8">
        <w:t xml:space="preserve">3216; 1932 Code </w:t>
      </w:r>
      <w:r w:rsidRPr="009862A8">
        <w:t xml:space="preserve">Section </w:t>
      </w:r>
      <w:r w:rsidR="00AE3E51" w:rsidRPr="009862A8">
        <w:t xml:space="preserve">3216; Civ. C. </w:t>
      </w:r>
      <w:r w:rsidRPr="009862A8">
        <w:t>‘</w:t>
      </w:r>
      <w:r w:rsidR="00AE3E51" w:rsidRPr="009862A8">
        <w:t xml:space="preserve">22 </w:t>
      </w:r>
      <w:r w:rsidRPr="009862A8">
        <w:t xml:space="preserve">Section </w:t>
      </w:r>
      <w:r w:rsidR="00AE3E51" w:rsidRPr="009862A8">
        <w:t>912; 1919 (31) 187.</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20.</w:t>
      </w:r>
      <w:r w:rsidR="00AE3E51" w:rsidRPr="009862A8">
        <w:t xml:space="preserve"> Salary of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shall receive such annual salary as may be provided by the General Assembly.</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102; 1952 Code </w:t>
      </w:r>
      <w:r w:rsidRPr="009862A8">
        <w:t xml:space="preserve">Section </w:t>
      </w:r>
      <w:r w:rsidR="00AE3E51" w:rsidRPr="009862A8">
        <w:t>1</w:t>
      </w:r>
      <w:r w:rsidRPr="009862A8">
        <w:noBreakHyphen/>
      </w:r>
      <w:r w:rsidR="00AE3E51" w:rsidRPr="009862A8">
        <w:t xml:space="preserve">102; 1942 Code </w:t>
      </w:r>
      <w:r w:rsidRPr="009862A8">
        <w:t xml:space="preserve">Section </w:t>
      </w:r>
      <w:r w:rsidR="00AE3E51" w:rsidRPr="009862A8">
        <w:t xml:space="preserve">3090; 1932 Code </w:t>
      </w:r>
      <w:r w:rsidRPr="009862A8">
        <w:t xml:space="preserve">Section </w:t>
      </w:r>
      <w:r w:rsidR="00AE3E51" w:rsidRPr="009862A8">
        <w:t xml:space="preserve">3090; Civ. C. </w:t>
      </w:r>
      <w:r w:rsidRPr="009862A8">
        <w:t>‘</w:t>
      </w:r>
      <w:r w:rsidR="00AE3E51" w:rsidRPr="009862A8">
        <w:t xml:space="preserve">22 </w:t>
      </w:r>
      <w:r w:rsidRPr="009862A8">
        <w:t xml:space="preserve">Section </w:t>
      </w:r>
      <w:r w:rsidR="00AE3E51" w:rsidRPr="009862A8">
        <w:t xml:space="preserve">775; Civ. C. </w:t>
      </w:r>
      <w:r w:rsidRPr="009862A8">
        <w:t>‘</w:t>
      </w:r>
      <w:r w:rsidR="00AE3E51" w:rsidRPr="009862A8">
        <w:t xml:space="preserve">12 </w:t>
      </w:r>
      <w:r w:rsidRPr="009862A8">
        <w:t xml:space="preserve">Section </w:t>
      </w:r>
      <w:r w:rsidR="00AE3E51" w:rsidRPr="009862A8">
        <w:t xml:space="preserve">691; Civ. C. </w:t>
      </w:r>
      <w:r w:rsidRPr="009862A8">
        <w:t>‘</w:t>
      </w:r>
      <w:r w:rsidR="00AE3E51" w:rsidRPr="009862A8">
        <w:t xml:space="preserve">02 </w:t>
      </w:r>
      <w:r w:rsidRPr="009862A8">
        <w:t xml:space="preserve">Section </w:t>
      </w:r>
      <w:r w:rsidR="00AE3E51" w:rsidRPr="009862A8">
        <w:t>621; G. S. 473; R. S. 537; 1865 (13) 350; 1893 (21) 416; 1919 (31) 4; 1924 (33) 1182; 1948 (45) 1716; 1954 (48) 1566; 1960 (51) 1779; 1963 (53) 358 [478]; 1966 (54) 2424; 1969 (56) 444; 1973 (58) 623.</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30.</w:t>
      </w:r>
      <w:r w:rsidR="00AE3E51" w:rsidRPr="009862A8">
        <w:t xml:space="preserve"> Executive chamber, official papers and records.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shall be furnished with a suitable office, to be called the executive chamber, in which all petitions, memorials, letters and other official papers and documents addressed to or received by him shall be methodically arranged and kept, with proper indexes therefor. He shall keep a record in proper books of:</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All his messages to the General Assembly;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All bills presented to him in obedience to the provisions of the Constitution and all objections he may make to any of them;</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All official communications, proclamations and orders issuing from his office; and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(4) All other matters which he may think it important to preserve.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103; 1952 Code </w:t>
      </w:r>
      <w:r w:rsidRPr="009862A8">
        <w:t xml:space="preserve">Section </w:t>
      </w:r>
      <w:r w:rsidR="00AE3E51" w:rsidRPr="009862A8">
        <w:t>1</w:t>
      </w:r>
      <w:r w:rsidRPr="009862A8">
        <w:noBreakHyphen/>
      </w:r>
      <w:r w:rsidR="00AE3E51" w:rsidRPr="009862A8">
        <w:t xml:space="preserve">103; 1942 Code </w:t>
      </w:r>
      <w:r w:rsidRPr="009862A8">
        <w:t xml:space="preserve">Section </w:t>
      </w:r>
      <w:r w:rsidR="00AE3E51" w:rsidRPr="009862A8">
        <w:t xml:space="preserve">3090; 1932 Code </w:t>
      </w:r>
      <w:r w:rsidRPr="009862A8">
        <w:t xml:space="preserve">Section </w:t>
      </w:r>
      <w:r w:rsidR="00AE3E51" w:rsidRPr="009862A8">
        <w:t xml:space="preserve">3090; Civ. C. </w:t>
      </w:r>
      <w:r w:rsidRPr="009862A8">
        <w:t>‘</w:t>
      </w:r>
      <w:r w:rsidR="00AE3E51" w:rsidRPr="009862A8">
        <w:t xml:space="preserve">22 </w:t>
      </w:r>
      <w:r w:rsidRPr="009862A8">
        <w:t xml:space="preserve">Section </w:t>
      </w:r>
      <w:r w:rsidR="00AE3E51" w:rsidRPr="009862A8">
        <w:t xml:space="preserve">775; Civ. C. </w:t>
      </w:r>
      <w:r w:rsidRPr="009862A8">
        <w:t>‘</w:t>
      </w:r>
      <w:r w:rsidR="00AE3E51" w:rsidRPr="009862A8">
        <w:t xml:space="preserve">12 </w:t>
      </w:r>
      <w:r w:rsidRPr="009862A8">
        <w:t xml:space="preserve">Section </w:t>
      </w:r>
      <w:r w:rsidR="00AE3E51" w:rsidRPr="009862A8">
        <w:t xml:space="preserve">691; Civ. C. </w:t>
      </w:r>
      <w:r w:rsidRPr="009862A8">
        <w:t>‘</w:t>
      </w:r>
      <w:r w:rsidR="00AE3E51" w:rsidRPr="009862A8">
        <w:t xml:space="preserve">02 </w:t>
      </w:r>
      <w:r w:rsidRPr="009862A8">
        <w:t xml:space="preserve">Section </w:t>
      </w:r>
      <w:r w:rsidR="00AE3E51" w:rsidRPr="009862A8">
        <w:t>621; G. S. 473; R. S. 537; 1865 (13) 350; 1893 (21) 416; 1919 (31) 4; 1924 (33) 1182.</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40.</w:t>
      </w:r>
      <w:r w:rsidR="00AE3E51" w:rsidRPr="009862A8">
        <w:t xml:space="preserve"> Private secretary of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shall be allowed a private secretary, to be appointed by him, who shall under the direction of the Governor keep an accurate record under proper dates of all transactions, opinions and other official matters and acts occurring during his period of office. Said record shall, under certain restrictions, be open to the inspection of the members of the General Assembly. He shall also perform such clerical and other duties as may be required of him by the Governor, in connection with the duties of the office of Governor.</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104; 1952 Code </w:t>
      </w:r>
      <w:r w:rsidRPr="009862A8">
        <w:t xml:space="preserve">Section </w:t>
      </w:r>
      <w:r w:rsidR="00AE3E51" w:rsidRPr="009862A8">
        <w:t>1</w:t>
      </w:r>
      <w:r w:rsidRPr="009862A8">
        <w:noBreakHyphen/>
      </w:r>
      <w:r w:rsidR="00AE3E51" w:rsidRPr="009862A8">
        <w:t xml:space="preserve">104; 1942 Code </w:t>
      </w:r>
      <w:r w:rsidRPr="009862A8">
        <w:t xml:space="preserve">Section </w:t>
      </w:r>
      <w:r w:rsidR="00AE3E51" w:rsidRPr="009862A8">
        <w:t xml:space="preserve">3091; 1932 Code </w:t>
      </w:r>
      <w:r w:rsidRPr="009862A8">
        <w:t xml:space="preserve">Section </w:t>
      </w:r>
      <w:r w:rsidR="00AE3E51" w:rsidRPr="009862A8">
        <w:t xml:space="preserve">3901; Civ. C. </w:t>
      </w:r>
      <w:r w:rsidRPr="009862A8">
        <w:t>‘</w:t>
      </w:r>
      <w:r w:rsidR="00AE3E51" w:rsidRPr="009862A8">
        <w:t xml:space="preserve">22 </w:t>
      </w:r>
      <w:r w:rsidRPr="009862A8">
        <w:t xml:space="preserve">Section </w:t>
      </w:r>
      <w:r w:rsidR="00AE3E51" w:rsidRPr="009862A8">
        <w:t xml:space="preserve">776; Civ. C. </w:t>
      </w:r>
      <w:r w:rsidRPr="009862A8">
        <w:t>‘</w:t>
      </w:r>
      <w:r w:rsidR="00AE3E51" w:rsidRPr="009862A8">
        <w:t xml:space="preserve">12 </w:t>
      </w:r>
      <w:r w:rsidRPr="009862A8">
        <w:t xml:space="preserve">Section </w:t>
      </w:r>
      <w:r w:rsidR="00AE3E51" w:rsidRPr="009862A8">
        <w:t xml:space="preserve">692; Civ. C. </w:t>
      </w:r>
      <w:r w:rsidRPr="009862A8">
        <w:t>‘</w:t>
      </w:r>
      <w:r w:rsidR="00AE3E51" w:rsidRPr="009862A8">
        <w:t xml:space="preserve">02 </w:t>
      </w:r>
      <w:r w:rsidRPr="009862A8">
        <w:t xml:space="preserve">Section </w:t>
      </w:r>
      <w:r w:rsidR="00AE3E51" w:rsidRPr="009862A8">
        <w:t>622; G. S. 474; R. S. 538; 1865 (13) 350; 1868 (14) 11; 1869 (14) 246; 1893 (21) 416.</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50.</w:t>
      </w:r>
      <w:r w:rsidR="00AE3E51" w:rsidRPr="009862A8">
        <w:t xml:space="preserve"> Personal staff of Governor for ceremonial occasions; military secretary.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 xml:space="preserve">Whenever the Governor shall desire the attendance of a personal staff upon any ceremonial occasion he shall detail therefor such officers as he may choose from the active list of the National Guard of South Carolina, resident in or nearest to the place where such ceremonies are to be held, and the officers detailed </w:t>
      </w:r>
      <w:r w:rsidRPr="009862A8">
        <w:lastRenderedPageBreak/>
        <w:t xml:space="preserve">shall attend in uniform at the time and place designated and shall constitute the personal staff of the Governor for that occasion, reverting upon completion of such duty to their regular assignments. The Governor may appoint as his military secretary any officer of the United States Army detailed for duty with the militia of this State, and such officer shall have the rank of colonel and the title </w:t>
      </w:r>
      <w:r w:rsidR="009862A8" w:rsidRPr="009862A8">
        <w:t>“</w:t>
      </w:r>
      <w:r w:rsidRPr="009862A8">
        <w:t>Military Secretary to the Governor</w:t>
      </w:r>
      <w:r w:rsidR="009862A8" w:rsidRPr="009862A8">
        <w:t>”</w:t>
      </w:r>
      <w:r w:rsidRPr="009862A8">
        <w:t>.</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105; 1952 Code </w:t>
      </w:r>
      <w:r w:rsidRPr="009862A8">
        <w:t xml:space="preserve">Section </w:t>
      </w:r>
      <w:r w:rsidR="00AE3E51" w:rsidRPr="009862A8">
        <w:t>1</w:t>
      </w:r>
      <w:r w:rsidRPr="009862A8">
        <w:noBreakHyphen/>
      </w:r>
      <w:r w:rsidR="00AE3E51" w:rsidRPr="009862A8">
        <w:t>105; 1950 (46) 1881.</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3</w:t>
      </w:r>
    </w:p>
    <w:p w:rsidR="009862A8" w:rsidRP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2A8">
        <w:t>Installation of Governor; Vacancy in Office</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110.</w:t>
      </w:r>
      <w:r w:rsidR="00AE3E51" w:rsidRPr="009862A8">
        <w:t xml:space="preserve"> Date of installation of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shall be installed on the first Wednesday following the second Tuesday in January following his election; but in case the Governor is unable to be installed on the day herein provided, he shall be installed as soon thereafter as is practicable.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111; 1952 Code </w:t>
      </w:r>
      <w:r w:rsidRPr="009862A8">
        <w:t xml:space="preserve">Section </w:t>
      </w:r>
      <w:r w:rsidR="00AE3E51" w:rsidRPr="009862A8">
        <w:t>1</w:t>
      </w:r>
      <w:r w:rsidRPr="009862A8">
        <w:noBreakHyphen/>
      </w:r>
      <w:r w:rsidR="00AE3E51" w:rsidRPr="009862A8">
        <w:t xml:space="preserve">111; 1942 Code </w:t>
      </w:r>
      <w:r w:rsidRPr="009862A8">
        <w:t xml:space="preserve">Section </w:t>
      </w:r>
      <w:r w:rsidR="00AE3E51" w:rsidRPr="009862A8">
        <w:t xml:space="preserve">3085; 1932 Code </w:t>
      </w:r>
      <w:r w:rsidRPr="009862A8">
        <w:t xml:space="preserve">Section </w:t>
      </w:r>
      <w:r w:rsidR="00AE3E51" w:rsidRPr="009862A8">
        <w:t xml:space="preserve">3085; Civ. C. </w:t>
      </w:r>
      <w:r w:rsidRPr="009862A8">
        <w:t>‘</w:t>
      </w:r>
      <w:r w:rsidR="00AE3E51" w:rsidRPr="009862A8">
        <w:t xml:space="preserve">22 </w:t>
      </w:r>
      <w:r w:rsidRPr="009862A8">
        <w:t xml:space="preserve">Section </w:t>
      </w:r>
      <w:r w:rsidR="00AE3E51" w:rsidRPr="009862A8">
        <w:t xml:space="preserve">770; Civ. C. </w:t>
      </w:r>
      <w:r w:rsidRPr="009862A8">
        <w:t>‘</w:t>
      </w:r>
      <w:r w:rsidR="00AE3E51" w:rsidRPr="009862A8">
        <w:t xml:space="preserve">12 </w:t>
      </w:r>
      <w:r w:rsidRPr="009862A8">
        <w:t xml:space="preserve">Section </w:t>
      </w:r>
      <w:r w:rsidR="00AE3E51" w:rsidRPr="009862A8">
        <w:t xml:space="preserve">686; 1911 (27) 142; 1979 Act No. 29, </w:t>
      </w:r>
      <w:r w:rsidRPr="009862A8">
        <w:t xml:space="preserve">Section </w:t>
      </w:r>
      <w:r w:rsidR="00AE3E51" w:rsidRPr="009862A8">
        <w:t>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120.</w:t>
      </w:r>
      <w:r w:rsidR="00AE3E51" w:rsidRPr="009862A8">
        <w:t xml:space="preserve"> Vacancy in office of both Governor and Lieutenant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In case of the removal, death, resignation or disability of both the Governor, and the Lieutenant Governor, the President of the Senate pro tempore shall perform the duties and exercise the powers of Governor until such disability shall have been removed or until the next general election, at which a Governor shall be elected by the electors duly qualified, as is prescribed by Section 3 of Article IV of the Constitution.</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112; 1952 Code </w:t>
      </w:r>
      <w:r w:rsidRPr="009862A8">
        <w:t xml:space="preserve">Section </w:t>
      </w:r>
      <w:r w:rsidR="00AE3E51" w:rsidRPr="009862A8">
        <w:t>1</w:t>
      </w:r>
      <w:r w:rsidRPr="009862A8">
        <w:noBreakHyphen/>
      </w:r>
      <w:r w:rsidR="00AE3E51" w:rsidRPr="009862A8">
        <w:t xml:space="preserve">112; 1942 Code </w:t>
      </w:r>
      <w:r w:rsidRPr="009862A8">
        <w:t xml:space="preserve">Section </w:t>
      </w:r>
      <w:r w:rsidR="00AE3E51" w:rsidRPr="009862A8">
        <w:t xml:space="preserve">3086; 1932 Code </w:t>
      </w:r>
      <w:r w:rsidRPr="009862A8">
        <w:t xml:space="preserve">Section </w:t>
      </w:r>
      <w:r w:rsidR="00AE3E51" w:rsidRPr="009862A8">
        <w:t xml:space="preserve">3086; Civ. C. </w:t>
      </w:r>
      <w:r w:rsidRPr="009862A8">
        <w:t>‘</w:t>
      </w:r>
      <w:r w:rsidR="00AE3E51" w:rsidRPr="009862A8">
        <w:t xml:space="preserve">22 </w:t>
      </w:r>
      <w:r w:rsidRPr="009862A8">
        <w:t xml:space="preserve">Section </w:t>
      </w:r>
      <w:r w:rsidR="00AE3E51" w:rsidRPr="009862A8">
        <w:t xml:space="preserve">771; Civ. C. </w:t>
      </w:r>
      <w:r w:rsidRPr="009862A8">
        <w:t>‘</w:t>
      </w:r>
      <w:r w:rsidR="00AE3E51" w:rsidRPr="009862A8">
        <w:t xml:space="preserve">12 </w:t>
      </w:r>
      <w:r w:rsidRPr="009862A8">
        <w:t xml:space="preserve">Section </w:t>
      </w:r>
      <w:r w:rsidR="00AE3E51" w:rsidRPr="009862A8">
        <w:t xml:space="preserve">687; Civ. C. </w:t>
      </w:r>
      <w:r w:rsidRPr="009862A8">
        <w:t>‘</w:t>
      </w:r>
      <w:r w:rsidR="00AE3E51" w:rsidRPr="009862A8">
        <w:t xml:space="preserve">02 </w:t>
      </w:r>
      <w:r w:rsidRPr="009862A8">
        <w:t xml:space="preserve">Section </w:t>
      </w:r>
      <w:r w:rsidR="00AE3E51" w:rsidRPr="009862A8">
        <w:t>617; G. S. 469; R. S. 533; 1868 (14) 101.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130.</w:t>
      </w:r>
      <w:r w:rsidR="00AE3E51" w:rsidRPr="009862A8">
        <w:t xml:space="preserve"> Disability of Governor, Lieutenant Governor and President of Senate pro tempore.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 xml:space="preserve">In case of the disability, from whatever cause, of the Governor, the Lieutenant Governor, and the President of the Senate pro tempore, the Speaker of the House of Representatives shall perform the duties and exercise the powers of Governor, in like manner and upon like conditions as are prescribed by </w:t>
      </w:r>
      <w:r w:rsidR="009862A8" w:rsidRPr="009862A8">
        <w:t xml:space="preserve">Section </w:t>
      </w:r>
      <w:r w:rsidRPr="009862A8">
        <w:t>1</w:t>
      </w:r>
      <w:r w:rsidR="009862A8" w:rsidRPr="009862A8">
        <w:noBreakHyphen/>
      </w:r>
      <w:r w:rsidRPr="009862A8">
        <w:t>3</w:t>
      </w:r>
      <w:r w:rsidR="009862A8" w:rsidRPr="009862A8">
        <w:noBreakHyphen/>
      </w:r>
      <w:r w:rsidRPr="009862A8">
        <w:t>120.</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113; 1952 Code </w:t>
      </w:r>
      <w:r w:rsidRPr="009862A8">
        <w:t xml:space="preserve">Section </w:t>
      </w:r>
      <w:r w:rsidR="00AE3E51" w:rsidRPr="009862A8">
        <w:t>1</w:t>
      </w:r>
      <w:r w:rsidRPr="009862A8">
        <w:noBreakHyphen/>
      </w:r>
      <w:r w:rsidR="00AE3E51" w:rsidRPr="009862A8">
        <w:t xml:space="preserve">113; 1942 Code </w:t>
      </w:r>
      <w:r w:rsidRPr="009862A8">
        <w:t xml:space="preserve">Section </w:t>
      </w:r>
      <w:r w:rsidR="00AE3E51" w:rsidRPr="009862A8">
        <w:t xml:space="preserve">3087; 1932 Code </w:t>
      </w:r>
      <w:r w:rsidRPr="009862A8">
        <w:t xml:space="preserve">Section </w:t>
      </w:r>
      <w:r w:rsidR="00AE3E51" w:rsidRPr="009862A8">
        <w:t xml:space="preserve">3087; Civ. C. </w:t>
      </w:r>
      <w:r w:rsidRPr="009862A8">
        <w:t>‘</w:t>
      </w:r>
      <w:r w:rsidR="00AE3E51" w:rsidRPr="009862A8">
        <w:t xml:space="preserve">22 </w:t>
      </w:r>
      <w:r w:rsidRPr="009862A8">
        <w:t xml:space="preserve">Section </w:t>
      </w:r>
      <w:r w:rsidR="00AE3E51" w:rsidRPr="009862A8">
        <w:t xml:space="preserve">772; Civ. C. </w:t>
      </w:r>
      <w:r w:rsidRPr="009862A8">
        <w:t>‘</w:t>
      </w:r>
      <w:r w:rsidR="00AE3E51" w:rsidRPr="009862A8">
        <w:t xml:space="preserve">12 </w:t>
      </w:r>
      <w:r w:rsidRPr="009862A8">
        <w:t xml:space="preserve">Section </w:t>
      </w:r>
      <w:r w:rsidR="00AE3E51" w:rsidRPr="009862A8">
        <w:t xml:space="preserve">688; Civ. C. </w:t>
      </w:r>
      <w:r w:rsidRPr="009862A8">
        <w:t>‘</w:t>
      </w:r>
      <w:r w:rsidR="00AE3E51" w:rsidRPr="009862A8">
        <w:t xml:space="preserve">02 </w:t>
      </w:r>
      <w:r w:rsidRPr="009862A8">
        <w:t xml:space="preserve">Section </w:t>
      </w:r>
      <w:r w:rsidR="00AE3E51" w:rsidRPr="009862A8">
        <w:t>618; G. S. 470; R. S. 534; 1868 (14) 102.</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140.</w:t>
      </w:r>
      <w:r w:rsidR="00AE3E51" w:rsidRPr="009862A8">
        <w:t xml:space="preserve"> Disability of all of officers enumerated in </w:t>
      </w:r>
      <w:r w:rsidRPr="009862A8">
        <w:t xml:space="preserve">Sections </w:t>
      </w:r>
      <w:r w:rsidR="00AE3E51" w:rsidRPr="009862A8">
        <w:t xml:space="preserve"> 1</w:t>
      </w:r>
      <w:r w:rsidRPr="009862A8">
        <w:noBreakHyphen/>
      </w:r>
      <w:r w:rsidR="00AE3E51" w:rsidRPr="009862A8">
        <w:t>3</w:t>
      </w:r>
      <w:r w:rsidRPr="009862A8">
        <w:noBreakHyphen/>
      </w:r>
      <w:r w:rsidR="00AE3E51" w:rsidRPr="009862A8">
        <w:t>120 and 1</w:t>
      </w:r>
      <w:r w:rsidRPr="009862A8">
        <w:noBreakHyphen/>
      </w:r>
      <w:r w:rsidR="00AE3E51" w:rsidRPr="009862A8">
        <w:t>3</w:t>
      </w:r>
      <w:r w:rsidRPr="009862A8">
        <w:noBreakHyphen/>
      </w:r>
      <w:r w:rsidR="00AE3E51" w:rsidRPr="009862A8">
        <w:t>130.</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 xml:space="preserve">In case of the disability, from whatever cause, of all of the officers enumerated in </w:t>
      </w:r>
      <w:r w:rsidR="009862A8" w:rsidRPr="009862A8">
        <w:t xml:space="preserve">Sections </w:t>
      </w:r>
      <w:r w:rsidRPr="009862A8">
        <w:t xml:space="preserve"> 1</w:t>
      </w:r>
      <w:r w:rsidR="009862A8" w:rsidRPr="009862A8">
        <w:noBreakHyphen/>
      </w:r>
      <w:r w:rsidRPr="009862A8">
        <w:t>3</w:t>
      </w:r>
      <w:r w:rsidR="009862A8" w:rsidRPr="009862A8">
        <w:noBreakHyphen/>
      </w:r>
      <w:r w:rsidRPr="009862A8">
        <w:t>120 and 1</w:t>
      </w:r>
      <w:r w:rsidR="009862A8" w:rsidRPr="009862A8">
        <w:noBreakHyphen/>
      </w:r>
      <w:r w:rsidRPr="009862A8">
        <w:t>3</w:t>
      </w:r>
      <w:r w:rsidR="009862A8" w:rsidRPr="009862A8">
        <w:noBreakHyphen/>
      </w:r>
      <w:r w:rsidRPr="009862A8">
        <w:t xml:space="preserve">130, the General Assembly, if it shall be in session, by a joint vote shall elect a person duly qualified to fill the office of Governor in like manner, and upon the like conditions, as are prescribed by </w:t>
      </w:r>
      <w:r w:rsidR="009862A8" w:rsidRPr="009862A8">
        <w:t xml:space="preserve">Section </w:t>
      </w:r>
      <w:r w:rsidRPr="009862A8">
        <w:t>1</w:t>
      </w:r>
      <w:r w:rsidR="009862A8" w:rsidRPr="009862A8">
        <w:noBreakHyphen/>
      </w:r>
      <w:r w:rsidRPr="009862A8">
        <w:t>3</w:t>
      </w:r>
      <w:r w:rsidR="009862A8" w:rsidRPr="009862A8">
        <w:noBreakHyphen/>
      </w:r>
      <w:r w:rsidRPr="009862A8">
        <w:t>120.</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114; 1952 Code </w:t>
      </w:r>
      <w:r w:rsidRPr="009862A8">
        <w:t xml:space="preserve">Section </w:t>
      </w:r>
      <w:r w:rsidR="00AE3E51" w:rsidRPr="009862A8">
        <w:t>1</w:t>
      </w:r>
      <w:r w:rsidRPr="009862A8">
        <w:noBreakHyphen/>
      </w:r>
      <w:r w:rsidR="00AE3E51" w:rsidRPr="009862A8">
        <w:t xml:space="preserve">114; 1942 Code </w:t>
      </w:r>
      <w:r w:rsidRPr="009862A8">
        <w:t xml:space="preserve">Section </w:t>
      </w:r>
      <w:r w:rsidR="00AE3E51" w:rsidRPr="009862A8">
        <w:t xml:space="preserve">3088; 1932 Code </w:t>
      </w:r>
      <w:r w:rsidRPr="009862A8">
        <w:t xml:space="preserve">Section </w:t>
      </w:r>
      <w:r w:rsidR="00AE3E51" w:rsidRPr="009862A8">
        <w:t xml:space="preserve">3088; Civ. C. </w:t>
      </w:r>
      <w:r w:rsidRPr="009862A8">
        <w:t>‘</w:t>
      </w:r>
      <w:r w:rsidR="00AE3E51" w:rsidRPr="009862A8">
        <w:t xml:space="preserve">22 </w:t>
      </w:r>
      <w:r w:rsidRPr="009862A8">
        <w:t xml:space="preserve">Section </w:t>
      </w:r>
      <w:r w:rsidR="00AE3E51" w:rsidRPr="009862A8">
        <w:t xml:space="preserve">773; Civ. C. </w:t>
      </w:r>
      <w:r w:rsidRPr="009862A8">
        <w:t>‘</w:t>
      </w:r>
      <w:r w:rsidR="00AE3E51" w:rsidRPr="009862A8">
        <w:t xml:space="preserve">12 </w:t>
      </w:r>
      <w:r w:rsidRPr="009862A8">
        <w:t xml:space="preserve">Section </w:t>
      </w:r>
      <w:r w:rsidR="00AE3E51" w:rsidRPr="009862A8">
        <w:t xml:space="preserve">689; Civ. C. </w:t>
      </w:r>
      <w:r w:rsidRPr="009862A8">
        <w:t>‘</w:t>
      </w:r>
      <w:r w:rsidR="00AE3E51" w:rsidRPr="009862A8">
        <w:t xml:space="preserve">02 </w:t>
      </w:r>
      <w:r w:rsidRPr="009862A8">
        <w:t xml:space="preserve">Section </w:t>
      </w:r>
      <w:r w:rsidR="00AE3E51" w:rsidRPr="009862A8">
        <w:t>619; G. S. 471; R. S. 535; 1868 (14) 102.</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150.</w:t>
      </w:r>
      <w:r w:rsidR="00AE3E51" w:rsidRPr="009862A8">
        <w:t xml:space="preserve"> Term of Governor elected pursuant to </w:t>
      </w:r>
      <w:r w:rsidRPr="009862A8">
        <w:t xml:space="preserve">Section </w:t>
      </w:r>
      <w:r w:rsidR="00AE3E51" w:rsidRPr="009862A8">
        <w:t>1</w:t>
      </w:r>
      <w:r w:rsidRPr="009862A8">
        <w:noBreakHyphen/>
      </w:r>
      <w:r w:rsidR="00AE3E51" w:rsidRPr="009862A8">
        <w:t>3</w:t>
      </w:r>
      <w:r w:rsidRPr="009862A8">
        <w:noBreakHyphen/>
      </w:r>
      <w:r w:rsidR="00AE3E51" w:rsidRPr="009862A8">
        <w:t>140.</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lastRenderedPageBreak/>
        <w:tab/>
        <w:t xml:space="preserve">Whenever a Governor shall be elected as provided in </w:t>
      </w:r>
      <w:r w:rsidR="009862A8" w:rsidRPr="009862A8">
        <w:t xml:space="preserve">Section </w:t>
      </w:r>
      <w:r w:rsidRPr="009862A8">
        <w:t>1</w:t>
      </w:r>
      <w:r w:rsidR="009862A8" w:rsidRPr="009862A8">
        <w:noBreakHyphen/>
      </w:r>
      <w:r w:rsidRPr="009862A8">
        <w:t>3</w:t>
      </w:r>
      <w:r w:rsidR="009862A8" w:rsidRPr="009862A8">
        <w:noBreakHyphen/>
      </w:r>
      <w:r w:rsidRPr="009862A8">
        <w:t>140, he shall immediately enter upon the discharge of the duties of his office and shall continue to discharge them during the residue of the term.</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115; 1952 Code </w:t>
      </w:r>
      <w:r w:rsidRPr="009862A8">
        <w:t xml:space="preserve">Section </w:t>
      </w:r>
      <w:r w:rsidR="00AE3E51" w:rsidRPr="009862A8">
        <w:t>1</w:t>
      </w:r>
      <w:r w:rsidRPr="009862A8">
        <w:noBreakHyphen/>
      </w:r>
      <w:r w:rsidR="00AE3E51" w:rsidRPr="009862A8">
        <w:t xml:space="preserve">115; 1942 Code </w:t>
      </w:r>
      <w:r w:rsidRPr="009862A8">
        <w:t xml:space="preserve">Section </w:t>
      </w:r>
      <w:r w:rsidR="00AE3E51" w:rsidRPr="009862A8">
        <w:t xml:space="preserve">3089; 1932 Code </w:t>
      </w:r>
      <w:r w:rsidRPr="009862A8">
        <w:t xml:space="preserve">Section </w:t>
      </w:r>
      <w:r w:rsidR="00AE3E51" w:rsidRPr="009862A8">
        <w:t xml:space="preserve">3089; Civ. C. </w:t>
      </w:r>
      <w:r w:rsidRPr="009862A8">
        <w:t>‘</w:t>
      </w:r>
      <w:r w:rsidR="00AE3E51" w:rsidRPr="009862A8">
        <w:t xml:space="preserve">22 </w:t>
      </w:r>
      <w:r w:rsidRPr="009862A8">
        <w:t xml:space="preserve">Section </w:t>
      </w:r>
      <w:r w:rsidR="00AE3E51" w:rsidRPr="009862A8">
        <w:t xml:space="preserve">774; Civ. C. </w:t>
      </w:r>
      <w:r w:rsidRPr="009862A8">
        <w:t>‘</w:t>
      </w:r>
      <w:r w:rsidR="00AE3E51" w:rsidRPr="009862A8">
        <w:t xml:space="preserve">12 </w:t>
      </w:r>
      <w:r w:rsidRPr="009862A8">
        <w:t xml:space="preserve">Section </w:t>
      </w:r>
      <w:r w:rsidR="00AE3E51" w:rsidRPr="009862A8">
        <w:t xml:space="preserve">690; Civ. C. </w:t>
      </w:r>
      <w:r w:rsidRPr="009862A8">
        <w:t>‘</w:t>
      </w:r>
      <w:r w:rsidR="00AE3E51" w:rsidRPr="009862A8">
        <w:t xml:space="preserve">02 </w:t>
      </w:r>
      <w:r w:rsidRPr="009862A8">
        <w:t xml:space="preserve">Section </w:t>
      </w:r>
      <w:r w:rsidR="00AE3E51" w:rsidRPr="009862A8">
        <w:t>620; G. S. 472; R. S. 536; 1868 (14) 102.</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5</w:t>
      </w:r>
    </w:p>
    <w:p w:rsidR="009862A8" w:rsidRP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2A8">
        <w:t>Appointment and Removal of Officers</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210.</w:t>
      </w:r>
      <w:r w:rsidR="00AE3E51" w:rsidRPr="009862A8">
        <w:t xml:space="preserve"> Filling vacancies when Senate not in session.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During the recess of the Senate, vacancy which occurs in an office filled by an appointment of the Governor with the advice and consent of the Senate may be filled by an interim appointment of the Governor. The Governor must report the interim appointment to the Senate and must forward a formal appointment at its next ensuing regular session.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If the Senate does not advise and consent thereto prior to sine die adjournment of the next ensuing regular session, the office shall be vacant and the interim appointment shall not serve in hold over status notwithstanding any other provision of law to the contrary. A subsequent interim appointment of a different person to a vacancy created by a failure of the Senate to grant confirmation to the original interim appointment shall expire on the second Tuesday in January following the date of such subsequent interim appointment and the office shall be vacant.</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121; 1952 Code </w:t>
      </w:r>
      <w:r w:rsidRPr="009862A8">
        <w:t xml:space="preserve">Section </w:t>
      </w:r>
      <w:r w:rsidR="00AE3E51" w:rsidRPr="009862A8">
        <w:t>1</w:t>
      </w:r>
      <w:r w:rsidRPr="009862A8">
        <w:noBreakHyphen/>
      </w:r>
      <w:r w:rsidR="00AE3E51" w:rsidRPr="009862A8">
        <w:t xml:space="preserve">121; 1942 Code </w:t>
      </w:r>
      <w:r w:rsidRPr="009862A8">
        <w:t xml:space="preserve">Section </w:t>
      </w:r>
      <w:r w:rsidR="00AE3E51" w:rsidRPr="009862A8">
        <w:t xml:space="preserve">3093; 1932 Code </w:t>
      </w:r>
      <w:r w:rsidRPr="009862A8">
        <w:t xml:space="preserve">Section </w:t>
      </w:r>
      <w:r w:rsidR="00AE3E51" w:rsidRPr="009862A8">
        <w:t xml:space="preserve">3093; Civ. C. </w:t>
      </w:r>
      <w:r w:rsidRPr="009862A8">
        <w:t>‘</w:t>
      </w:r>
      <w:r w:rsidR="00AE3E51" w:rsidRPr="009862A8">
        <w:t xml:space="preserve">22 </w:t>
      </w:r>
      <w:r w:rsidRPr="009862A8">
        <w:t xml:space="preserve">Section </w:t>
      </w:r>
      <w:r w:rsidR="00AE3E51" w:rsidRPr="009862A8">
        <w:t xml:space="preserve">778; Civ. C. </w:t>
      </w:r>
      <w:r w:rsidRPr="009862A8">
        <w:t>‘</w:t>
      </w:r>
      <w:r w:rsidR="00AE3E51" w:rsidRPr="009862A8">
        <w:t xml:space="preserve">12 </w:t>
      </w:r>
      <w:r w:rsidRPr="009862A8">
        <w:t xml:space="preserve">Section </w:t>
      </w:r>
      <w:r w:rsidR="00AE3E51" w:rsidRPr="009862A8">
        <w:t xml:space="preserve">694; Civ. C. </w:t>
      </w:r>
      <w:r w:rsidRPr="009862A8">
        <w:t>‘</w:t>
      </w:r>
      <w:r w:rsidR="00AE3E51" w:rsidRPr="009862A8">
        <w:t xml:space="preserve">02 </w:t>
      </w:r>
      <w:r w:rsidRPr="009862A8">
        <w:t xml:space="preserve">Section </w:t>
      </w:r>
      <w:r w:rsidR="00AE3E51" w:rsidRPr="009862A8">
        <w:t xml:space="preserve">624; G. S. 476, 477; R. S. 540; 1868 (14) 66; 1870 (14) 376; 1871 (15) 690; 1876 (16); 1877 (16) 249; 1878 (16) 571, 609, 766; 1882 (18) 1111; 1890 (20) 697; 1896 (22) 154; 1901 (23) 701; 1920 (31) 704, 908; 1922 (32) 938; 1945 (44) 156; 1954 (48) 1745; Const. 1895, Art. 12, </w:t>
      </w:r>
      <w:r w:rsidRPr="009862A8">
        <w:t xml:space="preserve">Section </w:t>
      </w:r>
      <w:r w:rsidR="00AE3E51" w:rsidRPr="009862A8">
        <w:t xml:space="preserve">2; 1963 (53) 512; 1993 Act No. 181, </w:t>
      </w:r>
      <w:r w:rsidRPr="009862A8">
        <w:t xml:space="preserve">Section </w:t>
      </w:r>
      <w:r w:rsidR="00AE3E51" w:rsidRPr="009862A8">
        <w:t>3.</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215.</w:t>
      </w:r>
      <w:r w:rsidR="00AE3E51" w:rsidRPr="009862A8">
        <w:t xml:space="preserve"> Appointments by the Governor requiring advice and consent of Senate.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 Appointments by the Governor requiring the advice and consent of the Senate must be transmitted to the Senate and must contain at a minimum the following information: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the title of the office to which the individual is being appointed;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the designation of any special seat, discipline, interest group or other designated entity that the individual is representing or is chosen from;</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the full legal name of the individual being appointed;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(4) the current street or mailing address and telephone number;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(5) the county, counties, district or other geographic area or political subdivision being represented;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(6) the name of the individual being replaced if the appointment is not an initial appointment; and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(7) the commencement and ending date of the term of office.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 When an appointment has been confirmed by the Senate, evidence of such confirmation shall be transmitted to the Secretary of State by the Clerk of the Senate and the Secretary of State must thereafter obtain the necessary oath and evidence of bond if required. The taking of the oath of office and filing of any requisite bond shall fully vest the person appointed with the full rights, privileges and powers of the office. The notice of confirmation transmitted by the Senate shall be conclusive as to the validity of an appointment and the issuance of a commission by the Secretary of State after obtaining the requisite documentation is a ministerial act.</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1993 Act No. 183, </w:t>
      </w:r>
      <w:r w:rsidRPr="009862A8">
        <w:t xml:space="preserve">Section </w:t>
      </w:r>
      <w:r w:rsidR="00AE3E51" w:rsidRPr="009862A8">
        <w:t xml:space="preserve">4; 1993 Act No. 181, </w:t>
      </w:r>
      <w:r w:rsidRPr="009862A8">
        <w:t xml:space="preserve">Section </w:t>
      </w:r>
      <w:r w:rsidR="00AE3E51" w:rsidRPr="009862A8">
        <w:t>4.</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220.</w:t>
      </w:r>
      <w:r w:rsidR="00AE3E51" w:rsidRPr="009862A8">
        <w:t xml:space="preserve"> Appointment of certain officers by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lastRenderedPageBreak/>
        <w:tab/>
        <w:t>The following appointments shall be made by the Governor and are in addition to those appointments by the Governor authorized in other provisions in the Code: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An appointment to fill any vacancy in an office of the executive department as defined in Section 1</w:t>
      </w:r>
      <w:r w:rsidR="009862A8" w:rsidRPr="009862A8">
        <w:noBreakHyphen/>
      </w:r>
      <w:r w:rsidRPr="009862A8">
        <w:t>1</w:t>
      </w:r>
      <w:r w:rsidR="009862A8" w:rsidRPr="009862A8">
        <w:noBreakHyphen/>
      </w:r>
      <w:r w:rsidRPr="009862A8">
        <w:t>110 occurring during a recess of the General Assembly. The term of such appointment shall be until the vacancy be filled by a general election or by the General Assembly in the manner provided by law.</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An appointment to fill any vacancy in a county office. The person so appointed shall hold office, in all cases in which the office is elective, until the next general election and until his successor shall qualify; and in the case of offices originally filled by appointment and not by election, until the adjournment of the session of the General Assembly next after such vacancy has occurred. The Governor may remove for cause any person so appointed by him under the provisions of this paragraph to fill any such vacancy.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Proxies to represent the share of the State in the Cheraw and Coalfields Railroad Company and in the Cheraw and Salisbury Railroad Company.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(4) The chief constable of the State, whensoever in his judgment any public emergency shall require it or when necessary to the due execution of legal process.</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122; 1952 Code </w:t>
      </w:r>
      <w:r w:rsidRPr="009862A8">
        <w:t xml:space="preserve">Section </w:t>
      </w:r>
      <w:r w:rsidR="00AE3E51" w:rsidRPr="009862A8">
        <w:t>1</w:t>
      </w:r>
      <w:r w:rsidRPr="009862A8">
        <w:noBreakHyphen/>
      </w:r>
      <w:r w:rsidR="00AE3E51" w:rsidRPr="009862A8">
        <w:t xml:space="preserve">122; 1942 Code </w:t>
      </w:r>
      <w:r w:rsidRPr="009862A8">
        <w:t xml:space="preserve">Section </w:t>
      </w:r>
      <w:r w:rsidR="00AE3E51" w:rsidRPr="009862A8">
        <w:t xml:space="preserve">3094; 1932 Code </w:t>
      </w:r>
      <w:r w:rsidRPr="009862A8">
        <w:t xml:space="preserve">Section </w:t>
      </w:r>
      <w:r w:rsidR="00AE3E51" w:rsidRPr="009862A8">
        <w:t xml:space="preserve">3094; Civ. C. </w:t>
      </w:r>
      <w:r w:rsidRPr="009862A8">
        <w:t>‘</w:t>
      </w:r>
      <w:r w:rsidR="00AE3E51" w:rsidRPr="009862A8">
        <w:t xml:space="preserve">22 </w:t>
      </w:r>
      <w:r w:rsidRPr="009862A8">
        <w:t xml:space="preserve">Section </w:t>
      </w:r>
      <w:r w:rsidR="00AE3E51" w:rsidRPr="009862A8">
        <w:t xml:space="preserve">779; Civ. C. </w:t>
      </w:r>
      <w:r w:rsidRPr="009862A8">
        <w:t>‘</w:t>
      </w:r>
      <w:r w:rsidR="00AE3E51" w:rsidRPr="009862A8">
        <w:t xml:space="preserve">02 </w:t>
      </w:r>
      <w:r w:rsidRPr="009862A8">
        <w:t xml:space="preserve">Section </w:t>
      </w:r>
      <w:r w:rsidR="00AE3E51" w:rsidRPr="009862A8">
        <w:t xml:space="preserve">625; G. S. 477; R. S. 541; 1818 (16) 723; 1840 (11) 147; 1875 (15) 935; 1877 (16) 263; 1878 (16) 656, 716; 1884 (18) 691; 1903 (24) 19; 1960 (51) 1917; 1993 Act No. 181, </w:t>
      </w:r>
      <w:r w:rsidRPr="009862A8">
        <w:t xml:space="preserve">Section </w:t>
      </w:r>
      <w:r w:rsidR="00AE3E51" w:rsidRPr="009862A8">
        <w:t>5.</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230.</w:t>
      </w:r>
      <w:r w:rsidR="00AE3E51" w:rsidRPr="009862A8">
        <w:t xml:space="preserve"> Appointment of poet laureate.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may name and appoint some outstanding and distinguished man of letters as poet laureate for the State of South Carolina.</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123; 1952 Code </w:t>
      </w:r>
      <w:r w:rsidRPr="009862A8">
        <w:t xml:space="preserve">Section </w:t>
      </w:r>
      <w:r w:rsidR="00AE3E51" w:rsidRPr="009862A8">
        <w:t>1</w:t>
      </w:r>
      <w:r w:rsidRPr="009862A8">
        <w:noBreakHyphen/>
      </w:r>
      <w:r w:rsidR="00AE3E51" w:rsidRPr="009862A8">
        <w:t xml:space="preserve">123; 1942 Code </w:t>
      </w:r>
      <w:r w:rsidRPr="009862A8">
        <w:t xml:space="preserve">Section </w:t>
      </w:r>
      <w:r w:rsidR="00AE3E51" w:rsidRPr="009862A8">
        <w:t xml:space="preserve">3094; 1932 Code </w:t>
      </w:r>
      <w:r w:rsidRPr="009862A8">
        <w:t xml:space="preserve">Section </w:t>
      </w:r>
      <w:r w:rsidR="00AE3E51" w:rsidRPr="009862A8">
        <w:t xml:space="preserve">3094; Civ. C. </w:t>
      </w:r>
      <w:r w:rsidRPr="009862A8">
        <w:t>‘</w:t>
      </w:r>
      <w:r w:rsidR="00AE3E51" w:rsidRPr="009862A8">
        <w:t xml:space="preserve">22 </w:t>
      </w:r>
      <w:r w:rsidRPr="009862A8">
        <w:t xml:space="preserve">Section </w:t>
      </w:r>
      <w:r w:rsidR="00AE3E51" w:rsidRPr="009862A8">
        <w:t xml:space="preserve">779; Civ. C. </w:t>
      </w:r>
      <w:r w:rsidRPr="009862A8">
        <w:t>‘</w:t>
      </w:r>
      <w:r w:rsidR="00AE3E51" w:rsidRPr="009862A8">
        <w:t xml:space="preserve">12 </w:t>
      </w:r>
      <w:r w:rsidRPr="009862A8">
        <w:t xml:space="preserve">Section </w:t>
      </w:r>
      <w:r w:rsidR="00AE3E51" w:rsidRPr="009862A8">
        <w:t xml:space="preserve">695; Civ. C. </w:t>
      </w:r>
      <w:r w:rsidRPr="009862A8">
        <w:t>‘</w:t>
      </w:r>
      <w:r w:rsidR="00AE3E51" w:rsidRPr="009862A8">
        <w:t xml:space="preserve">02 </w:t>
      </w:r>
      <w:r w:rsidRPr="009862A8">
        <w:t xml:space="preserve">Section </w:t>
      </w:r>
      <w:r w:rsidR="00AE3E51" w:rsidRPr="009862A8">
        <w:t>625; G. S. 477; R. S. 541; 1875 (15) 935; 1909 (26) 127; 1911 (27) 5; 1924 (33) 1016; 1933 (38) 296; 1934 (38) 1299.</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240.</w:t>
      </w:r>
      <w:r w:rsidR="00AE3E51" w:rsidRPr="009862A8">
        <w:t xml:space="preserve"> Removal of officers by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 Any officer of the county or State, except: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an officer whose removal is provided for in Section 3 of Article XV of the State Constitution;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an officer guilty of the offense named in Section 8 of Article VI of the State Constitution; 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must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 A person appointed to a state office by the Governor, either with or without the advice and consent of the Senate, other than those officers enumerated in subsection (C), may be removed from office by the Governor at his discretion by an Executive Order removing the officer.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(C)(1) Persons appointed to the following offices of the State may be removed by the Governor for malfeasance, misfeasance, incompetency, absenteeism, conflicts of interest, misconduct, persistent neglect of duty in office, or incapacity: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(a) Workers</w:t>
      </w:r>
      <w:r w:rsidR="009862A8" w:rsidRPr="009862A8">
        <w:t>’</w:t>
      </w:r>
      <w:r w:rsidRPr="009862A8">
        <w:t xml:space="preserve"> Compensation Commission;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(b) Department of Transportation Commission;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(c) Ethics Commission;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(d) Election Commission;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(e) Professional and Occupational Licensing Boards;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(f) Juvenile Parole Board;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(g) Probation, Parole and Pardon Board;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(h) Director of the Department of Public Safety;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(i) Board of the Department of Health and Environmental Control, excepting the chairman;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(j) Chief of State Law Enforcement Division;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(k) South Carolina Lottery Commission;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(l) Executive Director of the Office of Regulatory Staff;</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(m) Directors of the South Carolina Public Service Authority appointed pursuant to Section 58</w:t>
      </w:r>
      <w:r w:rsidR="009862A8" w:rsidRPr="009862A8">
        <w:noBreakHyphen/>
      </w:r>
      <w:r w:rsidRPr="009862A8">
        <w:t>31</w:t>
      </w:r>
      <w:r w:rsidR="009862A8" w:rsidRPr="009862A8">
        <w:noBreakHyphen/>
      </w:r>
      <w:r w:rsidRPr="009862A8">
        <w:t>20. A director of the South Carolina Public Service Authority also may be removed for his breach of any duty arising under Section 58</w:t>
      </w:r>
      <w:r w:rsidR="009862A8" w:rsidRPr="009862A8">
        <w:noBreakHyphen/>
      </w:r>
      <w:r w:rsidRPr="009862A8">
        <w:t>31</w:t>
      </w:r>
      <w:r w:rsidR="009862A8" w:rsidRPr="009862A8">
        <w:noBreakHyphen/>
      </w:r>
      <w:r w:rsidRPr="009862A8">
        <w:t>55 or 58</w:t>
      </w:r>
      <w:r w:rsidR="009862A8" w:rsidRPr="009862A8">
        <w:noBreakHyphen/>
      </w:r>
      <w:r w:rsidRPr="009862A8">
        <w:t>31</w:t>
      </w:r>
      <w:r w:rsidR="009862A8" w:rsidRPr="009862A8">
        <w:noBreakHyphen/>
      </w:r>
      <w:r w:rsidRPr="009862A8">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sidR="009862A8" w:rsidRPr="009862A8">
        <w:noBreakHyphen/>
      </w:r>
      <w:r w:rsidRPr="009862A8">
        <w:t>31</w:t>
      </w:r>
      <w:r w:rsidR="009862A8" w:rsidRPr="009862A8">
        <w:noBreakHyphen/>
      </w:r>
      <w:r w:rsidRPr="009862A8">
        <w:t>20(A), must be considered to be an irreparable injury for which no adequate remedy at law exists;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(n) State Ports Authority;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(o) State Inspector General; and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(p) State Adjutant General.</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Upon the expiration of an officeholder</w:t>
      </w:r>
      <w:r w:rsidR="009862A8" w:rsidRPr="009862A8">
        <w:t>’</w:t>
      </w:r>
      <w:r w:rsidRPr="009862A8">
        <w:t>s term, the individual may continue to serve until a successor is appointed and qualifies.</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124; 1952 Code </w:t>
      </w:r>
      <w:r w:rsidRPr="009862A8">
        <w:t xml:space="preserve">Section </w:t>
      </w:r>
      <w:r w:rsidR="00AE3E51" w:rsidRPr="009862A8">
        <w:t>1</w:t>
      </w:r>
      <w:r w:rsidRPr="009862A8">
        <w:noBreakHyphen/>
      </w:r>
      <w:r w:rsidR="00AE3E51" w:rsidRPr="009862A8">
        <w:t xml:space="preserve">124; 1942 Code </w:t>
      </w:r>
      <w:r w:rsidRPr="009862A8">
        <w:t xml:space="preserve">Section </w:t>
      </w:r>
      <w:r w:rsidR="00AE3E51" w:rsidRPr="009862A8">
        <w:t xml:space="preserve">3098; 1932 Code </w:t>
      </w:r>
      <w:r w:rsidRPr="009862A8">
        <w:t xml:space="preserve">Section </w:t>
      </w:r>
      <w:r w:rsidR="00AE3E51" w:rsidRPr="009862A8">
        <w:t xml:space="preserve">3098; 1924 (33) 997; 1993 Act No. 181, </w:t>
      </w:r>
      <w:r w:rsidRPr="009862A8">
        <w:t xml:space="preserve">Section </w:t>
      </w:r>
      <w:r w:rsidR="00AE3E51" w:rsidRPr="009862A8">
        <w:t xml:space="preserve">6; 2001 Act No. 59, </w:t>
      </w:r>
      <w:r w:rsidRPr="009862A8">
        <w:t xml:space="preserve">Section </w:t>
      </w:r>
      <w:r w:rsidR="00AE3E51" w:rsidRPr="009862A8">
        <w:t xml:space="preserve">3; 2004 Act No. 175, </w:t>
      </w:r>
      <w:r w:rsidRPr="009862A8">
        <w:t xml:space="preserve">Section </w:t>
      </w:r>
      <w:r w:rsidR="00AE3E51" w:rsidRPr="009862A8">
        <w:t xml:space="preserve">1, eff March 4, 2004; 2005 Act No. 137, </w:t>
      </w:r>
      <w:r w:rsidRPr="009862A8">
        <w:t xml:space="preserve">Section </w:t>
      </w:r>
      <w:r w:rsidR="00AE3E51" w:rsidRPr="009862A8">
        <w:t xml:space="preserve">1, eff May 25, 2005; 2007 Act No. 114, </w:t>
      </w:r>
      <w:r w:rsidRPr="009862A8">
        <w:t xml:space="preserve">Section </w:t>
      </w:r>
      <w:r w:rsidR="00AE3E51" w:rsidRPr="009862A8">
        <w:t xml:space="preserve">3, eff June 27, 2007; 2009 Act No. 73, </w:t>
      </w:r>
      <w:r w:rsidRPr="009862A8">
        <w:t xml:space="preserve">Section </w:t>
      </w:r>
      <w:r w:rsidR="00AE3E51" w:rsidRPr="009862A8">
        <w:t xml:space="preserve">16, eff June 16, 2009; 2012 Act No. 105, </w:t>
      </w:r>
      <w:r w:rsidRPr="009862A8">
        <w:t xml:space="preserve">Section </w:t>
      </w:r>
      <w:r w:rsidR="00AE3E51" w:rsidRPr="009862A8">
        <w:t xml:space="preserve">1, eff January 1, 2012; 2014 Act No. 224 (H.3540), </w:t>
      </w:r>
      <w:r w:rsidRPr="009862A8">
        <w:t xml:space="preserve">Section </w:t>
      </w:r>
      <w:r w:rsidR="00AE3E51" w:rsidRPr="009862A8">
        <w:t>1, eff March 5, 2015.</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Editor</w:t>
      </w:r>
      <w:r w:rsidR="009862A8" w:rsidRPr="009862A8">
        <w:t>’</w:t>
      </w:r>
      <w:r w:rsidRPr="009862A8">
        <w:t>s Note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 xml:space="preserve">2014 Act No. 224, </w:t>
      </w:r>
      <w:r w:rsidR="009862A8" w:rsidRPr="009862A8">
        <w:t xml:space="preserve">Section </w:t>
      </w:r>
      <w:r w:rsidRPr="009862A8">
        <w:t>4,provides as follows:</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w:t>
      </w:r>
      <w:r w:rsidR="00AE3E51" w:rsidRPr="009862A8">
        <w:t>SECTION 4. 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r w:rsidRPr="009862A8">
        <w: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 xml:space="preserve">2015 Act No. 1 (S.8) </w:t>
      </w:r>
      <w:r w:rsidR="009862A8" w:rsidRPr="009862A8">
        <w:t xml:space="preserve">Sections </w:t>
      </w:r>
      <w:r w:rsidRPr="009862A8">
        <w:t xml:space="preserve"> 1.A, 1.B, eff March 5, 2015, ratified amendments to Section 7, Article VI, and Section 4, Article XIII of the Constitution.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Effect of Amendment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The 2004 amendment added subsection (C)(12).</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 xml:space="preserve">The 2005 amendment, in subsection (C), designated paragraph (1) and under it redesignated items (1) to (12) as subparagraphs (a) to (l), in subparagraph (b), substituted </w:t>
      </w:r>
      <w:r w:rsidR="009862A8" w:rsidRPr="009862A8">
        <w:t>“</w:t>
      </w:r>
      <w:r w:rsidRPr="009862A8">
        <w:t>Reserved</w:t>
      </w:r>
      <w:r w:rsidR="009862A8" w:rsidRPr="009862A8">
        <w:t>”</w:t>
      </w:r>
      <w:r w:rsidRPr="009862A8">
        <w:t xml:space="preserve"> for </w:t>
      </w:r>
      <w:r w:rsidR="009862A8" w:rsidRPr="009862A8">
        <w:t>“</w:t>
      </w:r>
      <w:r w:rsidRPr="009862A8">
        <w:t>Commission of the Department of Revenue</w:t>
      </w:r>
      <w:r w:rsidR="009862A8" w:rsidRPr="009862A8">
        <w:t>”</w:t>
      </w:r>
      <w:r w:rsidRPr="009862A8">
        <w:t>, and added subparagraph (m) relating to the officers who may be removed by the governor; and designated paragraph (2) making nonsubstantive changes.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 xml:space="preserve">The 2007 amendment, in subsection (C)(1)(b), substituted </w:t>
      </w:r>
      <w:r w:rsidR="009862A8" w:rsidRPr="009862A8">
        <w:t>“</w:t>
      </w:r>
      <w:r w:rsidRPr="009862A8">
        <w:t>Department of Transportation Commission</w:t>
      </w:r>
      <w:r w:rsidR="009862A8" w:rsidRPr="009862A8">
        <w:t>”</w:t>
      </w:r>
      <w:r w:rsidRPr="009862A8">
        <w:t xml:space="preserve"> for </w:t>
      </w:r>
      <w:r w:rsidR="009862A8" w:rsidRPr="009862A8">
        <w:t>“</w:t>
      </w:r>
      <w:r w:rsidRPr="009862A8">
        <w:t>Reserved</w:t>
      </w:r>
      <w:r w:rsidR="009862A8" w:rsidRPr="009862A8">
        <w:t>”</w:t>
      </w:r>
      <w:r w:rsidRPr="009862A8">
        <w: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The 2009 amendment added subsection (C)(1)(n) relating to State Ports Authority.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The 2012 amendment inserted subsection (C)(1)(o) and made other nonsubstantive changes.</w:t>
      </w:r>
    </w:p>
    <w:p w:rsidR="009862A8" w:rsidRP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862A8">
        <w:t xml:space="preserve">2014 Act No. 224, </w:t>
      </w:r>
      <w:r w:rsidR="009862A8" w:rsidRPr="009862A8">
        <w:t xml:space="preserve">Section </w:t>
      </w:r>
      <w:r w:rsidRPr="009862A8">
        <w:t>1, effective March 5, 2015, added subsection (C)(1)(p), relating to the Adjutant General.</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245.</w:t>
      </w:r>
      <w:r w:rsidR="00AE3E51" w:rsidRPr="009862A8">
        <w:t xml:space="preserve"> Removal from office of member of state board for three consecutive unexcused absences; vacancy created; requirement of chairman to notify appointing authority; exclusion for ex officio member or designee.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 A member of a state board, council, commission, or committee who has three consecutive unexcused absences from regularly scheduled meetings held by the particular board, council, commission, or committee is considered removed from the board, council, commission, or committee and a vacancy is created. The chairman of the board, council, commission, or committee immediately shall notify the Governor or appropriate appointing authority of the member</w:t>
      </w:r>
      <w:r w:rsidR="009862A8" w:rsidRPr="009862A8">
        <w:t>’</w:t>
      </w:r>
      <w:r w:rsidRPr="009862A8">
        <w:t>s three consecutive unexcused absences and of the resulting vacancy. An unexcused absence must be defined by each respective board, council, commission, or committee in rules governing its operation.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 This section does not apply to an ex officio member of a state board, council, commission, or committee or to a designee of an ex officio member.</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1995 Act No. 79, </w:t>
      </w:r>
      <w:r w:rsidRPr="009862A8">
        <w:t xml:space="preserve">Section </w:t>
      </w:r>
      <w:r w:rsidR="00AE3E51" w:rsidRPr="009862A8">
        <w:t>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250.</w:t>
      </w:r>
      <w:r w:rsidR="00AE3E51" w:rsidRPr="009862A8">
        <w:t xml:space="preserve"> Appeal by officer removed by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An officer, other than a state officer appointed by the Governor pursuant to subsection (B) of Section 1</w:t>
      </w:r>
      <w:r w:rsidR="009862A8" w:rsidRPr="009862A8">
        <w:noBreakHyphen/>
      </w:r>
      <w:r w:rsidRPr="009862A8">
        <w:t>3</w:t>
      </w:r>
      <w:r w:rsidR="009862A8" w:rsidRPr="009862A8">
        <w:noBreakHyphen/>
      </w:r>
      <w:r w:rsidRPr="009862A8">
        <w:t>240, shall have the right of appeal from any order of removal by the Governor under Section 1</w:t>
      </w:r>
      <w:r w:rsidR="009862A8" w:rsidRPr="009862A8">
        <w:noBreakHyphen/>
      </w:r>
      <w:r w:rsidRPr="009862A8">
        <w:t>3</w:t>
      </w:r>
      <w:r w:rsidR="009862A8" w:rsidRPr="009862A8">
        <w:noBreakHyphen/>
      </w:r>
      <w:r w:rsidRPr="009862A8">
        <w:t>240 to the resident or presiding judge of the circuit in which the officer resides. The judge shall hear and determine the appeal both as to law and fact upon the record as made before the Governor and upon additional evidence as he shall see fit to allow. The notice of appeal shall be served upon the Governor, or his secretary, within five days after the service upon the officer of the order of the Governor removing him and shall state the grounds for the appeal and name the circuit judge to whom the appeal is taken. The Governor shall transmit to the judge the record in the case, including a copy of the order of removal, grounds of removal, evidence in support of removal and return of service, and any other matter which in his judgment may be considered by the court. The circuit judge within twenty days after the taking of the appeal, or in such shorter time as may be practical, shall hear and determine the appeal, after giving to the parties reasonable notice of the time and place of hearing. The hearing may be had and judgment may be rendered in open court, or at chambers within or without the circuit. Any appeal from the order of the circuit court must be taken in the manner provided by the South Carolina Appellate Court Rules.</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 xml:space="preserve">125; 1952 Code </w:t>
      </w:r>
      <w:r w:rsidRPr="009862A8">
        <w:t xml:space="preserve">Section </w:t>
      </w:r>
      <w:r w:rsidR="00AE3E51" w:rsidRPr="009862A8">
        <w:t>1</w:t>
      </w:r>
      <w:r w:rsidRPr="009862A8">
        <w:noBreakHyphen/>
      </w:r>
      <w:r w:rsidR="00AE3E51" w:rsidRPr="009862A8">
        <w:t xml:space="preserve">125; 1942 Code </w:t>
      </w:r>
      <w:r w:rsidRPr="009862A8">
        <w:t xml:space="preserve">Section </w:t>
      </w:r>
      <w:r w:rsidR="00AE3E51" w:rsidRPr="009862A8">
        <w:t xml:space="preserve">3098; 1932 Code </w:t>
      </w:r>
      <w:r w:rsidRPr="009862A8">
        <w:t xml:space="preserve">Section </w:t>
      </w:r>
      <w:r w:rsidR="00AE3E51" w:rsidRPr="009862A8">
        <w:t xml:space="preserve">3098; 1924 (33) 997; 1960 (51) 1736; 1993 Act No. 181, </w:t>
      </w:r>
      <w:r w:rsidRPr="009862A8">
        <w:t xml:space="preserve">Section </w:t>
      </w:r>
      <w:r w:rsidR="00AE3E51" w:rsidRPr="009862A8">
        <w:t xml:space="preserve">7; 1999 Act No. 55, </w:t>
      </w:r>
      <w:r w:rsidRPr="009862A8">
        <w:t xml:space="preserve">Section </w:t>
      </w:r>
      <w:r w:rsidR="00AE3E51" w:rsidRPr="009862A8">
        <w:t>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260.</w:t>
      </w:r>
      <w:r w:rsidR="00AE3E51" w:rsidRPr="009862A8">
        <w:t xml:space="preserve"> Removal procedure as additional to other removal procedures.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 xml:space="preserve">The power and procedure of removal conferred and provided for in </w:t>
      </w:r>
      <w:r w:rsidR="009862A8" w:rsidRPr="009862A8">
        <w:t xml:space="preserve">Sections </w:t>
      </w:r>
      <w:r w:rsidRPr="009862A8">
        <w:t xml:space="preserve"> 1</w:t>
      </w:r>
      <w:r w:rsidR="009862A8" w:rsidRPr="009862A8">
        <w:noBreakHyphen/>
      </w:r>
      <w:r w:rsidRPr="009862A8">
        <w:t>3</w:t>
      </w:r>
      <w:r w:rsidR="009862A8" w:rsidRPr="009862A8">
        <w:noBreakHyphen/>
      </w:r>
      <w:r w:rsidRPr="009862A8">
        <w:t>240 and 1</w:t>
      </w:r>
      <w:r w:rsidR="009862A8" w:rsidRPr="009862A8">
        <w:noBreakHyphen/>
      </w:r>
      <w:r w:rsidRPr="009862A8">
        <w:t>3</w:t>
      </w:r>
      <w:r w:rsidR="009862A8" w:rsidRPr="009862A8">
        <w:noBreakHyphen/>
      </w:r>
      <w:r w:rsidRPr="009862A8">
        <w:t>250 are additional to any other removal powers or procedure authorized by statute.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126; 1952 Code </w:t>
      </w:r>
      <w:r w:rsidRPr="009862A8">
        <w:t xml:space="preserve">Section </w:t>
      </w:r>
      <w:r w:rsidR="00AE3E51" w:rsidRPr="009862A8">
        <w:t>1</w:t>
      </w:r>
      <w:r w:rsidRPr="009862A8">
        <w:noBreakHyphen/>
      </w:r>
      <w:r w:rsidR="00AE3E51" w:rsidRPr="009862A8">
        <w:t xml:space="preserve">126; 1942 Code </w:t>
      </w:r>
      <w:r w:rsidRPr="009862A8">
        <w:t xml:space="preserve">Section </w:t>
      </w:r>
      <w:r w:rsidR="00AE3E51" w:rsidRPr="009862A8">
        <w:t xml:space="preserve">3098; 1932 Code </w:t>
      </w:r>
      <w:r w:rsidRPr="009862A8">
        <w:t xml:space="preserve">Section </w:t>
      </w:r>
      <w:r w:rsidR="00AE3E51" w:rsidRPr="009862A8">
        <w:t>3098; 1924 (33) 997.</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270.</w:t>
      </w:r>
      <w:r w:rsidR="00AE3E51" w:rsidRPr="009862A8">
        <w:t xml:space="preserve"> Filling of vacancies created by removal pursuant to </w:t>
      </w:r>
      <w:r w:rsidRPr="009862A8">
        <w:t xml:space="preserve">Section </w:t>
      </w:r>
      <w:r w:rsidR="00AE3E51" w:rsidRPr="009862A8">
        <w:t>1</w:t>
      </w:r>
      <w:r w:rsidRPr="009862A8">
        <w:noBreakHyphen/>
      </w:r>
      <w:r w:rsidR="00AE3E51" w:rsidRPr="009862A8">
        <w:t>3</w:t>
      </w:r>
      <w:r w:rsidRPr="009862A8">
        <w:noBreakHyphen/>
      </w:r>
      <w:r w:rsidR="00AE3E51" w:rsidRPr="009862A8">
        <w:t>240.</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 xml:space="preserve">Any vacancy created under the authority vested by </w:t>
      </w:r>
      <w:r w:rsidR="009862A8" w:rsidRPr="009862A8">
        <w:t xml:space="preserve">Section </w:t>
      </w:r>
      <w:r w:rsidRPr="009862A8">
        <w:t>1</w:t>
      </w:r>
      <w:r w:rsidR="009862A8" w:rsidRPr="009862A8">
        <w:noBreakHyphen/>
      </w:r>
      <w:r w:rsidRPr="009862A8">
        <w:t>3</w:t>
      </w:r>
      <w:r w:rsidR="009862A8" w:rsidRPr="009862A8">
        <w:noBreakHyphen/>
      </w:r>
      <w:r w:rsidRPr="009862A8">
        <w:t>240 shall be filled as provided by the Constitution and statute laws of the State relating to the filling of a vacancy in the office in which such vacancy is so created.</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127; 1952 Code </w:t>
      </w:r>
      <w:r w:rsidRPr="009862A8">
        <w:t xml:space="preserve">Section </w:t>
      </w:r>
      <w:r w:rsidR="00AE3E51" w:rsidRPr="009862A8">
        <w:t>1</w:t>
      </w:r>
      <w:r w:rsidRPr="009862A8">
        <w:noBreakHyphen/>
      </w:r>
      <w:r w:rsidR="00AE3E51" w:rsidRPr="009862A8">
        <w:t xml:space="preserve">127; 1942 Code </w:t>
      </w:r>
      <w:r w:rsidRPr="009862A8">
        <w:t xml:space="preserve">Section </w:t>
      </w:r>
      <w:r w:rsidR="00AE3E51" w:rsidRPr="009862A8">
        <w:t xml:space="preserve">3098; 1932 Code </w:t>
      </w:r>
      <w:r w:rsidRPr="009862A8">
        <w:t xml:space="preserve">Section </w:t>
      </w:r>
      <w:r w:rsidR="00AE3E51" w:rsidRPr="009862A8">
        <w:t>3098; 1924 (33) 997.</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7</w:t>
      </w:r>
    </w:p>
    <w:p w:rsidR="009862A8" w:rsidRP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2A8">
        <w:t>Maintenance of Peace and Order</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410.</w:t>
      </w:r>
      <w:r w:rsidR="00AE3E51" w:rsidRPr="009862A8">
        <w:t xml:space="preserve"> Governor may act to prevent violence.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may take such measures and do all and every act and thing which he may deem necessary in order to prevent violence or threats of violence to the person or property of citizens of the State and to maintain peace, tranquility and good order in the State, and in any political subdivision thereof, and in any particular area of the State designated by him.</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128; 1957 (50) 521.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420.</w:t>
      </w:r>
      <w:r w:rsidR="00AE3E51" w:rsidRPr="009862A8">
        <w:t xml:space="preserve"> Proclamation of emergency by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when in his opinion the facts warrant, shall, by proclamation, declare that, because of unlawful assemblage, violence or threats of violence, or a public health emergency, as defined in Section 44</w:t>
      </w:r>
      <w:r w:rsidR="009862A8" w:rsidRPr="009862A8">
        <w:noBreakHyphen/>
      </w:r>
      <w:r w:rsidRPr="009862A8">
        <w:t>4</w:t>
      </w:r>
      <w:r w:rsidR="009862A8" w:rsidRPr="009862A8">
        <w:noBreakHyphen/>
      </w:r>
      <w:r w:rsidRPr="009862A8">
        <w:t>130, a danger exists to the person or property of any citizen and that the peace and tranquility of the State, or any political subdivision thereof, or any particular area of the State designated by him, is threatened, and because thereof an emergency, with reference to such threats and danger, exists.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upon the issuance of a proclamation as provided for in this section, must immediately file the proclamation in the Office of the Secretary of State, which proclamation is effective upon issuance and remain in full force and effect until revoked by the Governor.</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129; 1957 (50) 521; 2002 Act No. 339, </w:t>
      </w:r>
      <w:r w:rsidRPr="009862A8">
        <w:t xml:space="preserve">Section </w:t>
      </w:r>
      <w:r w:rsidR="00AE3E51" w:rsidRPr="009862A8">
        <w:t>3.</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430.</w:t>
      </w:r>
      <w:r w:rsidR="00AE3E51" w:rsidRPr="009862A8">
        <w:t xml:space="preserve"> Orders to prevent danger.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 xml:space="preserve">In all such cases when the Governor shall issue his proclamation as provided in </w:t>
      </w:r>
      <w:r w:rsidR="009862A8" w:rsidRPr="009862A8">
        <w:t xml:space="preserve">Section </w:t>
      </w:r>
      <w:r w:rsidRPr="009862A8">
        <w:t>1</w:t>
      </w:r>
      <w:r w:rsidR="009862A8" w:rsidRPr="009862A8">
        <w:noBreakHyphen/>
      </w:r>
      <w:r w:rsidRPr="009862A8">
        <w:t>3</w:t>
      </w:r>
      <w:r w:rsidR="009862A8" w:rsidRPr="009862A8">
        <w:noBreakHyphen/>
      </w:r>
      <w:r w:rsidRPr="009862A8">
        <w:t>420 he may further, cope with such threats and danger, order and direct any person or group of persons to do any act which would in his opinion prevent or minimize danger to life, limb or property, or prevent a breach of the peace; and he may order any person or group of persons to refrain from doing any act or thing which would, in his opinion, endanger life, limb or property, or cause, or tend to cause, a breach of the peace, or endanger the peace and good order of the State or any section or community thereof, and he shall have full power by use of all appropriate available means to enforce such order or proclamation.</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130; 1957 (50) 521.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440.</w:t>
      </w:r>
      <w:r w:rsidR="00AE3E51" w:rsidRPr="009862A8">
        <w:t xml:space="preserve"> Further powers of Governor.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For the purposes already stated the Governor may take and exercise any or all of the following actions: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Call out the military forces of the State (State militia) or any unit or units thereof and order and direct them to take such action as in his judgment may be necessary to avert any threatened danger and to maintain peace and good order;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Order any and all law enforcement officers of the State or any of its subdivisions to do whatever may be deemed necessary to maintain peace and good order;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Order the discontinuance of any transportation or other public facilities, or, in the alternative, direct that such facilities be operated by a State agency; 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(4) Authorize, order or direct any State, county or city official to enforce the provisions of such proclamation in the courts of the State by injunction, mandamus, or other appropriate legal action.</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130.1; 1957 (50) 521.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450.</w:t>
      </w:r>
      <w:r w:rsidR="00AE3E51" w:rsidRPr="009862A8">
        <w:t xml:space="preserve"> Intervention by Governor in situations of violence or public disorder.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may intervene in any situation where there exists violence or threats of violence to persons or property and take complete control thereof to prevent violence, riotous conduct, public disorder or breaches of the peace.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30.2; 1957 (50) 521.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460.</w:t>
      </w:r>
      <w:r w:rsidR="00AE3E51" w:rsidRPr="009862A8">
        <w:t xml:space="preserve"> Governor</w:t>
      </w:r>
      <w:r w:rsidRPr="009862A8">
        <w:t>’</w:t>
      </w:r>
      <w:r w:rsidR="00AE3E51" w:rsidRPr="009862A8">
        <w:t>s powers under article shall be supplemental to powers granted by other laws of State.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powers granted in this article are supplemental to and in aid of powers now vested in the Governor under the Constitution, statutory laws and police powers of the State.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30.3; 1957 (50) 521.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470.</w:t>
      </w:r>
      <w:r w:rsidR="00AE3E51" w:rsidRPr="009862A8">
        <w:t xml:space="preserve"> Lowering flags upon death in line of duty of firefighter or law enforcement officer.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Governor on the day of burial or other service for any firefighter or law enforcement officer in this State who died in the line of duty shall order all flags on state buildings to be flown at half</w:t>
      </w:r>
      <w:r w:rsidR="009862A8" w:rsidRPr="009862A8">
        <w:noBreakHyphen/>
      </w:r>
      <w:r w:rsidRPr="009862A8">
        <w:t>mast in tribute to the deceased firefighter or law enforcement officer. The Governor shall also request that flags over the buildings of the political subdivisions of this State similarly be flown at half</w:t>
      </w:r>
      <w:r w:rsidR="009862A8" w:rsidRPr="009862A8">
        <w:noBreakHyphen/>
      </w:r>
      <w:r w:rsidRPr="009862A8">
        <w:t>mast for this purpose.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1987 Act No. 104, </w:t>
      </w:r>
      <w:r w:rsidRPr="009862A8">
        <w:t xml:space="preserve">Section </w:t>
      </w:r>
      <w:r w:rsidR="00AE3E51" w:rsidRPr="009862A8">
        <w:t>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480.</w:t>
      </w:r>
      <w:r w:rsidR="00AE3E51" w:rsidRPr="009862A8">
        <w:t xml:space="preserve"> Authority of Governor to authorize national guard to support federal, state and local law enforcement agencies in drug enforcement matters; delegation of authority.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 The Governor, as Commander</w:t>
      </w:r>
      <w:r w:rsidR="009862A8" w:rsidRPr="009862A8">
        <w:noBreakHyphen/>
      </w:r>
      <w:r w:rsidRPr="009862A8">
        <w:t>in</w:t>
      </w:r>
      <w:r w:rsidR="009862A8" w:rsidRPr="009862A8">
        <w:noBreakHyphen/>
      </w:r>
      <w:r w:rsidRPr="009862A8">
        <w:t>Chief of the organized militia of this State and in accordance with Title 32, United States Code, Section 112, may authorize or direct the South Carolina National Guard to assist and support federal, state, and local law enforcement agencies in drug interdiction, counterdrug activities, and demand reduction activities. The Governor may delegate his authority under this section to the Adjutant General who is specifically authorized to enter into mutual assistance and support agreements with law enforcement agencies operating within this State for activities within this State.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 The Governor, with the consent of Congress, is authorized to enter into compacts and agreements for the deployment of the National Guard with governors of other states concerning drug interdiction, counterdrug activities, and demand reduction activities. To facilitate these agreements, the General Assembly ratifies the National Guard Mutual Assistance Counterdrug Activities Compact, codified at Section 1</w:t>
      </w:r>
      <w:r w:rsidR="009862A8" w:rsidRPr="009862A8">
        <w:noBreakHyphen/>
      </w:r>
      <w:r w:rsidRPr="009862A8">
        <w:t>3</w:t>
      </w:r>
      <w:r w:rsidR="009862A8" w:rsidRPr="009862A8">
        <w:noBreakHyphen/>
      </w:r>
      <w:r w:rsidRPr="009862A8">
        <w:t>490. Article I, Section 10 of the Constitution of the United States permits a state to enter into a compact or agreement with another state, subject to the consent of Congress. Congress, through enactment of 4 U.S.C. Section 112, has given its consent for states to enter such compacts for cooperative effort and mutual assistance in the prevention of crime.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1992 Act No. 379, </w:t>
      </w:r>
      <w:r w:rsidRPr="009862A8">
        <w:t xml:space="preserve">Section </w:t>
      </w:r>
      <w:r w:rsidR="00AE3E51" w:rsidRPr="009862A8">
        <w:t xml:space="preserve">1; 1995 Act No. 113, </w:t>
      </w:r>
      <w:r w:rsidRPr="009862A8">
        <w:t xml:space="preserve">Section </w:t>
      </w:r>
      <w:r w:rsidR="00AE3E51" w:rsidRPr="009862A8">
        <w:t>1.</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490.</w:t>
      </w:r>
      <w:r w:rsidR="00AE3E51" w:rsidRPr="009862A8">
        <w:t xml:space="preserve"> National Guard Mutual Assistance Counterdrug Activities Compact.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National Guard Mutual Assistance Counterdrug Activities Compact is hereby enacted into law and entered into by the State of South Carolina with all other states legally joining, in the form substantially as follows: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THE NATIONAL GUARD MUTUAL ASSISTANCE COUNTERDRUG ACTIVITIES COMPACT</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I</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Purpose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purposes of this compact are to:</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(A) provide for mutual assistance and support among the party states in the utilization of the National Guard in drug interdiction, counterdrug activities, and demand reduction activities;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(B) permit the National Guard of this State to enter into mutual assistance and support agreements, on the basis of need, with one or more law enforcement agencies operating within this State, for activities within this State, or with a National Guard of one or more other states, whether the activities are within or outside this State in order to facilitate and coordinate efficient, cooperative enforcement efforts directed toward drug interdiction, counterdrug activities, and demand reduction activities;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(C) permit the National Guard of this State to act as a receiving and a responding state as defined within this compact and to ensure the prompt and effective delivery of National Guard personnel, assets, and services to agencies or areas that are in need of increased support and presence;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(D) permit and encourage a high degree of flexibility in the deployment of National Guard forces in the interest of efficiency;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(E) maximize the effectiveness of the National Guard in situations which permit its utilization under this compact;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(F) provide protection for the rights of National Guard personnel when performing duty in other states in counterdrug activities; and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(G) ensure uniformity of state laws in the area of National Guard involvement in interstate counterdrug activities by incorporating the uniform laws within the compact.</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II</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Entry into Force and Withdrawal</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 This compact becomes effective when enacted by any two states. Thereafter, this compact becomes effective as to another state upon its enactment.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 A party state may withdraw from this compact by enacting a statute repealing the compact, but no withdrawal shall take effect until one year after the governor of the withdrawing state has given notice in writing of the withdrawal to the governors of all other party states.</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III</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Mutual Assistance and Support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 As used in this article: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(1) </w:t>
      </w:r>
      <w:r w:rsidR="009862A8" w:rsidRPr="009862A8">
        <w:t>“</w:t>
      </w:r>
      <w:r w:rsidRPr="009862A8">
        <w:t>Drug interdiction and counterdrug activities</w:t>
      </w:r>
      <w:r w:rsidR="009862A8" w:rsidRPr="009862A8">
        <w:t>”</w:t>
      </w:r>
      <w:r w:rsidRPr="009862A8">
        <w:t xml:space="preserve"> means the use of National Guard personnel, while not in federal service, in law enforcement support activities that are intended to reduce the supply or use of illegal drugs in the United States. These activities include, but are not limited to:</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(a) providing information obtained during either the normal course of military training or operations or during counterdrug activities to federal, state, or local law enforcement officials that may be relevant to a violation of a federal or state law within the jurisdiction of these officials;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(b) making available equipment, including associated supplies or spare parts, base facilities, or research facilities of the National Guard to a federal, state, or local civilian law enforcement official for law enforcement purposes, in accordance with other applicable law;</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(c) providing available National Guard personnel to train federal, state, or local civilian law enforcement in the operation and maintenance of equipment, including equipment made available pursuant to this provision, in accordance with other applicable law;</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(d) providing available National Guard personnel to operate and maintain equipment provided to federal, state, or local law enforcement officials pursuant to activities defined and referred to in this compact;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(e) operation and maintenance of equipment and facilities of the National Guard or law enforcement agencies used for the purposes of drug interdiction and counterdrug activities;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(f) providing available National Guard personnel to operate equipment for the detection, monitoring, and communication of the movement of air, land, and sea traffic, to facilitate communications in connection with law enforcement programs, to provide transportation for civilian law enforcement personnel;</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(g) providing available National Guard personnel, equipment, and support for administrative, interpretive, analytic, or other purposes;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r>
      <w:r w:rsidRPr="009862A8">
        <w:tab/>
        <w:t>(h) providing available National Guard personnel and other equipment to aid federal, state, and local officials and agencies otherwise involved in the prosecution or incarceration of individuals processed within the criminal justice system who have been arrested for criminal acts involving the use, distribution, or transportation of controlled substances as defined in 21 U.S.C. 801 et seq. or in accordance with other applicable law.</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(2) </w:t>
      </w:r>
      <w:r w:rsidR="009862A8" w:rsidRPr="009862A8">
        <w:t>“</w:t>
      </w:r>
      <w:r w:rsidRPr="009862A8">
        <w:t>Demand reduction</w:t>
      </w:r>
      <w:r w:rsidR="009862A8" w:rsidRPr="009862A8">
        <w:t>”</w:t>
      </w:r>
      <w:r w:rsidRPr="009862A8">
        <w:t xml:space="preserve"> means providing available National Guard personnel, equipment, support, and coordination to federal, state, local, and civic organizations and agencies for the purposes of the prevention of drug abuse and the reduction in the demand for illegal drugs.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(3) </w:t>
      </w:r>
      <w:r w:rsidR="009862A8" w:rsidRPr="009862A8">
        <w:t>“</w:t>
      </w:r>
      <w:r w:rsidRPr="009862A8">
        <w:t>Requesting state</w:t>
      </w:r>
      <w:r w:rsidR="009862A8" w:rsidRPr="009862A8">
        <w:t>”</w:t>
      </w:r>
      <w:r w:rsidRPr="009862A8">
        <w:t xml:space="preserve"> means the state whose governor requested assistance in the area of counterdrug activities.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(4) </w:t>
      </w:r>
      <w:r w:rsidR="009862A8" w:rsidRPr="009862A8">
        <w:t>“</w:t>
      </w:r>
      <w:r w:rsidRPr="009862A8">
        <w:t>Responding state</w:t>
      </w:r>
      <w:r w:rsidR="009862A8" w:rsidRPr="009862A8">
        <w:t>”</w:t>
      </w:r>
      <w:r w:rsidRPr="009862A8">
        <w:t xml:space="preserve"> means the state furnishing assistance, or requested to furnish assistance, in the area of counterdrug activities.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(5) </w:t>
      </w:r>
      <w:r w:rsidR="009862A8" w:rsidRPr="009862A8">
        <w:t>“</w:t>
      </w:r>
      <w:r w:rsidRPr="009862A8">
        <w:t>Law enforcement agency</w:t>
      </w:r>
      <w:r w:rsidR="009862A8" w:rsidRPr="009862A8">
        <w:t>”</w:t>
      </w:r>
      <w:r w:rsidRPr="009862A8">
        <w:t xml:space="preserve"> means a lawfully established federal, state, or local public agency that is responsible for the prevention and detection of crime and the enforcement of penal, traffic, regulatory, game, immigration, postal, customs, or controlled substances laws.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(6) </w:t>
      </w:r>
      <w:r w:rsidR="009862A8" w:rsidRPr="009862A8">
        <w:t>“</w:t>
      </w:r>
      <w:r w:rsidRPr="009862A8">
        <w:t>Official</w:t>
      </w:r>
      <w:r w:rsidR="009862A8" w:rsidRPr="009862A8">
        <w:t>”</w:t>
      </w:r>
      <w:r w:rsidRPr="009862A8">
        <w:t xml:space="preserve"> means the appointed, elected, or designated representative of an agency, institution, or organization authorized to conduct those activities for which support is requested.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(7) </w:t>
      </w:r>
      <w:r w:rsidR="009862A8" w:rsidRPr="009862A8">
        <w:t>“</w:t>
      </w:r>
      <w:r w:rsidRPr="009862A8">
        <w:t>Mutual assistance and support agreement</w:t>
      </w:r>
      <w:r w:rsidR="009862A8" w:rsidRPr="009862A8">
        <w:t>”</w:t>
      </w:r>
      <w:r w:rsidRPr="009862A8">
        <w:t xml:space="preserve"> means an agreement between the National Guard of this State and one or more law enforcement agencies or between the National Guard of this State and the National Guard of one or more other states, consistent with the purposes of this compact.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(8) </w:t>
      </w:r>
      <w:r w:rsidR="009862A8" w:rsidRPr="009862A8">
        <w:t>“</w:t>
      </w:r>
      <w:r w:rsidRPr="009862A8">
        <w:t>Party state</w:t>
      </w:r>
      <w:r w:rsidR="009862A8" w:rsidRPr="009862A8">
        <w:t>”</w:t>
      </w:r>
      <w:r w:rsidRPr="009862A8">
        <w:t xml:space="preserve"> means a state that has lawfully enacted this compact.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 xml:space="preserve">(9) </w:t>
      </w:r>
      <w:r w:rsidR="009862A8" w:rsidRPr="009862A8">
        <w:t>“</w:t>
      </w:r>
      <w:r w:rsidRPr="009862A8">
        <w:t>State</w:t>
      </w:r>
      <w:r w:rsidR="009862A8" w:rsidRPr="009862A8">
        <w:t>”</w:t>
      </w:r>
      <w:r w:rsidRPr="009862A8">
        <w:t xml:space="preserve"> means each of the several states of the United States, the District of Columbia, the Commonwealth of Puerto Rico, or a territory or possession of the United States.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 Upon the request of the governor of a party state for assistance in drug interdiction, counterdrug activities, and demand reduction activities, the governor of a responding state shall have authority under this compact to send to a requesting state and place under the temporary operational control of the appropriate National Guard or military authorities of that state, for the purposes of providing the requested assistance, all or a part of the National Guard forces of his state. The exercise of his discretion in this regard must be conclusive.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(C) The governor of a party state may withhold the National Guard forces of his state from deployment in a requesting state and recall the forces deployed in a requesting state.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(D) The National Guard of this State is authorized to engage in counterdrug activities and demand reduction activities.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(E) The Adjutant General of this State, in order to further the purposes of this compact, may enter into a mutual assistance and support agreement with one or more law enforcement agencies of this State, and with the National Guard of other party states to provide personnel, assets, and services in the area of counterdrug activities and demand reduction activities provided that all parties to the agreement are not specifically prohibited by law to perform these activities.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(F) The agreement must set forth the powers, rights, and obligations of the parties to the agreement, where applicable, as follows: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the duration of the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the organization, composition, and nature of a separate legal entity created by the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the purpose of the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(4) the manner of financing the agreement and establishing and maintaining the budget of the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(5) the method to be employed in accomplishing the partial or complete termination of the agreement and for disposing of property upon a partial or complete termination;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(6) provision for administering the agreement, which may include creation of a joint board responsible for its administration;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(7) the manner of acquiring, holding, and disposing of real and personal property used in the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(8) the minimum standards for National Guard personnel implementing the provisions of this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(9) the minimum insurance required of each party to the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(10) the chain of command or delegation of authority to be followed by National Guard personnel acting under the provisions of the agreement;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(11) the duties and authority that the National Guard personnel of each party state may exercise; and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(12) other necessary and proper matters.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(G) As a condition precedent to an agreement becoming effective, the agreement must be submitted to and receive the approval of the Office of the Attorney General of South Carolina. The Attorney General may delegate his approval authority to the appropriate attorney for the South Carolina National Guard subject to those conditions which he decides are appropriate. The delegation must be in writing and: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the Attorney General, or his agent in the South Carolina National Guard, shall approve an agreement submitted to him under this provision unless he finds that it is not in proper form, does not meet the requirements set forth in this provision, or does not conform to the laws of South Carolina. If the Attorney General disapproves an agreement, he shall provide a written explanation to the Adjutant General of the National Guard;</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if the Attorney General, or his authorized agent, approves an agreement within thirty days after its submission to him, it is considered approved by him;</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whenever National Guard forces of a party state are engaged in drug interdiction, counterdrug activities, and demand reduction activities, they personally must not be held liable for an act or omission which occurs during the performance of their duty.</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IV</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Responsibilities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(A) Nothing in this compact may be construed as a waiver of benefits, privileges, immunities, or rights provided for National Guard personnel performing duty pursuant to Title 32 of the United States Code, nor shall anything in this compact be construed as a waiver of coverage provided for under the Federal Tort Claims Act. If National Guard personnel performing counterdrug activities do not receive rights, benefits, privileges, and immunities provided for National Guard personnel provided in this section, then the following provisions apply: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Whenever National Guard forces of a responding state are engaged in another state in carrying out the purposes of this compact, the members engaged shall have the same powers, duties, rights, privileges, and immunities as members of the National Guard forces of the requesting state. The requesting state shall save and hold members of the National Guard forces of the responding state harmless from civil liability for acts or omissions which occur in the performance of their duty while engaged in carrying out the purposes of this compact, whether responding forces are serving the requesting state within the borders of the responding state or are attached to the requesting state for purposes of operational control.</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Subject to the provisions of items (3), (4), and (5) of this subsection, liability that may arise under the laws of the requesting state or the responding states, on account of or in connection with a request for assistance or support, must be assumed and borne by the requesting state.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(3) A requesting state rendering aid or assistance pursuant to this compact must be reimbursed by the requesting state for loss or damage to, or expense incurred in the operation of, equipment answering a request for aid, and for the cost of the materials, transportation, and maintenance of National Guard personnel and equipment incurred in connection with the request, provided that nothing contained in this provision prevents a responding state from assuming the loss, damage, expense, or other cost.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(4) Unless there is a written agreement to the contrary, each party shall provide, in the same amounts and manner as if they were on duty within their state, for pay and allowances of the personnel of its National Guard units while engaged in another state pursuant to this compact and while going to and returning from duty pursuant to this compact.</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(5) Each party state providing the payment of compensation and death benefits to injured members and the representatives of deceased members of its National Guard forces in case the members sustain injuries or are killed within their own state shall provide for the payment of compensation and death benefits in the same manner and on the same terms in the event the members sustain injury or are killed while rendering assistance or support pursuant to this compact. These benefits and compensation are expense items reimbursable pursuant to item (3) of this subsection.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 Officers and enlisted personnel of the National Guard performing duties pursuant to this compact must be subject to and governed by the provisions of their home state</w:t>
      </w:r>
      <w:r w:rsidR="009862A8" w:rsidRPr="009862A8">
        <w:t>’</w:t>
      </w:r>
      <w:r w:rsidRPr="009862A8">
        <w:t>s Code of Military Justice whether they are performing duties within or outside their home state. If a National Guard member commits, or is suspected of committing, a criminal offense while performing duties pursuant to this compact outside his home state, he may be returned immediately to his home state and that state must be responsible for disciplinary action. However, nothing in this section abrogates the general criminal jurisdiction of the state in which the offense occurred.</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V</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Delegation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Nothing in this compact must be construed to prevent the governor of a party state from delegating his responsibilities or authority respecting the National Guard, provided that this delegation is in accordance with law. For purposes of this compact, however, the Governor shall not delegate the power to request assistance from another state.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VI</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Limitations</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Nothing in this compact shall:</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(1) authorize or permit National Guard units or personnel to be placed under the operational control of a person not having the National Guard rank or status required by law for the command in question; or</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r>
      <w:r w:rsidRPr="009862A8">
        <w:tab/>
        <w:t>(2) deprive a properly convened court of jurisdiction over an offense or a defendant because the National Guard, while performing duties pursuant to this compact, was utilized in achieving an arrest or indictment.</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VII</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62A8">
        <w:t>Construction and Severability</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This compact must be liberally construed to effectuate its purpose. The provisions of this compact are severable and if a phrase, clause, sentence, or provision of this compact is declared to be contrary to the Constitution of the United States or of a state or its applicability to any government, agency, person, or circumstance is held invalid, the validity of the remainder of this compact and its applicability to any government, agency, person, or circumstance must not be affected. If this compact is held contrary to the Constitution of a participating state, the compact shall remain in full force and effect upon the remaining party state and in full force and effect upon the state affected as to all severable matters.</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3E51" w:rsidRPr="009862A8">
        <w:t xml:space="preserve">: 1995 Act No. 113, </w:t>
      </w:r>
      <w:r w:rsidRPr="009862A8">
        <w:t xml:space="preserve">Section </w:t>
      </w:r>
      <w:r w:rsidR="00AE3E51" w:rsidRPr="009862A8">
        <w:t>2.</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E3E51" w:rsidRPr="009862A8">
        <w:t xml:space="preserve"> 9</w:t>
      </w:r>
    </w:p>
    <w:p w:rsidR="009862A8" w:rsidRP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62A8">
        <w:t>Lieutenant Governor</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610.</w:t>
      </w:r>
      <w:r w:rsidR="00AE3E51" w:rsidRPr="009862A8">
        <w:t xml:space="preserve"> Compensation.</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The Lieutenant Governor shall receive such annual salary as may be provided by the General Assembly.</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E3E51" w:rsidRPr="009862A8">
        <w:t xml:space="preserve">: 1962 Code </w:t>
      </w:r>
      <w:r w:rsidRPr="009862A8">
        <w:t xml:space="preserve">Section </w:t>
      </w:r>
      <w:r w:rsidR="00AE3E51" w:rsidRPr="009862A8">
        <w:t>1</w:t>
      </w:r>
      <w:r w:rsidRPr="009862A8">
        <w:noBreakHyphen/>
      </w:r>
      <w:r w:rsidR="00AE3E51" w:rsidRPr="009862A8">
        <w:t xml:space="preserve">131; 1952 Code </w:t>
      </w:r>
      <w:r w:rsidRPr="009862A8">
        <w:t xml:space="preserve">Section </w:t>
      </w:r>
      <w:r w:rsidR="00AE3E51" w:rsidRPr="009862A8">
        <w:t>1</w:t>
      </w:r>
      <w:r w:rsidRPr="009862A8">
        <w:noBreakHyphen/>
      </w:r>
      <w:r w:rsidR="00AE3E51" w:rsidRPr="009862A8">
        <w:t xml:space="preserve">131; 1942 Code </w:t>
      </w:r>
      <w:r w:rsidRPr="009862A8">
        <w:t xml:space="preserve">Section </w:t>
      </w:r>
      <w:r w:rsidR="00AE3E51" w:rsidRPr="009862A8">
        <w:t xml:space="preserve">3100; 1932 Code </w:t>
      </w:r>
      <w:r w:rsidRPr="009862A8">
        <w:t xml:space="preserve">Section </w:t>
      </w:r>
      <w:r w:rsidR="00AE3E51" w:rsidRPr="009862A8">
        <w:t xml:space="preserve">3100; Civ. C. </w:t>
      </w:r>
      <w:r w:rsidRPr="009862A8">
        <w:t>‘</w:t>
      </w:r>
      <w:r w:rsidR="00AE3E51" w:rsidRPr="009862A8">
        <w:t xml:space="preserve">22 </w:t>
      </w:r>
      <w:r w:rsidRPr="009862A8">
        <w:t xml:space="preserve">Section </w:t>
      </w:r>
      <w:r w:rsidR="00AE3E51" w:rsidRPr="009862A8">
        <w:t xml:space="preserve">782; Civ. C. </w:t>
      </w:r>
      <w:r w:rsidRPr="009862A8">
        <w:t>‘</w:t>
      </w:r>
      <w:r w:rsidR="00AE3E51" w:rsidRPr="009862A8">
        <w:t xml:space="preserve">12 </w:t>
      </w:r>
      <w:r w:rsidRPr="009862A8">
        <w:t xml:space="preserve">Section </w:t>
      </w:r>
      <w:r w:rsidR="00AE3E51" w:rsidRPr="009862A8">
        <w:t xml:space="preserve">698; Civ. C. </w:t>
      </w:r>
      <w:r w:rsidRPr="009862A8">
        <w:t>‘</w:t>
      </w:r>
      <w:r w:rsidR="00AE3E51" w:rsidRPr="009862A8">
        <w:t xml:space="preserve">02 </w:t>
      </w:r>
      <w:r w:rsidRPr="009862A8">
        <w:t xml:space="preserve">Section </w:t>
      </w:r>
      <w:r w:rsidR="00AE3E51" w:rsidRPr="009862A8">
        <w:t xml:space="preserve">627; G. S. 481; R. S. 544; 1865 (13) 350; 1868 (14) 135; 1871 (15) 531; 1878 (16) 246; 1893 (21) 416; 1919 (31) 4; 1924 (33) 1182; 1966 (54) 2424; Const. 1895, Art. 3 </w:t>
      </w:r>
      <w:r w:rsidRPr="009862A8">
        <w:t xml:space="preserve">Sections </w:t>
      </w:r>
      <w:r w:rsidR="00AE3E51" w:rsidRPr="009862A8">
        <w:t xml:space="preserve"> 2, 5</w:t>
      </w:r>
      <w:r w:rsidRPr="009862A8">
        <w:noBreakHyphen/>
      </w:r>
      <w:r w:rsidR="00AE3E51" w:rsidRPr="009862A8">
        <w:t>9, 13, 20; 1969 (56) 444; 1973 (58) 623.</w:t>
      </w:r>
    </w:p>
    <w:p w:rsidR="009862A8" w:rsidRP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rPr>
          <w:b/>
        </w:rPr>
        <w:t xml:space="preserve">SECTION </w:t>
      </w:r>
      <w:r w:rsidR="00AE3E51" w:rsidRPr="009862A8">
        <w:rPr>
          <w:b/>
        </w:rPr>
        <w:t>1</w:t>
      </w:r>
      <w:r w:rsidRPr="009862A8">
        <w:rPr>
          <w:b/>
        </w:rPr>
        <w:noBreakHyphen/>
      </w:r>
      <w:r w:rsidR="00AE3E51" w:rsidRPr="009862A8">
        <w:rPr>
          <w:b/>
        </w:rPr>
        <w:t>3</w:t>
      </w:r>
      <w:r w:rsidRPr="009862A8">
        <w:rPr>
          <w:b/>
        </w:rPr>
        <w:noBreakHyphen/>
      </w:r>
      <w:r w:rsidR="00AE3E51" w:rsidRPr="009862A8">
        <w:rPr>
          <w:b/>
        </w:rPr>
        <w:t>620.</w:t>
      </w:r>
      <w:r w:rsidR="00AE3E51" w:rsidRPr="009862A8">
        <w:t xml:space="preserve"> Office of Lieutenant Governor to be part</w:t>
      </w:r>
      <w:r w:rsidRPr="009862A8">
        <w:noBreakHyphen/>
      </w:r>
      <w:r w:rsidR="00AE3E51" w:rsidRPr="009862A8">
        <w:t>time.</w:t>
      </w:r>
    </w:p>
    <w:p w:rsidR="009862A8" w:rsidRDefault="00AE3E51"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862A8">
        <w:tab/>
        <w:t>Beginning with the term of the Lieutenant Governor elected in 1982, the duties of such office shall be part</w:t>
      </w:r>
      <w:r w:rsidR="009862A8" w:rsidRPr="009862A8">
        <w:noBreakHyphen/>
      </w:r>
      <w:r w:rsidRPr="009862A8">
        <w:t>time.</w:t>
      </w: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862A8" w:rsidRDefault="009862A8"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E3E51" w:rsidRPr="009862A8">
        <w:t xml:space="preserve">: 1981 Act No. 178, Part II, </w:t>
      </w:r>
      <w:r w:rsidRPr="009862A8">
        <w:t xml:space="preserve">Section </w:t>
      </w:r>
      <w:r w:rsidR="00AE3E51" w:rsidRPr="009862A8">
        <w:t>22.</w:t>
      </w:r>
    </w:p>
    <w:p w:rsidR="00184435" w:rsidRPr="009862A8" w:rsidRDefault="00184435" w:rsidP="009862A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862A8" w:rsidSect="009862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A8" w:rsidRDefault="009862A8" w:rsidP="009862A8">
      <w:r>
        <w:separator/>
      </w:r>
    </w:p>
  </w:endnote>
  <w:endnote w:type="continuationSeparator" w:id="0">
    <w:p w:rsidR="009862A8" w:rsidRDefault="009862A8" w:rsidP="0098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A8" w:rsidRPr="009862A8" w:rsidRDefault="009862A8" w:rsidP="00986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A8" w:rsidRPr="009862A8" w:rsidRDefault="009862A8" w:rsidP="009862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A8" w:rsidRPr="009862A8" w:rsidRDefault="009862A8" w:rsidP="00986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A8" w:rsidRDefault="009862A8" w:rsidP="009862A8">
      <w:r>
        <w:separator/>
      </w:r>
    </w:p>
  </w:footnote>
  <w:footnote w:type="continuationSeparator" w:id="0">
    <w:p w:rsidR="009862A8" w:rsidRDefault="009862A8" w:rsidP="00986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A8" w:rsidRPr="009862A8" w:rsidRDefault="009862A8" w:rsidP="00986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A8" w:rsidRPr="009862A8" w:rsidRDefault="009862A8" w:rsidP="00986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2A8" w:rsidRPr="009862A8" w:rsidRDefault="009862A8" w:rsidP="009862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5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62A8"/>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3E51"/>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111D"/>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6069D2-8172-4425-8A4A-33E68EFBB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2A8"/>
    <w:pPr>
      <w:tabs>
        <w:tab w:val="clear" w:pos="720"/>
        <w:tab w:val="center" w:pos="4680"/>
        <w:tab w:val="right" w:pos="9360"/>
      </w:tabs>
    </w:pPr>
  </w:style>
  <w:style w:type="character" w:customStyle="1" w:styleId="HeaderChar">
    <w:name w:val="Header Char"/>
    <w:basedOn w:val="DefaultParagraphFont"/>
    <w:link w:val="Header"/>
    <w:uiPriority w:val="99"/>
    <w:rsid w:val="009862A8"/>
    <w:rPr>
      <w:rFonts w:cs="Times New Roman"/>
    </w:rPr>
  </w:style>
  <w:style w:type="paragraph" w:styleId="Footer">
    <w:name w:val="footer"/>
    <w:basedOn w:val="Normal"/>
    <w:link w:val="FooterChar"/>
    <w:uiPriority w:val="99"/>
    <w:unhideWhenUsed/>
    <w:rsid w:val="009862A8"/>
    <w:pPr>
      <w:tabs>
        <w:tab w:val="clear" w:pos="720"/>
        <w:tab w:val="center" w:pos="4680"/>
        <w:tab w:val="right" w:pos="9360"/>
      </w:tabs>
    </w:pPr>
  </w:style>
  <w:style w:type="character" w:customStyle="1" w:styleId="FooterChar">
    <w:name w:val="Footer Char"/>
    <w:basedOn w:val="DefaultParagraphFont"/>
    <w:link w:val="Footer"/>
    <w:uiPriority w:val="99"/>
    <w:rsid w:val="009862A8"/>
    <w:rPr>
      <w:rFonts w:cs="Times New Roman"/>
    </w:rPr>
  </w:style>
  <w:style w:type="character" w:styleId="Hyperlink">
    <w:name w:val="Hyperlink"/>
    <w:basedOn w:val="DefaultParagraphFont"/>
    <w:uiPriority w:val="99"/>
    <w:semiHidden/>
    <w:rsid w:val="00F41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6749</Words>
  <Characters>38470</Characters>
  <Application>Microsoft Office Word</Application>
  <DocSecurity>0</DocSecurity>
  <Lines>320</Lines>
  <Paragraphs>90</Paragraphs>
  <ScaleCrop>false</ScaleCrop>
  <Company>Legislative Services Agency (LSA)</Company>
  <LinksUpToDate>false</LinksUpToDate>
  <CharactersWithSpaces>45129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2015-12-21T15:04:00Z</dcterms:created>
  <dcterms:modified xsi:type="dcterms:W3CDTF">2015-12-21T15:04:00Z</dcterms:modified>
</cp:coreProperties>
</file>