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C6" w:rsidRPr="002974FF" w:rsidRDefault="00E73BC6">
      <w:pPr>
        <w:jc w:val="center"/>
      </w:pPr>
      <w:r w:rsidRPr="002974FF">
        <w:t>DISCLAIMER</w:t>
      </w:r>
    </w:p>
    <w:p w:rsidR="00E73BC6" w:rsidRPr="002974FF" w:rsidRDefault="00E73BC6"/>
    <w:p w:rsidR="00E73BC6" w:rsidRDefault="00E73B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73BC6" w:rsidRDefault="00E73BC6" w:rsidP="00D86E37"/>
    <w:p w:rsidR="00E73BC6" w:rsidRDefault="00E73B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3BC6" w:rsidRDefault="00E73BC6" w:rsidP="00D86E37"/>
    <w:p w:rsidR="00E73BC6" w:rsidRDefault="00E73B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3BC6" w:rsidRDefault="00E73BC6" w:rsidP="00D86E37"/>
    <w:p w:rsidR="00E73BC6" w:rsidRDefault="00E73B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73BC6" w:rsidRDefault="00E73BC6">
      <w:pPr>
        <w:widowControl/>
        <w:tabs>
          <w:tab w:val="clear" w:pos="720"/>
        </w:tabs>
      </w:pPr>
      <w:r>
        <w:br w:type="page"/>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14E0">
        <w:t>CHAPTER 21</w:t>
      </w:r>
    </w:p>
    <w:p w:rsidR="003F14E0" w:rsidRP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4E0">
        <w:t>Uniformity of Legislation</w:t>
      </w:r>
    </w:p>
    <w:p w:rsidR="003F14E0" w:rsidRP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rPr>
          <w:b/>
        </w:rPr>
        <w:t xml:space="preserve">SECTION </w:t>
      </w:r>
      <w:r w:rsidR="006D47DF" w:rsidRPr="003F14E0">
        <w:rPr>
          <w:b/>
        </w:rPr>
        <w:t>1</w:t>
      </w:r>
      <w:r w:rsidRPr="003F14E0">
        <w:rPr>
          <w:b/>
        </w:rPr>
        <w:noBreakHyphen/>
      </w:r>
      <w:r w:rsidR="006D47DF" w:rsidRPr="003F14E0">
        <w:rPr>
          <w:b/>
        </w:rPr>
        <w:t>21</w:t>
      </w:r>
      <w:r w:rsidRPr="003F14E0">
        <w:rPr>
          <w:b/>
        </w:rPr>
        <w:noBreakHyphen/>
      </w:r>
      <w:r w:rsidR="006D47DF" w:rsidRPr="003F14E0">
        <w:rPr>
          <w:b/>
        </w:rPr>
        <w:t>10.</w:t>
      </w:r>
      <w:r w:rsidR="006D47DF" w:rsidRPr="003F14E0">
        <w:t xml:space="preserve"> Board of Commissioners for Promotion of Uniformity of Legislation in the United States.</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t xml:space="preserve">The Governor shall appoint three suitable persons who, with their successors, shall constitute a </w:t>
      </w:r>
      <w:r w:rsidR="003F14E0" w:rsidRPr="003F14E0">
        <w:t>“</w:t>
      </w:r>
      <w:r w:rsidRPr="003F14E0">
        <w:t>Board of Commissioners for the Promotion of Uniformity of Legislation in the United States.</w:t>
      </w:r>
      <w:r w:rsidR="003F14E0" w:rsidRPr="003F14E0">
        <w:t>”</w:t>
      </w:r>
      <w:r w:rsidRPr="003F14E0">
        <w:t xml:space="preserve"> Any vacancy in the Board shall be filled by the appointment by the Governor of a suitable person.</w:t>
      </w: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4E0" w:rsidRP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7DF" w:rsidRPr="003F14E0">
        <w:t xml:space="preserve">: 1962 Code </w:t>
      </w:r>
      <w:r w:rsidRPr="003F14E0">
        <w:t xml:space="preserve">Section </w:t>
      </w:r>
      <w:r w:rsidR="006D47DF" w:rsidRPr="003F14E0">
        <w:t>9</w:t>
      </w:r>
      <w:r w:rsidRPr="003F14E0">
        <w:noBreakHyphen/>
      </w:r>
      <w:r w:rsidR="006D47DF" w:rsidRPr="003F14E0">
        <w:t xml:space="preserve">401; 1952 Code </w:t>
      </w:r>
      <w:r w:rsidRPr="003F14E0">
        <w:t xml:space="preserve">Section </w:t>
      </w:r>
      <w:r w:rsidR="006D47DF" w:rsidRPr="003F14E0">
        <w:t>9</w:t>
      </w:r>
      <w:r w:rsidRPr="003F14E0">
        <w:noBreakHyphen/>
      </w:r>
      <w:r w:rsidR="006D47DF" w:rsidRPr="003F14E0">
        <w:t xml:space="preserve">401; 1942 Code </w:t>
      </w:r>
      <w:r w:rsidRPr="003F14E0">
        <w:t xml:space="preserve">Section </w:t>
      </w:r>
      <w:r w:rsidR="006D47DF" w:rsidRPr="003F14E0">
        <w:t xml:space="preserve">3440; 1932 Code </w:t>
      </w:r>
      <w:r w:rsidRPr="003F14E0">
        <w:t xml:space="preserve">Section </w:t>
      </w:r>
      <w:r w:rsidR="006D47DF" w:rsidRPr="003F14E0">
        <w:t xml:space="preserve">3440; Civ. C. </w:t>
      </w:r>
      <w:r w:rsidRPr="003F14E0">
        <w:t>‘</w:t>
      </w:r>
      <w:r w:rsidR="006D47DF" w:rsidRPr="003F14E0">
        <w:t xml:space="preserve">22 </w:t>
      </w:r>
      <w:r w:rsidRPr="003F14E0">
        <w:t xml:space="preserve">Section </w:t>
      </w:r>
      <w:r w:rsidR="006D47DF" w:rsidRPr="003F14E0">
        <w:t xml:space="preserve">1049; Civ. C. </w:t>
      </w:r>
      <w:r w:rsidRPr="003F14E0">
        <w:t>‘</w:t>
      </w:r>
      <w:r w:rsidR="006D47DF" w:rsidRPr="003F14E0">
        <w:t xml:space="preserve">12 </w:t>
      </w:r>
      <w:r w:rsidRPr="003F14E0">
        <w:t xml:space="preserve">Section </w:t>
      </w:r>
      <w:r w:rsidR="006D47DF" w:rsidRPr="003F14E0">
        <w:t>926; 1909 (26) 127.</w:t>
      </w:r>
    </w:p>
    <w:p w:rsidR="003F14E0" w:rsidRP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rPr>
          <w:b/>
        </w:rPr>
        <w:t xml:space="preserve">SECTION </w:t>
      </w:r>
      <w:r w:rsidR="006D47DF" w:rsidRPr="003F14E0">
        <w:rPr>
          <w:b/>
        </w:rPr>
        <w:t>1</w:t>
      </w:r>
      <w:r w:rsidRPr="003F14E0">
        <w:rPr>
          <w:b/>
        </w:rPr>
        <w:noBreakHyphen/>
      </w:r>
      <w:r w:rsidR="006D47DF" w:rsidRPr="003F14E0">
        <w:rPr>
          <w:b/>
        </w:rPr>
        <w:t>21</w:t>
      </w:r>
      <w:r w:rsidRPr="003F14E0">
        <w:rPr>
          <w:b/>
        </w:rPr>
        <w:noBreakHyphen/>
      </w:r>
      <w:r w:rsidR="006D47DF" w:rsidRPr="003F14E0">
        <w:rPr>
          <w:b/>
        </w:rPr>
        <w:t>20.</w:t>
      </w:r>
      <w:r w:rsidR="006D47DF" w:rsidRPr="003F14E0">
        <w:t xml:space="preserve"> Duty of Board.</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t>The Board shall:</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r>
      <w:r w:rsidRPr="003F14E0">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r>
      <w:r w:rsidRPr="003F14E0">
        <w:tab/>
        <w:t>(2) Confer upon these matters with the commissioners appointed by other states and territories for the same purpose;</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r>
      <w:r w:rsidRPr="003F14E0">
        <w:tab/>
        <w:t>(3) Consider and draft uniform laws to be submitted for approval and adoption of the several states; and</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r>
      <w:r w:rsidRPr="003F14E0">
        <w:tab/>
        <w:t>(4) Generally devise and recommend such other or further course of action as shall accomplish the purposes of this chapter.</w:t>
      </w: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4E0" w:rsidRP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7DF" w:rsidRPr="003F14E0">
        <w:t xml:space="preserve">: 1962 Code </w:t>
      </w:r>
      <w:r w:rsidRPr="003F14E0">
        <w:t xml:space="preserve">Section </w:t>
      </w:r>
      <w:r w:rsidR="006D47DF" w:rsidRPr="003F14E0">
        <w:t>9</w:t>
      </w:r>
      <w:r w:rsidRPr="003F14E0">
        <w:noBreakHyphen/>
      </w:r>
      <w:r w:rsidR="006D47DF" w:rsidRPr="003F14E0">
        <w:t xml:space="preserve">402; 1952 Code </w:t>
      </w:r>
      <w:r w:rsidRPr="003F14E0">
        <w:t xml:space="preserve">Section </w:t>
      </w:r>
      <w:r w:rsidR="006D47DF" w:rsidRPr="003F14E0">
        <w:t>9</w:t>
      </w:r>
      <w:r w:rsidRPr="003F14E0">
        <w:noBreakHyphen/>
      </w:r>
      <w:r w:rsidR="006D47DF" w:rsidRPr="003F14E0">
        <w:t xml:space="preserve">402; 1942 Code </w:t>
      </w:r>
      <w:r w:rsidRPr="003F14E0">
        <w:t xml:space="preserve">Section </w:t>
      </w:r>
      <w:r w:rsidR="006D47DF" w:rsidRPr="003F14E0">
        <w:t xml:space="preserve">3441; 1932 Code </w:t>
      </w:r>
      <w:r w:rsidRPr="003F14E0">
        <w:t xml:space="preserve">Section </w:t>
      </w:r>
      <w:r w:rsidR="006D47DF" w:rsidRPr="003F14E0">
        <w:t xml:space="preserve">3441; Civ. C. </w:t>
      </w:r>
      <w:r w:rsidRPr="003F14E0">
        <w:t>‘</w:t>
      </w:r>
      <w:r w:rsidR="006D47DF" w:rsidRPr="003F14E0">
        <w:t xml:space="preserve">22 </w:t>
      </w:r>
      <w:r w:rsidRPr="003F14E0">
        <w:t xml:space="preserve">Section </w:t>
      </w:r>
      <w:r w:rsidR="006D47DF" w:rsidRPr="003F14E0">
        <w:t xml:space="preserve">1050; Civ. C. </w:t>
      </w:r>
      <w:r w:rsidRPr="003F14E0">
        <w:t>‘</w:t>
      </w:r>
      <w:r w:rsidR="006D47DF" w:rsidRPr="003F14E0">
        <w:t xml:space="preserve">12 </w:t>
      </w:r>
      <w:r w:rsidRPr="003F14E0">
        <w:t xml:space="preserve">Section </w:t>
      </w:r>
      <w:r w:rsidR="006D47DF" w:rsidRPr="003F14E0">
        <w:t>927; 1909 (26) 127.</w:t>
      </w:r>
    </w:p>
    <w:p w:rsidR="003F14E0" w:rsidRP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rPr>
          <w:b/>
        </w:rPr>
        <w:t xml:space="preserve">SECTION </w:t>
      </w:r>
      <w:r w:rsidR="006D47DF" w:rsidRPr="003F14E0">
        <w:rPr>
          <w:b/>
        </w:rPr>
        <w:t>1</w:t>
      </w:r>
      <w:r w:rsidRPr="003F14E0">
        <w:rPr>
          <w:b/>
        </w:rPr>
        <w:noBreakHyphen/>
      </w:r>
      <w:r w:rsidR="006D47DF" w:rsidRPr="003F14E0">
        <w:rPr>
          <w:b/>
        </w:rPr>
        <w:t>21</w:t>
      </w:r>
      <w:r w:rsidRPr="003F14E0">
        <w:rPr>
          <w:b/>
        </w:rPr>
        <w:noBreakHyphen/>
      </w:r>
      <w:r w:rsidR="006D47DF" w:rsidRPr="003F14E0">
        <w:rPr>
          <w:b/>
        </w:rPr>
        <w:t>30.</w:t>
      </w:r>
      <w:r w:rsidR="006D47DF" w:rsidRPr="003F14E0">
        <w:t xml:space="preserve"> Record; annual report.</w:t>
      </w:r>
    </w:p>
    <w:p w:rsidR="003F14E0" w:rsidRDefault="006D47DF"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14E0">
        <w:tab/>
        <w:t>The Board shall keep a record of all its transactions and shall at each regular session of the legislature in each year, and may at any other time, make a report of its doings and of its recommendations to the General Assembly.</w:t>
      </w: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4E0" w:rsidRDefault="003F14E0"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47DF" w:rsidRPr="003F14E0">
        <w:t xml:space="preserve">: 1962 Code </w:t>
      </w:r>
      <w:r w:rsidRPr="003F14E0">
        <w:t xml:space="preserve">Section </w:t>
      </w:r>
      <w:r w:rsidR="006D47DF" w:rsidRPr="003F14E0">
        <w:t>9</w:t>
      </w:r>
      <w:r w:rsidRPr="003F14E0">
        <w:noBreakHyphen/>
      </w:r>
      <w:r w:rsidR="006D47DF" w:rsidRPr="003F14E0">
        <w:t xml:space="preserve">403; 1952 Code </w:t>
      </w:r>
      <w:r w:rsidRPr="003F14E0">
        <w:t xml:space="preserve">Section </w:t>
      </w:r>
      <w:r w:rsidR="006D47DF" w:rsidRPr="003F14E0">
        <w:t>9</w:t>
      </w:r>
      <w:r w:rsidRPr="003F14E0">
        <w:noBreakHyphen/>
      </w:r>
      <w:r w:rsidR="006D47DF" w:rsidRPr="003F14E0">
        <w:t xml:space="preserve">403; 1942 Code </w:t>
      </w:r>
      <w:r w:rsidRPr="003F14E0">
        <w:t xml:space="preserve">Section </w:t>
      </w:r>
      <w:r w:rsidR="006D47DF" w:rsidRPr="003F14E0">
        <w:t xml:space="preserve">3442; 1932 Code </w:t>
      </w:r>
      <w:r w:rsidRPr="003F14E0">
        <w:t xml:space="preserve">Section </w:t>
      </w:r>
      <w:r w:rsidR="006D47DF" w:rsidRPr="003F14E0">
        <w:t xml:space="preserve">3442; Civ. C. </w:t>
      </w:r>
      <w:r w:rsidRPr="003F14E0">
        <w:t>‘</w:t>
      </w:r>
      <w:r w:rsidR="006D47DF" w:rsidRPr="003F14E0">
        <w:t xml:space="preserve">22 </w:t>
      </w:r>
      <w:r w:rsidRPr="003F14E0">
        <w:t xml:space="preserve">Section </w:t>
      </w:r>
      <w:r w:rsidR="006D47DF" w:rsidRPr="003F14E0">
        <w:t xml:space="preserve">1051; Civ. C. </w:t>
      </w:r>
      <w:r w:rsidRPr="003F14E0">
        <w:t>‘</w:t>
      </w:r>
      <w:r w:rsidR="006D47DF" w:rsidRPr="003F14E0">
        <w:t xml:space="preserve">12 </w:t>
      </w:r>
      <w:r w:rsidRPr="003F14E0">
        <w:t xml:space="preserve">Section </w:t>
      </w:r>
      <w:r w:rsidR="006D47DF" w:rsidRPr="003F14E0">
        <w:t>928; 1909 (26) 127.</w:t>
      </w:r>
    </w:p>
    <w:p w:rsidR="00184435" w:rsidRPr="003F14E0" w:rsidRDefault="00184435" w:rsidP="003F14E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14E0" w:rsidSect="003F14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E0" w:rsidRDefault="003F14E0" w:rsidP="003F14E0">
      <w:r>
        <w:separator/>
      </w:r>
    </w:p>
  </w:endnote>
  <w:endnote w:type="continuationSeparator" w:id="0">
    <w:p w:rsidR="003F14E0" w:rsidRDefault="003F14E0" w:rsidP="003F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E0" w:rsidRDefault="003F14E0" w:rsidP="003F14E0">
      <w:r>
        <w:separator/>
      </w:r>
    </w:p>
  </w:footnote>
  <w:footnote w:type="continuationSeparator" w:id="0">
    <w:p w:rsidR="003F14E0" w:rsidRDefault="003F14E0" w:rsidP="003F1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E0" w:rsidRPr="003F14E0" w:rsidRDefault="003F14E0" w:rsidP="003F1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14E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47D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3BC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FD214-C3C3-4D4D-A347-DE2BEF25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E0"/>
    <w:pPr>
      <w:tabs>
        <w:tab w:val="clear" w:pos="720"/>
        <w:tab w:val="center" w:pos="4680"/>
        <w:tab w:val="right" w:pos="9360"/>
      </w:tabs>
    </w:pPr>
  </w:style>
  <w:style w:type="character" w:customStyle="1" w:styleId="HeaderChar">
    <w:name w:val="Header Char"/>
    <w:basedOn w:val="DefaultParagraphFont"/>
    <w:link w:val="Header"/>
    <w:uiPriority w:val="99"/>
    <w:rsid w:val="003F14E0"/>
    <w:rPr>
      <w:rFonts w:cs="Times New Roman"/>
    </w:rPr>
  </w:style>
  <w:style w:type="paragraph" w:styleId="Footer">
    <w:name w:val="footer"/>
    <w:basedOn w:val="Normal"/>
    <w:link w:val="FooterChar"/>
    <w:uiPriority w:val="99"/>
    <w:unhideWhenUsed/>
    <w:rsid w:val="003F14E0"/>
    <w:pPr>
      <w:tabs>
        <w:tab w:val="clear" w:pos="720"/>
        <w:tab w:val="center" w:pos="4680"/>
        <w:tab w:val="right" w:pos="9360"/>
      </w:tabs>
    </w:pPr>
  </w:style>
  <w:style w:type="character" w:customStyle="1" w:styleId="FooterChar">
    <w:name w:val="Footer Char"/>
    <w:basedOn w:val="DefaultParagraphFont"/>
    <w:link w:val="Footer"/>
    <w:uiPriority w:val="99"/>
    <w:rsid w:val="003F14E0"/>
    <w:rPr>
      <w:rFonts w:cs="Times New Roman"/>
    </w:rPr>
  </w:style>
  <w:style w:type="character" w:styleId="Hyperlink">
    <w:name w:val="Hyperlink"/>
    <w:basedOn w:val="DefaultParagraphFont"/>
    <w:uiPriority w:val="99"/>
    <w:semiHidden/>
    <w:rsid w:val="00E73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566</Words>
  <Characters>3228</Characters>
  <Application>Microsoft Office Word</Application>
  <DocSecurity>0</DocSecurity>
  <Lines>26</Lines>
  <Paragraphs>7</Paragraphs>
  <ScaleCrop>false</ScaleCrop>
  <Company>Legislative Services Agency (LSA)</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