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28" w:rsidRPr="002974FF" w:rsidRDefault="00402D28">
      <w:pPr>
        <w:jc w:val="center"/>
      </w:pPr>
      <w:r w:rsidRPr="002974FF">
        <w:t>DISCLAIMER</w:t>
      </w:r>
    </w:p>
    <w:p w:rsidR="00402D28" w:rsidRPr="002974FF" w:rsidRDefault="00402D28"/>
    <w:p w:rsidR="00402D28" w:rsidRDefault="00402D2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402D28" w:rsidRDefault="00402D28" w:rsidP="00D86E37"/>
    <w:p w:rsidR="00402D28" w:rsidRDefault="00402D2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2D28" w:rsidRDefault="00402D28" w:rsidP="00D86E37"/>
    <w:p w:rsidR="00402D28" w:rsidRDefault="00402D2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2D28" w:rsidRDefault="00402D28" w:rsidP="00D86E37"/>
    <w:p w:rsidR="00402D28" w:rsidRDefault="00402D2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402D28" w:rsidRDefault="00402D28">
      <w:pPr>
        <w:widowControl/>
        <w:tabs>
          <w:tab w:val="clear" w:pos="720"/>
        </w:tabs>
      </w:pPr>
      <w:r>
        <w:br w:type="page"/>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163C8">
        <w:t>CHAPTER 15</w:t>
      </w:r>
    </w:p>
    <w:p w:rsidR="007163C8" w:rsidRP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163C8">
        <w:t>Sewage Collection, Disposal and Treatment by Governmental Entities</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10.</w:t>
      </w:r>
      <w:r w:rsidR="0050028A" w:rsidRPr="007163C8">
        <w:t xml:space="preserve"> Definitions.</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(1) The term </w:t>
      </w:r>
      <w:r w:rsidR="007163C8" w:rsidRPr="007163C8">
        <w:t>“</w:t>
      </w:r>
      <w:r w:rsidRPr="007163C8">
        <w:t>general obligation bonds</w:t>
      </w:r>
      <w:r w:rsidR="007163C8" w:rsidRPr="007163C8">
        <w:t>”</w:t>
      </w:r>
      <w:r w:rsidRPr="007163C8">
        <w:t xml:space="preserve"> shall mean bonds payable from the proceeds of ad valorem taxes upon all taxable property within the corporate limits of the governmental entity issuing the same.</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(2) The term </w:t>
      </w:r>
      <w:r w:rsidR="007163C8" w:rsidRPr="007163C8">
        <w:t>“</w:t>
      </w:r>
      <w:r w:rsidRPr="007163C8">
        <w:t>sewer facilities</w:t>
      </w:r>
      <w:r w:rsidR="007163C8" w:rsidRPr="007163C8">
        <w:t>”</w:t>
      </w:r>
      <w:r w:rsidRPr="007163C8">
        <w:t xml:space="preserve">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(3) The term </w:t>
      </w:r>
      <w:r w:rsidR="007163C8" w:rsidRPr="007163C8">
        <w:t>“</w:t>
      </w:r>
      <w:r w:rsidRPr="007163C8">
        <w:t>governmental entity</w:t>
      </w:r>
      <w:r w:rsidR="007163C8" w:rsidRPr="007163C8">
        <w:t>”</w:t>
      </w:r>
      <w:r w:rsidRPr="007163C8">
        <w:t xml:space="preserve"> means any incorporated municipality, county, or special purpose district within the State of South Carolina.</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(4) The term </w:t>
      </w:r>
      <w:r w:rsidR="007163C8" w:rsidRPr="007163C8">
        <w:t>“</w:t>
      </w:r>
      <w:r w:rsidRPr="007163C8">
        <w:t>governing body</w:t>
      </w:r>
      <w:r w:rsidR="007163C8" w:rsidRPr="007163C8">
        <w:t>”</w:t>
      </w:r>
      <w:r w:rsidRPr="007163C8">
        <w:t xml:space="preserve">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(5) The term </w:t>
      </w:r>
      <w:r w:rsidR="007163C8" w:rsidRPr="007163C8">
        <w:t>“</w:t>
      </w:r>
      <w:r w:rsidRPr="007163C8">
        <w:t>municipality</w:t>
      </w:r>
      <w:r w:rsidR="007163C8" w:rsidRPr="007163C8">
        <w:t>”</w:t>
      </w:r>
      <w:r w:rsidRPr="007163C8">
        <w:t xml:space="preserve"> shall mean any incorporated city or town.</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(6) The term </w:t>
      </w:r>
      <w:r w:rsidR="007163C8" w:rsidRPr="007163C8">
        <w:t>“</w:t>
      </w:r>
      <w:r w:rsidRPr="007163C8">
        <w:t>person</w:t>
      </w:r>
      <w:r w:rsidR="007163C8" w:rsidRPr="007163C8">
        <w:t>”</w:t>
      </w:r>
      <w:r w:rsidRPr="007163C8">
        <w:t xml:space="preserve"> shall mean any individual, firm or corporation.</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(7) The term </w:t>
      </w:r>
      <w:r w:rsidR="007163C8" w:rsidRPr="007163C8">
        <w:t>“</w:t>
      </w:r>
      <w:r w:rsidRPr="007163C8">
        <w:t>sewage</w:t>
      </w:r>
      <w:r w:rsidR="007163C8" w:rsidRPr="007163C8">
        <w:t>”</w:t>
      </w:r>
      <w:r w:rsidRPr="007163C8">
        <w:t xml:space="preserve"> shall mean domestic and industrial waste requiring collection, disposal or treatment.</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(8) The term </w:t>
      </w:r>
      <w:r w:rsidR="007163C8" w:rsidRPr="007163C8">
        <w:t>“</w:t>
      </w:r>
      <w:r w:rsidRPr="007163C8">
        <w:t>revenue bonds</w:t>
      </w:r>
      <w:r w:rsidR="007163C8" w:rsidRPr="007163C8">
        <w:t>”</w:t>
      </w:r>
      <w:r w:rsidRPr="007163C8">
        <w:t xml:space="preserve"> shall mean bonds issued pursuant to </w:t>
      </w:r>
      <w:r w:rsidR="007163C8" w:rsidRPr="007163C8">
        <w:t xml:space="preserve">Sections </w:t>
      </w:r>
      <w:r w:rsidRPr="007163C8">
        <w:t xml:space="preserve"> 6</w:t>
      </w:r>
      <w:r w:rsidR="007163C8" w:rsidRPr="007163C8">
        <w:noBreakHyphen/>
      </w:r>
      <w:r w:rsidRPr="007163C8">
        <w:t>21</w:t>
      </w:r>
      <w:r w:rsidR="007163C8" w:rsidRPr="007163C8">
        <w:noBreakHyphen/>
      </w:r>
      <w:r w:rsidRPr="007163C8">
        <w:t>10 to 6</w:t>
      </w:r>
      <w:r w:rsidR="007163C8" w:rsidRPr="007163C8">
        <w:noBreakHyphen/>
      </w:r>
      <w:r w:rsidRPr="007163C8">
        <w:t>21</w:t>
      </w:r>
      <w:r w:rsidR="007163C8" w:rsidRPr="007163C8">
        <w:noBreakHyphen/>
      </w:r>
      <w:r w:rsidRPr="007163C8">
        <w:t>570, inclusive, or Chapter 11, Title 6, or any other law incorporating the general provisions of either of these laws.</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(9) The term </w:t>
      </w:r>
      <w:r w:rsidR="007163C8" w:rsidRPr="007163C8">
        <w:t>“</w:t>
      </w:r>
      <w:r w:rsidRPr="007163C8">
        <w:t xml:space="preserve"> sewer service charge </w:t>
      </w:r>
      <w:r w:rsidR="007163C8" w:rsidRPr="007163C8">
        <w:t>“</w:t>
      </w:r>
      <w:r w:rsidRPr="007163C8">
        <w:t xml:space="preserve"> means any charge imposed by any municipality, county, or special purpose district for services rendered in the collection, disposal, or treatment of sewage.</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(10) The term </w:t>
      </w:r>
      <w:r w:rsidR="007163C8" w:rsidRPr="007163C8">
        <w:t>“</w:t>
      </w:r>
      <w:r w:rsidRPr="007163C8">
        <w:t>sewer connection fee</w:t>
      </w:r>
      <w:r w:rsidR="007163C8" w:rsidRPr="007163C8">
        <w:t>”</w:t>
      </w:r>
      <w:r w:rsidRPr="007163C8">
        <w:t xml:space="preserve"> or </w:t>
      </w:r>
      <w:r w:rsidR="007163C8" w:rsidRPr="007163C8">
        <w:t>“</w:t>
      </w:r>
      <w:r w:rsidRPr="007163C8">
        <w:t>connection fee</w:t>
      </w:r>
      <w:r w:rsidR="007163C8" w:rsidRPr="007163C8">
        <w:t>”</w:t>
      </w:r>
      <w:r w:rsidRPr="007163C8">
        <w:t xml:space="preserve"> or </w:t>
      </w:r>
      <w:r w:rsidR="007163C8" w:rsidRPr="007163C8">
        <w:t>“</w:t>
      </w:r>
      <w:r w:rsidRPr="007163C8">
        <w:t>tapping fee</w:t>
      </w:r>
      <w:r w:rsidR="007163C8" w:rsidRPr="007163C8">
        <w:t>”</w:t>
      </w:r>
      <w:r w:rsidRPr="007163C8">
        <w:t xml:space="preserve"> shall be the charge imposed by any governing body upon any person for providing a tap in or connection to any sewer facilities.</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(11) The term </w:t>
      </w:r>
      <w:r w:rsidR="007163C8" w:rsidRPr="007163C8">
        <w:t>“</w:t>
      </w:r>
      <w:r w:rsidRPr="007163C8">
        <w:t>special purpose district</w:t>
      </w:r>
      <w:r w:rsidR="007163C8" w:rsidRPr="007163C8">
        <w:t>”</w:t>
      </w:r>
      <w:r w:rsidRPr="007163C8">
        <w:t xml:space="preserve"> shall mean any special purpose or public service district now existing or hereafter created pursuant to general or special law and to which is committed any of the functions of collecting, disposing of and treating sewage.</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 xml:space="preserve">507; 1965 (54) 693; 1986 Act No. 499, </w:t>
      </w:r>
      <w:r w:rsidRPr="007163C8">
        <w:t xml:space="preserve">Section </w:t>
      </w:r>
      <w:r w:rsidR="0050028A" w:rsidRPr="007163C8">
        <w:t>1.</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20.</w:t>
      </w:r>
      <w:r w:rsidR="0050028A" w:rsidRPr="007163C8">
        <w:t xml:space="preserve"> Governmental entities authorized to contract for collection and disposal of sewage and to construct sewer facilities; joint ownership.</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507.1; 1965 (54) 693.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30.</w:t>
      </w:r>
      <w:r w:rsidR="0050028A" w:rsidRPr="007163C8">
        <w:t xml:space="preserve"> Execution and filing of contracts.</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7163C8" w:rsidRPr="007163C8">
        <w:t xml:space="preserve">Section </w:t>
      </w:r>
      <w:r w:rsidRPr="007163C8">
        <w:t>11</w:t>
      </w:r>
      <w:r w:rsidR="007163C8" w:rsidRPr="007163C8">
        <w:noBreakHyphen/>
      </w:r>
      <w:r w:rsidRPr="007163C8">
        <w:t>15</w:t>
      </w:r>
      <w:r w:rsidR="007163C8" w:rsidRPr="007163C8">
        <w:noBreakHyphen/>
      </w:r>
      <w:r w:rsidRPr="007163C8">
        <w:t xml:space="preserve">10. Copies of all </w:t>
      </w:r>
      <w:r w:rsidRPr="007163C8">
        <w:lastRenderedPageBreak/>
        <w:t>contracts made pursuant to this chapter shall also be filed with the Department of Health and Environmental Control.</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507.2; 1965 (54) 693.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40.</w:t>
      </w:r>
      <w:r w:rsidR="0050028A" w:rsidRPr="007163C8">
        <w:t xml:space="preserve"> Contract provisions for financing sewer facilities; bonds issued shall be for corporate purpose.</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507.3; 1965 (54) 693.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50.</w:t>
      </w:r>
      <w:r w:rsidR="0050028A" w:rsidRPr="007163C8">
        <w:t xml:space="preserve"> Inclusion of contract obligation in annual budget of contracting party; tax levy.</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507.4; 1965 (54) 693.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60.</w:t>
      </w:r>
      <w:r w:rsidR="0050028A" w:rsidRPr="007163C8">
        <w:t xml:space="preserve"> Sewer charges authorized.</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 xml:space="preserve">507.5; 1965 (54) 693; 1986 Act No. 499, </w:t>
      </w:r>
      <w:r w:rsidRPr="007163C8">
        <w:t xml:space="preserve">Section </w:t>
      </w:r>
      <w:r w:rsidR="0050028A" w:rsidRPr="007163C8">
        <w:t>2.</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70.</w:t>
      </w:r>
      <w:r w:rsidR="0050028A" w:rsidRPr="007163C8">
        <w:t xml:space="preserve"> Sewer service charge may be added to water service charge; disconnection of water service for nonpayment of sewer charge.</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507.6; 1965 (54) 693.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lastRenderedPageBreak/>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80.</w:t>
      </w:r>
      <w:r w:rsidR="0050028A" w:rsidRPr="007163C8">
        <w:t xml:space="preserve"> Contracts with other agencies for joint collection of charges for sewer and water service.</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507.7; 1965 (54) 693.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90.</w:t>
      </w:r>
      <w:r w:rsidR="0050028A" w:rsidRPr="007163C8">
        <w:t xml:space="preserve"> Levy of assessment for annual sewer service charge.</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7163C8" w:rsidRPr="007163C8">
        <w:t xml:space="preserve">Section </w:t>
      </w:r>
      <w:r w:rsidRPr="007163C8">
        <w:t>6</w:t>
      </w:r>
      <w:r w:rsidR="007163C8" w:rsidRPr="007163C8">
        <w:noBreakHyphen/>
      </w:r>
      <w:r w:rsidRPr="007163C8">
        <w:t>15</w:t>
      </w:r>
      <w:r w:rsidR="007163C8" w:rsidRPr="007163C8">
        <w:noBreakHyphen/>
      </w:r>
      <w:r w:rsidRPr="007163C8">
        <w:t>100 become a lien on the property affected and prior to any subsequent increase in any sewer service charge not less than ten days</w:t>
      </w:r>
      <w:r w:rsidR="007163C8" w:rsidRPr="007163C8">
        <w:t>’</w:t>
      </w:r>
      <w:r w:rsidRPr="007163C8">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507.8; 1965 (54) 693.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100.</w:t>
      </w:r>
      <w:r w:rsidR="0050028A" w:rsidRPr="007163C8">
        <w:t xml:space="preserve"> Lien for sewer service charge.</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If the notice or notices prescribed by </w:t>
      </w:r>
      <w:r w:rsidR="007163C8" w:rsidRPr="007163C8">
        <w:t xml:space="preserve">Section </w:t>
      </w:r>
      <w:r w:rsidRPr="007163C8">
        <w:t>6</w:t>
      </w:r>
      <w:r w:rsidR="007163C8" w:rsidRPr="007163C8">
        <w:noBreakHyphen/>
      </w:r>
      <w:r w:rsidRPr="007163C8">
        <w:t>15</w:t>
      </w:r>
      <w:r w:rsidR="007163C8" w:rsidRPr="007163C8">
        <w:noBreakHyphen/>
      </w:r>
      <w:r w:rsidRPr="007163C8">
        <w:t>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507.9; 1965 (54) 693.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110.</w:t>
      </w:r>
      <w:r w:rsidR="0050028A" w:rsidRPr="007163C8">
        <w:t xml:space="preserve"> Other methods of collecting overdue charges.</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The method provided in this chapter for the enforcement of the collection of past due sewer service charges and connection fees by creating the liens against real property is not the exclusive method of </w:t>
      </w:r>
      <w:r w:rsidRPr="007163C8">
        <w:lastRenderedPageBreak/>
        <w:t xml:space="preserve">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7163C8" w:rsidRPr="007163C8">
        <w:t xml:space="preserve">Section </w:t>
      </w:r>
      <w:r w:rsidRPr="007163C8">
        <w:t>6</w:t>
      </w:r>
      <w:r w:rsidR="007163C8" w:rsidRPr="007163C8">
        <w:noBreakHyphen/>
      </w:r>
      <w:r w:rsidRPr="007163C8">
        <w:t>15</w:t>
      </w:r>
      <w:r w:rsidR="007163C8" w:rsidRPr="007163C8">
        <w:noBreakHyphen/>
      </w:r>
      <w:r w:rsidRPr="007163C8">
        <w:t>80.</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 xml:space="preserve">507.10; 1965 (54) 693; 1986 Act No. 499, </w:t>
      </w:r>
      <w:r w:rsidRPr="007163C8">
        <w:t xml:space="preserve">Section </w:t>
      </w:r>
      <w:r w:rsidR="0050028A" w:rsidRPr="007163C8">
        <w:t>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120.</w:t>
      </w:r>
      <w:r w:rsidR="0050028A" w:rsidRPr="007163C8">
        <w:t xml:space="preserve"> Enforcement of contracts.</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507.11; 1965 (54) 693.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130.</w:t>
      </w:r>
      <w:r w:rsidR="0050028A" w:rsidRPr="007163C8">
        <w:t xml:space="preserve"> Issuance of general obligation bonds of special purpose district authorized.</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 xml:space="preserve">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 </w:t>
      </w:r>
      <w:r w:rsidR="007163C8" w:rsidRPr="007163C8">
        <w:noBreakHyphen/>
      </w:r>
      <w:r w:rsidRPr="007163C8">
        <w:t xml:space="preserve"> in addition to all other authorizations then existing and without regard to any limitation otherwise imposed </w:t>
      </w:r>
      <w:r w:rsidR="007163C8" w:rsidRPr="007163C8">
        <w:noBreakHyphen/>
      </w:r>
      <w:r w:rsidRPr="007163C8">
        <w:t xml:space="preserve"> 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7163C8" w:rsidRPr="007163C8">
        <w:t xml:space="preserve">Sections </w:t>
      </w:r>
      <w:r w:rsidRPr="007163C8">
        <w:t xml:space="preserve"> 4</w:t>
      </w:r>
      <w:r w:rsidR="007163C8" w:rsidRPr="007163C8">
        <w:noBreakHyphen/>
      </w:r>
      <w:r w:rsidRPr="007163C8">
        <w:t>15</w:t>
      </w:r>
      <w:r w:rsidR="007163C8" w:rsidRPr="007163C8">
        <w:noBreakHyphen/>
      </w:r>
      <w:r w:rsidRPr="007163C8">
        <w:t>70 to 4</w:t>
      </w:r>
      <w:r w:rsidR="007163C8" w:rsidRPr="007163C8">
        <w:noBreakHyphen/>
      </w:r>
      <w:r w:rsidRPr="007163C8">
        <w:t>15</w:t>
      </w:r>
      <w:r w:rsidR="007163C8" w:rsidRPr="007163C8">
        <w:noBreakHyphen/>
      </w:r>
      <w:r w:rsidRPr="007163C8">
        <w:t>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028A" w:rsidRPr="007163C8">
        <w:t xml:space="preserve">: 1962 Code </w:t>
      </w:r>
      <w:r w:rsidRPr="007163C8">
        <w:t xml:space="preserve">Section </w:t>
      </w:r>
      <w:r w:rsidR="0050028A" w:rsidRPr="007163C8">
        <w:t>59</w:t>
      </w:r>
      <w:r w:rsidRPr="007163C8">
        <w:noBreakHyphen/>
      </w:r>
      <w:r w:rsidR="0050028A" w:rsidRPr="007163C8">
        <w:t>507.12; 1965 (54) 693.</w:t>
      </w:r>
    </w:p>
    <w:p w:rsidR="007163C8" w:rsidRP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rPr>
          <w:b/>
        </w:rPr>
        <w:t xml:space="preserve">SECTION </w:t>
      </w:r>
      <w:r w:rsidR="0050028A" w:rsidRPr="007163C8">
        <w:rPr>
          <w:b/>
        </w:rPr>
        <w:t>6</w:t>
      </w:r>
      <w:r w:rsidRPr="007163C8">
        <w:rPr>
          <w:b/>
        </w:rPr>
        <w:noBreakHyphen/>
      </w:r>
      <w:r w:rsidR="0050028A" w:rsidRPr="007163C8">
        <w:rPr>
          <w:b/>
        </w:rPr>
        <w:t>15</w:t>
      </w:r>
      <w:r w:rsidRPr="007163C8">
        <w:rPr>
          <w:b/>
        </w:rPr>
        <w:noBreakHyphen/>
      </w:r>
      <w:r w:rsidR="0050028A" w:rsidRPr="007163C8">
        <w:rPr>
          <w:b/>
        </w:rPr>
        <w:t>140.</w:t>
      </w:r>
      <w:r w:rsidR="0050028A" w:rsidRPr="007163C8">
        <w:t xml:space="preserve"> Powers granted by chapter shall be cumulative.</w:t>
      </w:r>
    </w:p>
    <w:p w:rsidR="007163C8" w:rsidRDefault="0050028A"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163C8">
        <w:tab/>
        <w:t>All powers granted by this chapter are intended to be supplementary to any powers now existing and not in abrogation thereof.</w:t>
      </w: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163C8" w:rsidRDefault="007163C8"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028A" w:rsidRPr="007163C8">
        <w:t xml:space="preserve">: 1962 Code </w:t>
      </w:r>
      <w:r w:rsidRPr="007163C8">
        <w:t xml:space="preserve">Section </w:t>
      </w:r>
      <w:r w:rsidR="0050028A" w:rsidRPr="007163C8">
        <w:t>59</w:t>
      </w:r>
      <w:r w:rsidRPr="007163C8">
        <w:noBreakHyphen/>
      </w:r>
      <w:r w:rsidR="0050028A" w:rsidRPr="007163C8">
        <w:t>507.13; 1965 (54) 693.</w:t>
      </w:r>
    </w:p>
    <w:p w:rsidR="00184435" w:rsidRPr="007163C8" w:rsidRDefault="00184435" w:rsidP="007163C8">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163C8" w:rsidSect="007163C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3C8" w:rsidRDefault="007163C8" w:rsidP="007163C8">
      <w:r>
        <w:separator/>
      </w:r>
    </w:p>
  </w:endnote>
  <w:endnote w:type="continuationSeparator" w:id="0">
    <w:p w:rsidR="007163C8" w:rsidRDefault="007163C8" w:rsidP="0071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C8" w:rsidRPr="007163C8" w:rsidRDefault="007163C8" w:rsidP="007163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C8" w:rsidRPr="007163C8" w:rsidRDefault="007163C8" w:rsidP="007163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C8" w:rsidRPr="007163C8" w:rsidRDefault="007163C8" w:rsidP="00716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3C8" w:rsidRDefault="007163C8" w:rsidP="007163C8">
      <w:r>
        <w:separator/>
      </w:r>
    </w:p>
  </w:footnote>
  <w:footnote w:type="continuationSeparator" w:id="0">
    <w:p w:rsidR="007163C8" w:rsidRDefault="007163C8" w:rsidP="00716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C8" w:rsidRPr="007163C8" w:rsidRDefault="007163C8" w:rsidP="007163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C8" w:rsidRPr="007163C8" w:rsidRDefault="007163C8" w:rsidP="007163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3C8" w:rsidRPr="007163C8" w:rsidRDefault="007163C8" w:rsidP="007163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28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02D28"/>
    <w:rsid w:val="004257FE"/>
    <w:rsid w:val="00433340"/>
    <w:rsid w:val="004408AA"/>
    <w:rsid w:val="00467DF0"/>
    <w:rsid w:val="004A016F"/>
    <w:rsid w:val="004C7246"/>
    <w:rsid w:val="004D3363"/>
    <w:rsid w:val="004D5D52"/>
    <w:rsid w:val="004D7D63"/>
    <w:rsid w:val="0050028A"/>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163C8"/>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9DCED-921A-469F-877D-64E92B00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3C8"/>
    <w:pPr>
      <w:tabs>
        <w:tab w:val="clear" w:pos="720"/>
        <w:tab w:val="center" w:pos="4680"/>
        <w:tab w:val="right" w:pos="9360"/>
      </w:tabs>
    </w:pPr>
  </w:style>
  <w:style w:type="character" w:customStyle="1" w:styleId="HeaderChar">
    <w:name w:val="Header Char"/>
    <w:basedOn w:val="DefaultParagraphFont"/>
    <w:link w:val="Header"/>
    <w:uiPriority w:val="99"/>
    <w:rsid w:val="007163C8"/>
    <w:rPr>
      <w:rFonts w:cs="Times New Roman"/>
    </w:rPr>
  </w:style>
  <w:style w:type="paragraph" w:styleId="Footer">
    <w:name w:val="footer"/>
    <w:basedOn w:val="Normal"/>
    <w:link w:val="FooterChar"/>
    <w:uiPriority w:val="99"/>
    <w:unhideWhenUsed/>
    <w:rsid w:val="007163C8"/>
    <w:pPr>
      <w:tabs>
        <w:tab w:val="clear" w:pos="720"/>
        <w:tab w:val="center" w:pos="4680"/>
        <w:tab w:val="right" w:pos="9360"/>
      </w:tabs>
    </w:pPr>
  </w:style>
  <w:style w:type="character" w:customStyle="1" w:styleId="FooterChar">
    <w:name w:val="Footer Char"/>
    <w:basedOn w:val="DefaultParagraphFont"/>
    <w:link w:val="Footer"/>
    <w:uiPriority w:val="99"/>
    <w:rsid w:val="007163C8"/>
    <w:rPr>
      <w:rFonts w:cs="Times New Roman"/>
    </w:rPr>
  </w:style>
  <w:style w:type="character" w:styleId="Hyperlink">
    <w:name w:val="Hyperlink"/>
    <w:basedOn w:val="DefaultParagraphFont"/>
    <w:uiPriority w:val="99"/>
    <w:semiHidden/>
    <w:rsid w:val="00402D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2374</Words>
  <Characters>13535</Characters>
  <Application>Microsoft Office Word</Application>
  <DocSecurity>0</DocSecurity>
  <Lines>112</Lines>
  <Paragraphs>31</Paragraphs>
  <ScaleCrop>false</ScaleCrop>
  <Company>Legislative Services Agency (LSA)</Company>
  <LinksUpToDate>false</LinksUpToDate>
  <CharactersWithSpaces>15878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2015-12-21T15:05:00Z</dcterms:created>
  <dcterms:modified xsi:type="dcterms:W3CDTF">2015-12-21T15:05:00Z</dcterms:modified>
</cp:coreProperties>
</file>