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05A" w:rsidRPr="002974FF" w:rsidRDefault="00C3505A">
      <w:pPr>
        <w:jc w:val="center"/>
      </w:pPr>
      <w:r w:rsidRPr="002974FF">
        <w:t>DISCLAIMER</w:t>
      </w:r>
    </w:p>
    <w:p w:rsidR="00C3505A" w:rsidRPr="002974FF" w:rsidRDefault="00C3505A"/>
    <w:p w:rsidR="00C3505A" w:rsidRDefault="00C3505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3505A" w:rsidRDefault="00C3505A" w:rsidP="00D86E37"/>
    <w:p w:rsidR="00C3505A" w:rsidRDefault="00C3505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505A" w:rsidRDefault="00C3505A" w:rsidP="00D86E37"/>
    <w:p w:rsidR="00C3505A" w:rsidRDefault="00C3505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505A" w:rsidRDefault="00C3505A" w:rsidP="00D86E37"/>
    <w:p w:rsidR="00C3505A" w:rsidRDefault="00C3505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3505A" w:rsidRDefault="00C3505A">
      <w:pPr>
        <w:widowControl/>
        <w:tabs>
          <w:tab w:val="clear" w:pos="720"/>
        </w:tabs>
      </w:pPr>
      <w:r>
        <w:br w:type="page"/>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80A7B">
        <w:t>CHAPTER 55</w:t>
      </w:r>
    </w:p>
    <w:p w:rsidR="00C80A7B" w:rsidRP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0A7B">
        <w:t>Psychologists</w:t>
      </w: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rPr>
          <w:b/>
        </w:rPr>
        <w:t xml:space="preserve">SECTION </w:t>
      </w:r>
      <w:r w:rsidR="004F5B20" w:rsidRPr="00C80A7B">
        <w:rPr>
          <w:b/>
        </w:rPr>
        <w:t>40</w:t>
      </w:r>
      <w:r w:rsidRPr="00C80A7B">
        <w:rPr>
          <w:b/>
        </w:rPr>
        <w:noBreakHyphen/>
      </w:r>
      <w:r w:rsidR="004F5B20" w:rsidRPr="00C80A7B">
        <w:rPr>
          <w:b/>
        </w:rPr>
        <w:t>55</w:t>
      </w:r>
      <w:r w:rsidRPr="00C80A7B">
        <w:rPr>
          <w:b/>
        </w:rPr>
        <w:noBreakHyphen/>
      </w:r>
      <w:r w:rsidR="004F5B20" w:rsidRPr="00C80A7B">
        <w:rPr>
          <w:b/>
        </w:rPr>
        <w:t>20.</w:t>
      </w:r>
      <w:r w:rsidR="004F5B20" w:rsidRPr="00C80A7B">
        <w:t xml:space="preserve"> State Board of Examiners in Psychology.</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There is hereby created a State Board of Examiners in Psychology to be composed of three clinical psychologists, two counseling psychologists, one school psychologist, one psychologist who is licensed in experimental, social, industrial/organizational or community psychology, and one lay member.</w:t>
      </w: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20" w:rsidRPr="00C80A7B">
        <w:t xml:space="preserve">: 1962 Code </w:t>
      </w:r>
      <w:r w:rsidRPr="00C80A7B">
        <w:t xml:space="preserve">Section </w:t>
      </w:r>
      <w:r w:rsidR="004F5B20" w:rsidRPr="00C80A7B">
        <w:t>56</w:t>
      </w:r>
      <w:r w:rsidRPr="00C80A7B">
        <w:noBreakHyphen/>
      </w:r>
      <w:r w:rsidR="004F5B20" w:rsidRPr="00C80A7B">
        <w:t xml:space="preserve">1543.102; 1968 (55) 2412; 1982 Act No. 430, </w:t>
      </w:r>
      <w:r w:rsidRPr="00C80A7B">
        <w:t xml:space="preserve">Section </w:t>
      </w:r>
      <w:r w:rsidR="004F5B20" w:rsidRPr="00C80A7B">
        <w:t>1.</w:t>
      </w: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rPr>
          <w:b/>
        </w:rPr>
        <w:t xml:space="preserve">SECTION </w:t>
      </w:r>
      <w:r w:rsidR="004F5B20" w:rsidRPr="00C80A7B">
        <w:rPr>
          <w:b/>
        </w:rPr>
        <w:t>40</w:t>
      </w:r>
      <w:r w:rsidRPr="00C80A7B">
        <w:rPr>
          <w:b/>
        </w:rPr>
        <w:noBreakHyphen/>
      </w:r>
      <w:r w:rsidR="004F5B20" w:rsidRPr="00C80A7B">
        <w:rPr>
          <w:b/>
        </w:rPr>
        <w:t>55</w:t>
      </w:r>
      <w:r w:rsidRPr="00C80A7B">
        <w:rPr>
          <w:b/>
        </w:rPr>
        <w:noBreakHyphen/>
      </w:r>
      <w:r w:rsidR="004F5B20" w:rsidRPr="00C80A7B">
        <w:rPr>
          <w:b/>
        </w:rPr>
        <w:t>30.</w:t>
      </w:r>
      <w:r w:rsidR="004F5B20" w:rsidRPr="00C80A7B">
        <w:t xml:space="preserve"> Appointment of members of board; terms; vacancies.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All members of the board shall be appointed by the Governor. The South Carolina Psychological Association, the South Carolina Academy of Professional Psychologists, the South Carolina Association of School Psychologists and any individual, group, or association may nominate qualified individuals to the Governor for his consideration. The board shall publish widely in the State notice of all pending vacancies to the board.</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Members of the board shall be appointed for terms of five years each and until their successors are appointed and qualify. No member of the board shall be eligible for reappointment for a period of four years following the completion of his term.</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Any vacancy shall be filled for the unexpired term only. The Governor may receive recommendations from any individual, group, or association for any vacancy.</w:t>
      </w: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20" w:rsidRPr="00C80A7B">
        <w:t xml:space="preserve">: 1962 Code </w:t>
      </w:r>
      <w:r w:rsidRPr="00C80A7B">
        <w:t xml:space="preserve">Section </w:t>
      </w:r>
      <w:r w:rsidR="004F5B20" w:rsidRPr="00C80A7B">
        <w:t>56</w:t>
      </w:r>
      <w:r w:rsidRPr="00C80A7B">
        <w:noBreakHyphen/>
      </w:r>
      <w:r w:rsidR="004F5B20" w:rsidRPr="00C80A7B">
        <w:t xml:space="preserve">1543.103; 1968 (55) 2412; 1982 Act No. 430, </w:t>
      </w:r>
      <w:r w:rsidRPr="00C80A7B">
        <w:t xml:space="preserve">Section </w:t>
      </w:r>
      <w:r w:rsidR="004F5B20" w:rsidRPr="00C80A7B">
        <w:t>2.</w:t>
      </w: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rPr>
          <w:b/>
        </w:rPr>
        <w:t xml:space="preserve">SECTION </w:t>
      </w:r>
      <w:r w:rsidR="004F5B20" w:rsidRPr="00C80A7B">
        <w:rPr>
          <w:b/>
        </w:rPr>
        <w:t>40</w:t>
      </w:r>
      <w:r w:rsidRPr="00C80A7B">
        <w:rPr>
          <w:b/>
        </w:rPr>
        <w:noBreakHyphen/>
      </w:r>
      <w:r w:rsidR="004F5B20" w:rsidRPr="00C80A7B">
        <w:rPr>
          <w:b/>
        </w:rPr>
        <w:t>55</w:t>
      </w:r>
      <w:r w:rsidRPr="00C80A7B">
        <w:rPr>
          <w:b/>
        </w:rPr>
        <w:noBreakHyphen/>
      </w:r>
      <w:r w:rsidR="004F5B20" w:rsidRPr="00C80A7B">
        <w:rPr>
          <w:b/>
        </w:rPr>
        <w:t>40.</w:t>
      </w:r>
      <w:r w:rsidR="004F5B20" w:rsidRPr="00C80A7B">
        <w:t xml:space="preserve"> Powers and duties of board.</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The board shall:</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(a) Annually elect a chairman and such other officers as it may deem necessary;</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(b) Hold at least one regular meeting each year and such additional meetings as called by the chairman or upon written request of any two members;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(c) Adopt a seal which must be affixed to all licenses issued;</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(d) Adopt from time to time such rules and regulations as it may deem necessary for the performance of its duties;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(e) Make an annual report according to the provisions of Chapter 73 of Title 40, Code of 1976; and</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(f) Prescribe, pursuant to the Administrative Procedures Act, fees for application for examination, initial license, renewal of license, and late renewal.</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Each member of the board may receive for his services and expenses such per diem and mileage as is provided by law for members of state boards, commissions, and committees.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All revenues and income from licenses, examination fees, other fees, sale of commodities and services, and income derived from any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 act for the board, plus any additional funds allocated by the Department of Administration for implementation of the State</w:t>
      </w:r>
      <w:r w:rsidR="00C80A7B" w:rsidRPr="00C80A7B">
        <w:t>’</w:t>
      </w:r>
      <w:r w:rsidRPr="00C80A7B">
        <w:t>s Personnel Compensation Plan.</w:t>
      </w: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20" w:rsidRPr="00C80A7B">
        <w:t xml:space="preserve">: 1962 Code </w:t>
      </w:r>
      <w:r w:rsidRPr="00C80A7B">
        <w:t xml:space="preserve">Section </w:t>
      </w:r>
      <w:r w:rsidR="004F5B20" w:rsidRPr="00C80A7B">
        <w:t>56</w:t>
      </w:r>
      <w:r w:rsidRPr="00C80A7B">
        <w:noBreakHyphen/>
      </w:r>
      <w:r w:rsidR="004F5B20" w:rsidRPr="00C80A7B">
        <w:t xml:space="preserve">1543.104; 1968 (55) 2412; 1982 Act No. 430, </w:t>
      </w:r>
      <w:r w:rsidRPr="00C80A7B">
        <w:t xml:space="preserve">Section </w:t>
      </w:r>
      <w:r w:rsidR="004F5B20" w:rsidRPr="00C80A7B">
        <w:t>3.</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Code Commissioner</w:t>
      </w:r>
      <w:r w:rsidR="00C80A7B" w:rsidRPr="00C80A7B">
        <w:t>’</w:t>
      </w:r>
      <w:r w:rsidRPr="00C80A7B">
        <w:t>s Note</w:t>
      </w:r>
    </w:p>
    <w:p w:rsidR="00C80A7B" w:rsidRP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80A7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0A7B" w:rsidRPr="00C80A7B">
        <w:t xml:space="preserve">Section </w:t>
      </w:r>
      <w:r w:rsidRPr="00C80A7B">
        <w:t>5(D)(1), effective July 1, 2015.</w:t>
      </w: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rPr>
          <w:b/>
        </w:rPr>
        <w:lastRenderedPageBreak/>
        <w:t xml:space="preserve">SECTION </w:t>
      </w:r>
      <w:r w:rsidR="004F5B20" w:rsidRPr="00C80A7B">
        <w:rPr>
          <w:b/>
        </w:rPr>
        <w:t>40</w:t>
      </w:r>
      <w:r w:rsidRPr="00C80A7B">
        <w:rPr>
          <w:b/>
        </w:rPr>
        <w:noBreakHyphen/>
      </w:r>
      <w:r w:rsidR="004F5B20" w:rsidRPr="00C80A7B">
        <w:rPr>
          <w:b/>
        </w:rPr>
        <w:t>55</w:t>
      </w:r>
      <w:r w:rsidRPr="00C80A7B">
        <w:rPr>
          <w:b/>
        </w:rPr>
        <w:noBreakHyphen/>
      </w:r>
      <w:r w:rsidR="004F5B20" w:rsidRPr="00C80A7B">
        <w:rPr>
          <w:b/>
        </w:rPr>
        <w:t>50.</w:t>
      </w:r>
      <w:r w:rsidR="004F5B20" w:rsidRPr="00C80A7B">
        <w:t xml:space="preserve"> Acts constituting practice as psychologist.</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(A) A person practices as a psychologist within the meaning of this chapter when that person holds himself or herself out as a psychologist or applies the principles, methods, or procedures of psychology in the conduct of any of the following activities: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(1) Assessment of individual, family, or group behavioral, emotional, and/or intellectual functioning for the purpose of one or more of the following:</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(a) diagnosing mental disorders;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(b) identifying psychological or neuropsychological aspects of other dysfunctions, diseases, or disabilities;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(c) evaluating mental or emotional status including intelligence and aptitude;</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(d) identifying personality characteristics;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(e) identifying psychological factors influencing well</w:t>
      </w:r>
      <w:r w:rsidR="00C80A7B" w:rsidRPr="00C80A7B">
        <w:noBreakHyphen/>
      </w:r>
      <w:r w:rsidRPr="00C80A7B">
        <w:t>being;</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(f) selecting, placing, or referring into treatments, programs, or settings;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(g) evaluating the effectiveness of treatments, programs, or settings;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(h) preventing mental disorders or maladaptive behavior related to other dysfunction, disease, or disability.</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 xml:space="preserve">For purposes of this section, </w:t>
      </w:r>
      <w:r w:rsidR="00C80A7B" w:rsidRPr="00C80A7B">
        <w:t>“</w:t>
      </w:r>
      <w:r w:rsidRPr="00C80A7B">
        <w:t>assessment</w:t>
      </w:r>
      <w:r w:rsidR="00C80A7B" w:rsidRPr="00C80A7B">
        <w:t>”</w:t>
      </w:r>
      <w:r w:rsidRPr="00C80A7B">
        <w:t xml:space="preserve"> refers to, but is not limited to, one or more of the following practices insofar as they involve the application of psychological principles, methods, or procedures: observation, description, testing, appraisal, evaluation, screening, test interpretation, interviewing, diagnosis of mental disorders, neuropsychological testing, psychological testing or evaluation or psycho</w:t>
      </w:r>
      <w:r w:rsidR="00C80A7B" w:rsidRPr="00C80A7B">
        <w:noBreakHyphen/>
      </w:r>
      <w:r w:rsidRPr="00C80A7B">
        <w:t>educational testing or evaluation, or a combination of any of these for any of the purposes identified in this item.</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(2) Engaging in a therapeutic relationship with an individual, family, or group for the purpose of one or more of the following:</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(a) improving the quality of mental health or social adjustment, or both;</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(b) reducing, preventing, modifying, or eliminating maladaptive or undesired behaviors, cognitions, emotions, or psychological or physical characteristics;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(c) treating diagnosed mental disorders, whether treatment is focused on behavioral manifestations of the disorder, the environmental context of the disorder, or underlying causal processes;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(d) improving individual performance;</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(e) modifying cognitions, emotions, or behaviors, or a combination of these, in order to influence psychological well</w:t>
      </w:r>
      <w:r w:rsidR="00C80A7B" w:rsidRPr="00C80A7B">
        <w:noBreakHyphen/>
      </w:r>
      <w:r w:rsidRPr="00C80A7B">
        <w:t>being;</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(f) psychological research; or</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(g) any combination of subitems (a) through (f).</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 xml:space="preserve">For purposes of this section, a </w:t>
      </w:r>
      <w:r w:rsidR="00C80A7B" w:rsidRPr="00C80A7B">
        <w:t>“</w:t>
      </w:r>
      <w:r w:rsidRPr="00C80A7B">
        <w:t>therapeutic relationship</w:t>
      </w:r>
      <w:r w:rsidR="00C80A7B" w:rsidRPr="00C80A7B">
        <w:t>”</w:t>
      </w:r>
      <w:r w:rsidRPr="00C80A7B">
        <w:t>, except as provided for in Section 40</w:t>
      </w:r>
      <w:r w:rsidR="00C80A7B" w:rsidRPr="00C80A7B">
        <w:noBreakHyphen/>
      </w:r>
      <w:r w:rsidRPr="00C80A7B">
        <w:t>55</w:t>
      </w:r>
      <w:r w:rsidR="00C80A7B" w:rsidRPr="00C80A7B">
        <w:noBreakHyphen/>
      </w:r>
      <w:r w:rsidRPr="00C80A7B">
        <w:t>90, refers to, but is not limited to, one or more of the following practices insofar as they involve the application of psychological principles, methods, or procedures: psychotherapy, psychoanalysis, therapy, family therapy, marital therapy, couples therapy, play therapy, counseling, rehabilitation, intervention, hypnotherapy, biofeedback, behavior therapy, behavior modification, psychological counseling, human potential psychology, vocational counseling, school counseling, growth psychology, alcohol or substance abuse counseling, or both, or remediation, or a combination of any of these for any of the purposes identified in this item.</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(3) Engaging in a psychological consulting relationship with an individual organization, group or community, or a combination of these, for the purpose of:</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(a) designing or delivering psychological programs or services, or both;</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(b) evaluating psychological programs or services.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 xml:space="preserve">For purposes of this section a </w:t>
      </w:r>
      <w:r w:rsidR="00C80A7B" w:rsidRPr="00C80A7B">
        <w:t>“</w:t>
      </w:r>
      <w:r w:rsidRPr="00C80A7B">
        <w:t>psychological consulting relationship</w:t>
      </w:r>
      <w:r w:rsidR="00C80A7B" w:rsidRPr="00C80A7B">
        <w:t>”</w:t>
      </w:r>
      <w:r w:rsidRPr="00C80A7B">
        <w:t xml:space="preserve"> refers to, but is not limited to, one or more of the following practices insofar as they predominately involve the application of psychological principles, methods, or procedures: consulting, intervention, program evaluation, organizational psychology, environmental psychology, community psychology, and experimental psychology.</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lastRenderedPageBreak/>
        <w:tab/>
        <w:t>(B) A person not otherwise exempt from this chapter is engaged in the practice of psychology when performing any of the activities enumerated in subsection (A), regardless of whether or not payment is received for the services.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Specifically excluded from psychological practice within the meaning of this chapter are the physical, chemical, and nonbehavioral aspects of Chapter 47. Nothing in this chapter shall prohibit or limit a licensed physician in the practice of his profession as provided by law.</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(C) A person is deemed to be practicing as a psychologist within the meaning of this chapter if the person engages in any of the activities enumerated in subsection (A) electronically within this State including, but not limited to, by means of the internet, phone lines, and personal computer modems.</w:t>
      </w: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20" w:rsidRPr="00C80A7B">
        <w:t xml:space="preserve">: 1962 Code </w:t>
      </w:r>
      <w:r w:rsidRPr="00C80A7B">
        <w:t xml:space="preserve">Section </w:t>
      </w:r>
      <w:r w:rsidR="004F5B20" w:rsidRPr="00C80A7B">
        <w:t>56</w:t>
      </w:r>
      <w:r w:rsidRPr="00C80A7B">
        <w:noBreakHyphen/>
      </w:r>
      <w:r w:rsidR="004F5B20" w:rsidRPr="00C80A7B">
        <w:t xml:space="preserve">1543.105; 1968 (55) 2412; 1998 Act No. 396, </w:t>
      </w:r>
      <w:r w:rsidRPr="00C80A7B">
        <w:t xml:space="preserve">Section </w:t>
      </w:r>
      <w:r w:rsidR="004F5B20" w:rsidRPr="00C80A7B">
        <w:t>4.</w:t>
      </w: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rPr>
          <w:b/>
        </w:rPr>
        <w:t xml:space="preserve">SECTION </w:t>
      </w:r>
      <w:r w:rsidR="004F5B20" w:rsidRPr="00C80A7B">
        <w:rPr>
          <w:b/>
        </w:rPr>
        <w:t>40</w:t>
      </w:r>
      <w:r w:rsidRPr="00C80A7B">
        <w:rPr>
          <w:b/>
        </w:rPr>
        <w:noBreakHyphen/>
      </w:r>
      <w:r w:rsidR="004F5B20" w:rsidRPr="00C80A7B">
        <w:rPr>
          <w:b/>
        </w:rPr>
        <w:t>55</w:t>
      </w:r>
      <w:r w:rsidRPr="00C80A7B">
        <w:rPr>
          <w:b/>
        </w:rPr>
        <w:noBreakHyphen/>
      </w:r>
      <w:r w:rsidR="004F5B20" w:rsidRPr="00C80A7B">
        <w:rPr>
          <w:b/>
        </w:rPr>
        <w:t>55.</w:t>
      </w:r>
      <w:r w:rsidR="004F5B20" w:rsidRPr="00C80A7B">
        <w:t xml:space="preserve"> Licensure requirement.</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It is unlawful for a person to engage in the practice of psychology in this State without obtaining a license from the board, except as otherwise authorized by this chapter.</w:t>
      </w: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20" w:rsidRPr="00C80A7B">
        <w:t xml:space="preserve">: 1998 Act No. 396, </w:t>
      </w:r>
      <w:r w:rsidRPr="00C80A7B">
        <w:t xml:space="preserve">Section </w:t>
      </w:r>
      <w:r w:rsidR="004F5B20" w:rsidRPr="00C80A7B">
        <w:t>1.</w:t>
      </w: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rPr>
          <w:b/>
        </w:rPr>
        <w:t xml:space="preserve">SECTION </w:t>
      </w:r>
      <w:r w:rsidR="004F5B20" w:rsidRPr="00C80A7B">
        <w:rPr>
          <w:b/>
        </w:rPr>
        <w:t>40</w:t>
      </w:r>
      <w:r w:rsidRPr="00C80A7B">
        <w:rPr>
          <w:b/>
        </w:rPr>
        <w:noBreakHyphen/>
      </w:r>
      <w:r w:rsidR="004F5B20" w:rsidRPr="00C80A7B">
        <w:rPr>
          <w:b/>
        </w:rPr>
        <w:t>55</w:t>
      </w:r>
      <w:r w:rsidRPr="00C80A7B">
        <w:rPr>
          <w:b/>
        </w:rPr>
        <w:noBreakHyphen/>
      </w:r>
      <w:r w:rsidR="004F5B20" w:rsidRPr="00C80A7B">
        <w:rPr>
          <w:b/>
        </w:rPr>
        <w:t>60.</w:t>
      </w:r>
      <w:r w:rsidR="004F5B20" w:rsidRPr="00C80A7B">
        <w:t xml:space="preserve"> Code of ethics; limits of psychological practice; list of licensed psychologists.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The board may adopt the code of ethics for psychologists to govern the practices and conduct of psychologists licensed under this chapter. Whenever important aspects of a case fall outside the boundaries of the psychologist</w:t>
      </w:r>
      <w:r w:rsidR="00C80A7B" w:rsidRPr="00C80A7B">
        <w:t>’</w:t>
      </w:r>
      <w:r w:rsidRPr="00C80A7B">
        <w:t>s competence, the psychologist shall consult appropriate specialists. A psychologist may not attempt to diagnose, prescribe for, treat, or advise a client with reference to complaints which are outside the limits of psychological practice as determined by the board. The board shall determine areas of specialization of the applicant to practice psychology and inform the applicant of its decision. The board shall publish a list of licensed psychologists which indicates areas of practice authorized by the board.</w:t>
      </w: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20" w:rsidRPr="00C80A7B">
        <w:t xml:space="preserve">: 1962 Code </w:t>
      </w:r>
      <w:r w:rsidRPr="00C80A7B">
        <w:t xml:space="preserve">Section </w:t>
      </w:r>
      <w:r w:rsidR="004F5B20" w:rsidRPr="00C80A7B">
        <w:t>56</w:t>
      </w:r>
      <w:r w:rsidRPr="00C80A7B">
        <w:noBreakHyphen/>
      </w:r>
      <w:r w:rsidR="004F5B20" w:rsidRPr="00C80A7B">
        <w:t xml:space="preserve">1543.106; 1968 (55) 2412; 1988 Act No. 484, </w:t>
      </w:r>
      <w:r w:rsidRPr="00C80A7B">
        <w:t xml:space="preserve">Section </w:t>
      </w:r>
      <w:r w:rsidR="004F5B20" w:rsidRPr="00C80A7B">
        <w:t xml:space="preserve">1; 1994 Act No. 391, </w:t>
      </w:r>
      <w:r w:rsidRPr="00C80A7B">
        <w:t xml:space="preserve">Section </w:t>
      </w:r>
      <w:r w:rsidR="004F5B20" w:rsidRPr="00C80A7B">
        <w:t>1.</w:t>
      </w: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rPr>
          <w:b/>
        </w:rPr>
        <w:t xml:space="preserve">SECTION </w:t>
      </w:r>
      <w:r w:rsidR="004F5B20" w:rsidRPr="00C80A7B">
        <w:rPr>
          <w:b/>
        </w:rPr>
        <w:t>40</w:t>
      </w:r>
      <w:r w:rsidRPr="00C80A7B">
        <w:rPr>
          <w:b/>
        </w:rPr>
        <w:noBreakHyphen/>
      </w:r>
      <w:r w:rsidR="004F5B20" w:rsidRPr="00C80A7B">
        <w:rPr>
          <w:b/>
        </w:rPr>
        <w:t>55</w:t>
      </w:r>
      <w:r w:rsidRPr="00C80A7B">
        <w:rPr>
          <w:b/>
        </w:rPr>
        <w:noBreakHyphen/>
      </w:r>
      <w:r w:rsidR="004F5B20" w:rsidRPr="00C80A7B">
        <w:rPr>
          <w:b/>
        </w:rPr>
        <w:t>70.</w:t>
      </w:r>
      <w:r w:rsidR="004F5B20" w:rsidRPr="00C80A7B">
        <w:t xml:space="preserve"> Use of titles incorporating word </w:t>
      </w:r>
      <w:r w:rsidRPr="00C80A7B">
        <w:t>“</w:t>
      </w:r>
      <w:r w:rsidR="004F5B20" w:rsidRPr="00C80A7B">
        <w:t>psychologist,</w:t>
      </w:r>
      <w:r w:rsidRPr="00C80A7B">
        <w:t>”</w:t>
      </w:r>
      <w:r w:rsidR="004F5B20" w:rsidRPr="00C80A7B">
        <w:t xml:space="preserve"> or similar words; activities of unlicensed persons not prohibited.</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 xml:space="preserve">It shall be unlawful for any person not licensed under this chapter to present himself or be presented to the public by any title incorporating the name </w:t>
      </w:r>
      <w:r w:rsidR="00C80A7B" w:rsidRPr="00C80A7B">
        <w:t>“</w:t>
      </w:r>
      <w:r w:rsidRPr="00C80A7B">
        <w:t>psychologist,</w:t>
      </w:r>
      <w:r w:rsidR="00C80A7B" w:rsidRPr="00C80A7B">
        <w:t>”</w:t>
      </w:r>
      <w:r w:rsidRPr="00C80A7B">
        <w:t xml:space="preserve"> </w:t>
      </w:r>
      <w:r w:rsidR="00C80A7B" w:rsidRPr="00C80A7B">
        <w:t>“</w:t>
      </w:r>
      <w:r w:rsidRPr="00C80A7B">
        <w:t>psychological,</w:t>
      </w:r>
      <w:r w:rsidR="00C80A7B" w:rsidRPr="00C80A7B">
        <w:t>”</w:t>
      </w:r>
      <w:r w:rsidRPr="00C80A7B">
        <w:t xml:space="preserve"> or </w:t>
      </w:r>
      <w:r w:rsidR="00C80A7B" w:rsidRPr="00C80A7B">
        <w:t>“</w:t>
      </w:r>
      <w:r w:rsidRPr="00C80A7B">
        <w:t>psychology,</w:t>
      </w:r>
      <w:r w:rsidR="00C80A7B" w:rsidRPr="00C80A7B">
        <w:t>”</w:t>
      </w:r>
      <w:r w:rsidRPr="00C80A7B">
        <w:t xml:space="preserve"> except that any psychological scientist employed by a recognized research laboratory, school, college, university, or governmental agency may represent himself by the academic or research title conferred by the administration of such firm, institution or agency; and except that a person may represent himself or have himself represented as a psychologist, providing he is a member of the American Psychological Association or of a regional association affiliated therewith or is eligible for such membership. Provided, nothing in this section shall be construed as permitting such persons to offer their services to the public or to accept remuneration for psychological services rendered to persons or organizations other than those firms, institutions or agencies from which they receive their salaries unless they have been licensed under this chapter. Provided, further, psychologists may receive fees for lectures presented outside their regular employment setting without being licensed.</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 xml:space="preserve">Visiting lecturers from other states may also employ their academic or research titles or the designation </w:t>
      </w:r>
      <w:r w:rsidR="00C80A7B" w:rsidRPr="00C80A7B">
        <w:t>“</w:t>
      </w:r>
      <w:r w:rsidRPr="00C80A7B">
        <w:t>psychologist</w:t>
      </w:r>
      <w:r w:rsidR="00C80A7B" w:rsidRPr="00C80A7B">
        <w:t>”</w:t>
      </w:r>
      <w:r w:rsidRPr="00C80A7B">
        <w:t xml:space="preserve"> providing that they are members of or eligible for membership in professional associations as stated in this section. Students of psychology, psychology interns and other persons preparing for the profession of psychologist in recognized training institutions or facilities may be designated by titles such as </w:t>
      </w:r>
      <w:r w:rsidR="00C80A7B" w:rsidRPr="00C80A7B">
        <w:t>“</w:t>
      </w:r>
      <w:r w:rsidRPr="00C80A7B">
        <w:t>psychological trainee,</w:t>
      </w:r>
      <w:r w:rsidR="00C80A7B" w:rsidRPr="00C80A7B">
        <w:t>”</w:t>
      </w:r>
      <w:r w:rsidRPr="00C80A7B">
        <w:t xml:space="preserve"> </w:t>
      </w:r>
      <w:r w:rsidR="00C80A7B" w:rsidRPr="00C80A7B">
        <w:t>“</w:t>
      </w:r>
      <w:r w:rsidRPr="00C80A7B">
        <w:t>psychological intern,</w:t>
      </w:r>
      <w:r w:rsidR="00C80A7B" w:rsidRPr="00C80A7B">
        <w:t>”</w:t>
      </w:r>
      <w:r w:rsidRPr="00C80A7B">
        <w:t xml:space="preserve"> and other terms clearly indicating their training status. Psychologically trained individuals who do not meet requirements for licensing as provided in </w:t>
      </w:r>
      <w:r w:rsidR="00C80A7B" w:rsidRPr="00C80A7B">
        <w:t xml:space="preserve">Section </w:t>
      </w:r>
      <w:r w:rsidRPr="00C80A7B">
        <w:t>40</w:t>
      </w:r>
      <w:r w:rsidR="00C80A7B" w:rsidRPr="00C80A7B">
        <w:noBreakHyphen/>
      </w:r>
      <w:r w:rsidRPr="00C80A7B">
        <w:t>55</w:t>
      </w:r>
      <w:r w:rsidR="00C80A7B" w:rsidRPr="00C80A7B">
        <w:noBreakHyphen/>
      </w:r>
      <w:r w:rsidRPr="00C80A7B">
        <w:t xml:space="preserve">80 are permitted to render psychological services when under the direct supervision of a licensed </w:t>
      </w:r>
      <w:r w:rsidRPr="00C80A7B">
        <w:lastRenderedPageBreak/>
        <w:t>psychologist who assumes professional responsibility for the competence of services rendered and who keeps the board informed of the nature and extent of such services under his supervision.</w:t>
      </w: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20" w:rsidRPr="00C80A7B">
        <w:t xml:space="preserve">: 1962 Code </w:t>
      </w:r>
      <w:r w:rsidRPr="00C80A7B">
        <w:t xml:space="preserve">Section </w:t>
      </w:r>
      <w:r w:rsidR="004F5B20" w:rsidRPr="00C80A7B">
        <w:t>56</w:t>
      </w:r>
      <w:r w:rsidRPr="00C80A7B">
        <w:noBreakHyphen/>
      </w:r>
      <w:r w:rsidR="004F5B20" w:rsidRPr="00C80A7B">
        <w:t>1543.107; 1968 (55) 2412.</w:t>
      </w: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rPr>
          <w:b/>
        </w:rPr>
        <w:t xml:space="preserve">SECTION </w:t>
      </w:r>
      <w:r w:rsidR="004F5B20" w:rsidRPr="00C80A7B">
        <w:rPr>
          <w:b/>
        </w:rPr>
        <w:t>40</w:t>
      </w:r>
      <w:r w:rsidRPr="00C80A7B">
        <w:rPr>
          <w:b/>
        </w:rPr>
        <w:noBreakHyphen/>
      </w:r>
      <w:r w:rsidR="004F5B20" w:rsidRPr="00C80A7B">
        <w:rPr>
          <w:b/>
        </w:rPr>
        <w:t>55</w:t>
      </w:r>
      <w:r w:rsidRPr="00C80A7B">
        <w:rPr>
          <w:b/>
        </w:rPr>
        <w:noBreakHyphen/>
      </w:r>
      <w:r w:rsidR="004F5B20" w:rsidRPr="00C80A7B">
        <w:rPr>
          <w:b/>
        </w:rPr>
        <w:t>80.</w:t>
      </w:r>
      <w:r w:rsidR="004F5B20" w:rsidRPr="00C80A7B">
        <w:t xml:space="preserve"> Application for license; qualifications of applicants.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To be licensed as a psychologist a person shall make application to the Board of Examiners in Psychology upon forms and in such manner as prescribed by the board. A candidate for licensure shall furnish the board with:</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(1) references of individuals having personal knowledge of the candidate</w:t>
      </w:r>
      <w:r w:rsidR="00C80A7B" w:rsidRPr="00C80A7B">
        <w:t>’</w:t>
      </w:r>
      <w:r w:rsidRPr="00C80A7B">
        <w:t>s professional experience and competency and the board may not require more than three references unless there are mitigating circumstances;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(2) satisfactory evidence that the candidate has obtained a doctoral degree in psychology from:</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(a) an institution of higher education that is: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(i) regionally accredited by an accrediting body recognized by the United States Department of Education; or</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(ii) authorized by provincial statute or royal charter to grant doctoral degrees; and</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(b) a program accredited by the American Psychological Association or the Canadian Psychological Association or designated as a psychology program by the designation committee of the National Register of Health Service Providers in Psychology and the Association of State and Provincial Psychology Boards (ASPPB); or</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(c) an institution of higher education that is: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(i) regionally accredited by an accrediting body recognized by the United States Department of Education; or</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(ii) authorized by provincial statute or royal charter to grant doctoral degrees; and</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(d) a program that includes at least three years of full</w:t>
      </w:r>
      <w:r w:rsidR="00C80A7B" w:rsidRPr="00C80A7B">
        <w:noBreakHyphen/>
      </w:r>
      <w:r w:rsidRPr="00C80A7B">
        <w:t>time graduate study not including predoctoral internship as specified in the ASPPB Agreement of Reciprocity and includes instruction in the scientific and professional subject areas specified by the ASPPB Agreement of Reciprocity. Competence must be demonstrated by appropriate course work in each content area as determined by the Board of Examiners in Psychology;</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(3) satisfactory evidence that the candidate is competent in psychology as shown by passing written and oral examinations as required by the board;</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(4) satisfactory evidence that the candidate has completed two years of supervised experience as approved by the board and specified in the ASPPB Agreement of Reciprocity;</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(5) satisfactory evidence that the candidate has not engaged in unethical practices;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(6) satisfactory evidence that the candidate has not within the preceding six months failed an examination given by the board;</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(7) a copy of a criminal history record if the applicant has been convicted or plead guilty or nolo contendere to any criminal offense excluding traffic violations; and</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(8) documentation of any disciplinary action taken against the applicant while the applicant was participating in a psychology internship program or other psychology</w:t>
      </w:r>
      <w:r w:rsidR="00C80A7B" w:rsidRPr="00C80A7B">
        <w:noBreakHyphen/>
      </w:r>
      <w:r w:rsidRPr="00C80A7B">
        <w:t>related training program, or during previous psychology</w:t>
      </w:r>
      <w:r w:rsidR="00C80A7B" w:rsidRPr="00C80A7B">
        <w:noBreakHyphen/>
      </w:r>
      <w:r w:rsidRPr="00C80A7B">
        <w:t>related employment.</w:t>
      </w: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20" w:rsidRPr="00C80A7B">
        <w:t xml:space="preserve">: 1962 Code </w:t>
      </w:r>
      <w:r w:rsidRPr="00C80A7B">
        <w:t xml:space="preserve">Section </w:t>
      </w:r>
      <w:r w:rsidR="004F5B20" w:rsidRPr="00C80A7B">
        <w:t>56</w:t>
      </w:r>
      <w:r w:rsidRPr="00C80A7B">
        <w:noBreakHyphen/>
      </w:r>
      <w:r w:rsidR="004F5B20" w:rsidRPr="00C80A7B">
        <w:t xml:space="preserve">1543.108; 1968 (55) 2412; 1980 Act No. 499; 1981 Act No. 87 </w:t>
      </w:r>
      <w:r w:rsidRPr="00C80A7B">
        <w:t xml:space="preserve">Section </w:t>
      </w:r>
      <w:r w:rsidR="004F5B20" w:rsidRPr="00C80A7B">
        <w:t xml:space="preserve">1; 1982 Act No. 430, </w:t>
      </w:r>
      <w:r w:rsidRPr="00C80A7B">
        <w:t xml:space="preserve">Section </w:t>
      </w:r>
      <w:r w:rsidR="004F5B20" w:rsidRPr="00C80A7B">
        <w:t xml:space="preserve">4; 1994 Act No. 391, </w:t>
      </w:r>
      <w:r w:rsidRPr="00C80A7B">
        <w:t xml:space="preserve">Section </w:t>
      </w:r>
      <w:r w:rsidR="004F5B20" w:rsidRPr="00C80A7B">
        <w:t xml:space="preserve">2; 1998 Act No. 396, </w:t>
      </w:r>
      <w:r w:rsidRPr="00C80A7B">
        <w:t xml:space="preserve">Section </w:t>
      </w:r>
      <w:r w:rsidR="004F5B20" w:rsidRPr="00C80A7B">
        <w:t>5.</w:t>
      </w: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rPr>
          <w:b/>
        </w:rPr>
        <w:t xml:space="preserve">SECTION </w:t>
      </w:r>
      <w:r w:rsidR="004F5B20" w:rsidRPr="00C80A7B">
        <w:rPr>
          <w:b/>
        </w:rPr>
        <w:t>40</w:t>
      </w:r>
      <w:r w:rsidRPr="00C80A7B">
        <w:rPr>
          <w:b/>
        </w:rPr>
        <w:noBreakHyphen/>
      </w:r>
      <w:r w:rsidR="004F5B20" w:rsidRPr="00C80A7B">
        <w:rPr>
          <w:b/>
        </w:rPr>
        <w:t>55</w:t>
      </w:r>
      <w:r w:rsidRPr="00C80A7B">
        <w:rPr>
          <w:b/>
        </w:rPr>
        <w:noBreakHyphen/>
      </w:r>
      <w:r w:rsidR="004F5B20" w:rsidRPr="00C80A7B">
        <w:rPr>
          <w:b/>
        </w:rPr>
        <w:t>85.</w:t>
      </w:r>
      <w:r w:rsidR="004F5B20" w:rsidRPr="00C80A7B">
        <w:t xml:space="preserve"> Board to promulgate regulations for continuing education requirements.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The board shall promulgate regulations in accordance with the provisions of Chapter 23 of Title 1 (Administrative Procedures Act) implementing the requirements for continuing education which must be met by each person licensed as a psychologist under the provisions of this chapter. Each applicant for license renewal shall present evidence satisfactory to the board that he has met the continuing education requirements as set by the regulations.</w:t>
      </w: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20" w:rsidRPr="00C80A7B">
        <w:t xml:space="preserve">: 1990 Act No. 441, </w:t>
      </w:r>
      <w:r w:rsidRPr="00C80A7B">
        <w:t xml:space="preserve">Section </w:t>
      </w:r>
      <w:r w:rsidR="004F5B20" w:rsidRPr="00C80A7B">
        <w:t>1.</w:t>
      </w: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rPr>
          <w:b/>
        </w:rPr>
        <w:t xml:space="preserve">SECTION </w:t>
      </w:r>
      <w:r w:rsidR="004F5B20" w:rsidRPr="00C80A7B">
        <w:rPr>
          <w:b/>
        </w:rPr>
        <w:t>40</w:t>
      </w:r>
      <w:r w:rsidRPr="00C80A7B">
        <w:rPr>
          <w:b/>
        </w:rPr>
        <w:noBreakHyphen/>
      </w:r>
      <w:r w:rsidR="004F5B20" w:rsidRPr="00C80A7B">
        <w:rPr>
          <w:b/>
        </w:rPr>
        <w:t>55</w:t>
      </w:r>
      <w:r w:rsidRPr="00C80A7B">
        <w:rPr>
          <w:b/>
        </w:rPr>
        <w:noBreakHyphen/>
      </w:r>
      <w:r w:rsidR="004F5B20" w:rsidRPr="00C80A7B">
        <w:rPr>
          <w:b/>
        </w:rPr>
        <w:t>90.</w:t>
      </w:r>
      <w:r w:rsidR="004F5B20" w:rsidRPr="00C80A7B">
        <w:t xml:space="preserve"> Exemptions.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(A) This chapter does not require these persons to obtain a license pursuant to this chapter:</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(1) a licensed member of another profession who is regulated by the Department of Labor, Licensing and Regulation and who is rendering services of a psychological nature, if the person:</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(a) is acting within the scope of practice, as set out by the law regulating the practice;</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(b) acts in a manner consistent with the code of ethics of the respective profession; and</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(c) does not represent himself to be a psychologist or his services to be psychological;</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(2) a member of the clergy of an organized religious society or denomination functioning in a ministerial capacity, if the person does not represent himself to be a psychologist or his services to be psychological;</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 xml:space="preserve">(3) a matriculated intern or student, enrolled in a recognized training program engaging in activities defined as the practice of psychology if the intern or student does not represent himself by the title of </w:t>
      </w:r>
      <w:r w:rsidR="00C80A7B" w:rsidRPr="00C80A7B">
        <w:t>“</w:t>
      </w:r>
      <w:r w:rsidRPr="00C80A7B">
        <w:t>psychologist</w:t>
      </w:r>
      <w:r w:rsidR="00C80A7B" w:rsidRPr="00C80A7B">
        <w:t>”</w:t>
      </w:r>
      <w:r w:rsidRPr="00C80A7B">
        <w:t xml:space="preserve">; however, the intern or student may refer to himself as </w:t>
      </w:r>
      <w:r w:rsidR="00C80A7B" w:rsidRPr="00C80A7B">
        <w:t>“</w:t>
      </w:r>
      <w:r w:rsidRPr="00C80A7B">
        <w:t>psychology</w:t>
      </w:r>
      <w:r w:rsidR="00C80A7B" w:rsidRPr="00C80A7B">
        <w:noBreakHyphen/>
      </w:r>
      <w:r w:rsidRPr="00C80A7B">
        <w:t>trainee</w:t>
      </w:r>
      <w:r w:rsidR="00C80A7B" w:rsidRPr="00C80A7B">
        <w:t>”</w:t>
      </w:r>
      <w:r w:rsidRPr="00C80A7B">
        <w:t xml:space="preserve">, </w:t>
      </w:r>
      <w:r w:rsidR="00C80A7B" w:rsidRPr="00C80A7B">
        <w:t>“</w:t>
      </w:r>
      <w:r w:rsidRPr="00C80A7B">
        <w:t>psychology</w:t>
      </w:r>
      <w:r w:rsidR="00C80A7B" w:rsidRPr="00C80A7B">
        <w:noBreakHyphen/>
      </w:r>
      <w:r w:rsidRPr="00C80A7B">
        <w:t>intern</w:t>
      </w:r>
      <w:r w:rsidR="00C80A7B" w:rsidRPr="00C80A7B">
        <w:t>”</w:t>
      </w:r>
      <w:r w:rsidRPr="00C80A7B">
        <w:t xml:space="preserve">, or </w:t>
      </w:r>
      <w:r w:rsidR="00C80A7B" w:rsidRPr="00C80A7B">
        <w:t>“</w:t>
      </w:r>
      <w:r w:rsidRPr="00C80A7B">
        <w:t>psychology</w:t>
      </w:r>
      <w:r w:rsidR="00C80A7B" w:rsidRPr="00C80A7B">
        <w:noBreakHyphen/>
      </w:r>
      <w:r w:rsidRPr="00C80A7B">
        <w:t>resident</w:t>
      </w:r>
      <w:r w:rsidR="00C80A7B" w:rsidRPr="00C80A7B">
        <w:t>”</w:t>
      </w:r>
      <w:r w:rsidRPr="00C80A7B">
        <w:t>, if performing activities under the supervision of a psychologist licensed in this State, in accordance with regulations promulgated by the board;</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(4) an individual pursuing board approved postdoctoral training or experience in professional psychology who is performing appropriately supervised activities;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(5) a person certified as a school psychologist by the South Carolina Department of Education if the person</w:t>
      </w:r>
      <w:r w:rsidR="00C80A7B" w:rsidRPr="00C80A7B">
        <w:t>’</w:t>
      </w:r>
      <w:r w:rsidRPr="00C80A7B">
        <w:t>s practice is restricted to regularly salaried employment within a setting under the purview of the South Carolina Department of Education and as specified by the terms of employment. This person may not describe himself or his services by any title or description which states or implies that the person holds a license as otherwise required by this chapter;</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(6) a person certified as a school psychologist by the South Carolina Department of Education who provides contract services of a psychological nature to public schools or private schools or any federal or state agency as authorized by the certification. This person may not describe himself or his services by any title or description which states or implies that the person holds a license as otherwise required by this chapter;</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(7) a person certified as a school guidance counselor or social worker by the South Carolina Department of Education who provides counseling services or school social work services consistent with the person</w:t>
      </w:r>
      <w:r w:rsidR="00C80A7B" w:rsidRPr="00C80A7B">
        <w:t>’</w:t>
      </w:r>
      <w:r w:rsidRPr="00C80A7B">
        <w:t>s certification and training and as specified by the terms of employment. Such practice is restricted to regularly salaried employment within a setting under the purview of the South Carolina Department of Education. This person may not describe himself or his services by any title or description which states or implies that the person holds a license as otherwise required by this chapter;</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(8) a person employed by a private school as a guidance counselor or social worker who provides services consistent with the person</w:t>
      </w:r>
      <w:r w:rsidR="00C80A7B" w:rsidRPr="00C80A7B">
        <w:t>’</w:t>
      </w:r>
      <w:r w:rsidRPr="00C80A7B">
        <w:t>s training. This person may not describe himself or his services by any title or description which states or implies that the person holds a license as otherwise required by this chapter;</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(9) a government employee of this State or a federal government employee providing services of a psychological nature within the scope of employment. This person may not describe himself or his services by any title or description which states or implies that the person holds a license as otherwise required by this chapter;</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(10) a South Carolina Department of Alcohol and Other Drug Abuse Services employee who:</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(a) holds a certification credential from the South Carolina Association of Alcohol and Drug Abuse Counselors or is a counselor in the process of obtaining such a credential who is currently under the supervision of a South Carolina Association of Alcohol and Drug Abuse Counselors</w:t>
      </w:r>
      <w:r w:rsidR="00C80A7B" w:rsidRPr="00C80A7B">
        <w:t>’</w:t>
      </w:r>
      <w:r w:rsidRPr="00C80A7B">
        <w:t xml:space="preserve"> certified counselor;</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(b) is employed in a position that is directly or indirectly funded through the South Carolina Department of Alcohol and Other Drug Abuse Services or its local contract providers; and</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r>
      <w:r w:rsidRPr="00C80A7B">
        <w:tab/>
        <w:t>(c) provides services of a psychological nature within the scope of his or her employment but does not in any way describe himself or herself or his or her services by any title or description which states or implies that he or she holds a license as otherwise required by this chapter;</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(11) a college student personnel counselor in an accredited college or university performing services consistent with the person</w:t>
      </w:r>
      <w:r w:rsidR="00C80A7B" w:rsidRPr="00C80A7B">
        <w:t>’</w:t>
      </w:r>
      <w:r w:rsidRPr="00C80A7B">
        <w:t>s training and occupational role in the institution. This person may not describe himself or his services by any title or description which states or implies that the person holds a license as otherwise required by this chapter;</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(12) an individual including, but not limited to, an educator, day care provider, hospital worker, member of a police or fire department, or other community worker providing, within the person</w:t>
      </w:r>
      <w:r w:rsidR="00C80A7B" w:rsidRPr="00C80A7B">
        <w:t>’</w:t>
      </w:r>
      <w:r w:rsidRPr="00C80A7B">
        <w:t>s normal scope of employment, emotional support, guidance, nurturance, or crisis management intervention to persons in need;</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(13) a person employed by any entity whose professional employment is funded through an agency of the State and who provides services of a psychological nature within the scope of employment if the person does not describe himself or his services by any title or description which states or implies that the person holds a license as otherwise required by this chapter;</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(14) a registered nurse.</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(B) Nothing in this chapter is intended to prevent an individual from providing, on a voluntary basis, emotional support, nurturance, or crisis management intervention to persons in need.</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(C) This chapter is for the regulation of the practice of psychology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w:t>
      </w: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20" w:rsidRPr="00C80A7B">
        <w:t xml:space="preserve">: 1962 Code </w:t>
      </w:r>
      <w:r w:rsidRPr="00C80A7B">
        <w:t xml:space="preserve">Section </w:t>
      </w:r>
      <w:r w:rsidR="004F5B20" w:rsidRPr="00C80A7B">
        <w:t>56</w:t>
      </w:r>
      <w:r w:rsidRPr="00C80A7B">
        <w:noBreakHyphen/>
      </w:r>
      <w:r w:rsidR="004F5B20" w:rsidRPr="00C80A7B">
        <w:t xml:space="preserve">1543.109; 1968 (55) 2412; 1982 Act No. 430, </w:t>
      </w:r>
      <w:r w:rsidRPr="00C80A7B">
        <w:t xml:space="preserve">Section </w:t>
      </w:r>
      <w:r w:rsidR="004F5B20" w:rsidRPr="00C80A7B">
        <w:t xml:space="preserve">5; 1998 Act No. 396, </w:t>
      </w:r>
      <w:r w:rsidRPr="00C80A7B">
        <w:t xml:space="preserve">Section </w:t>
      </w:r>
      <w:r w:rsidR="004F5B20" w:rsidRPr="00C80A7B">
        <w:t>6.</w:t>
      </w: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rPr>
          <w:b/>
        </w:rPr>
        <w:t xml:space="preserve">SECTION </w:t>
      </w:r>
      <w:r w:rsidR="004F5B20" w:rsidRPr="00C80A7B">
        <w:rPr>
          <w:b/>
        </w:rPr>
        <w:t>40</w:t>
      </w:r>
      <w:r w:rsidRPr="00C80A7B">
        <w:rPr>
          <w:b/>
        </w:rPr>
        <w:noBreakHyphen/>
      </w:r>
      <w:r w:rsidR="004F5B20" w:rsidRPr="00C80A7B">
        <w:rPr>
          <w:b/>
        </w:rPr>
        <w:t>55</w:t>
      </w:r>
      <w:r w:rsidRPr="00C80A7B">
        <w:rPr>
          <w:b/>
        </w:rPr>
        <w:noBreakHyphen/>
      </w:r>
      <w:r w:rsidR="004F5B20" w:rsidRPr="00C80A7B">
        <w:rPr>
          <w:b/>
        </w:rPr>
        <w:t>100.</w:t>
      </w:r>
      <w:r w:rsidR="004F5B20" w:rsidRPr="00C80A7B">
        <w:t xml:space="preserve"> Examinations.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Examinations of applicants for a license to practice psychology shall be conducted by the board at least once a year. The examinations shall be written or oral or both. In any written examination such applicant shall be designated by a number instead of his name so that his identity shall not be disclosed to the members of the board until the examination papers have been graded. The board shall establish a passing score for the written examination. A candidate shall be held to have passed the oral examination upon the affirmative vote of a majority of board members currently serving. Any unsuccessful candidate shall receive written evaluation of his performance on the oral examination.</w:t>
      </w: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20" w:rsidRPr="00C80A7B">
        <w:t xml:space="preserve">: 1962 Code </w:t>
      </w:r>
      <w:r w:rsidRPr="00C80A7B">
        <w:t xml:space="preserve">Section </w:t>
      </w:r>
      <w:r w:rsidR="004F5B20" w:rsidRPr="00C80A7B">
        <w:t>56</w:t>
      </w:r>
      <w:r w:rsidRPr="00C80A7B">
        <w:noBreakHyphen/>
      </w:r>
      <w:r w:rsidR="004F5B20" w:rsidRPr="00C80A7B">
        <w:t xml:space="preserve">1543.110; 1968 (55) 2412; 1982 Act No. 430, </w:t>
      </w:r>
      <w:r w:rsidRPr="00C80A7B">
        <w:t xml:space="preserve">Section </w:t>
      </w:r>
      <w:r w:rsidR="004F5B20" w:rsidRPr="00C80A7B">
        <w:t>6.</w:t>
      </w: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rPr>
          <w:b/>
        </w:rPr>
        <w:t xml:space="preserve">SECTION </w:t>
      </w:r>
      <w:r w:rsidR="004F5B20" w:rsidRPr="00C80A7B">
        <w:rPr>
          <w:b/>
        </w:rPr>
        <w:t>40</w:t>
      </w:r>
      <w:r w:rsidRPr="00C80A7B">
        <w:rPr>
          <w:b/>
        </w:rPr>
        <w:noBreakHyphen/>
      </w:r>
      <w:r w:rsidR="004F5B20" w:rsidRPr="00C80A7B">
        <w:rPr>
          <w:b/>
        </w:rPr>
        <w:t>55</w:t>
      </w:r>
      <w:r w:rsidRPr="00C80A7B">
        <w:rPr>
          <w:b/>
        </w:rPr>
        <w:noBreakHyphen/>
      </w:r>
      <w:r w:rsidR="004F5B20" w:rsidRPr="00C80A7B">
        <w:rPr>
          <w:b/>
        </w:rPr>
        <w:t>110.</w:t>
      </w:r>
      <w:r w:rsidR="004F5B20" w:rsidRPr="00C80A7B">
        <w:t xml:space="preserve"> Waiver of examination.</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 xml:space="preserve">At its discretion the board may at any time waive the assembled examination and grant the appropriate license upon payment of the required fee to any person who meets the requirement of </w:t>
      </w:r>
      <w:r w:rsidR="00C80A7B" w:rsidRPr="00C80A7B">
        <w:t xml:space="preserve">Section </w:t>
      </w:r>
      <w:r w:rsidRPr="00C80A7B">
        <w:t>40</w:t>
      </w:r>
      <w:r w:rsidR="00C80A7B" w:rsidRPr="00C80A7B">
        <w:noBreakHyphen/>
      </w:r>
      <w:r w:rsidRPr="00C80A7B">
        <w:t>55</w:t>
      </w:r>
      <w:r w:rsidR="00C80A7B" w:rsidRPr="00C80A7B">
        <w:noBreakHyphen/>
      </w:r>
      <w:r w:rsidRPr="00C80A7B">
        <w:t>80 and who is qualified by educational and professional attainments to the satisfaction of the board if it deems such action to be in the public interest. The board may also in its discretion grant a license without an assembled examination to any person residing or employed in the State who at the time of application is licensed or certified by a similar board of another state whose standards, in the opinion of the board, are not lower than those required by this chapter, or who has been practicing psychology in another state and has qualifications not lower than those required by this chapter, and is able to satisfy the board that to grant him a license would be in the public interest, or who has been certified by the American Board of Examiners in Professional Psychology. A person or firm of consultants not licensed in this State and nonresidents of this State who wishes to perform practices under the provisions of this chapter for a period not to exceed sixty days within a calendar year, must petition the board for a temporary permit to perform such practices. If the petitioner is licensed or certified in another state deemed by the board to have standards equivalent to those set forth in this chapter, a permit will be issued for a fee to be fixed by the board.</w:t>
      </w: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20" w:rsidRPr="00C80A7B">
        <w:t xml:space="preserve">: 1962 Code </w:t>
      </w:r>
      <w:r w:rsidRPr="00C80A7B">
        <w:t xml:space="preserve">Section </w:t>
      </w:r>
      <w:r w:rsidR="004F5B20" w:rsidRPr="00C80A7B">
        <w:t>56</w:t>
      </w:r>
      <w:r w:rsidRPr="00C80A7B">
        <w:noBreakHyphen/>
      </w:r>
      <w:r w:rsidR="004F5B20" w:rsidRPr="00C80A7B">
        <w:t xml:space="preserve">1543.111; 1968 (55) 2412; 1978 Act No. 644, Part II, </w:t>
      </w:r>
      <w:r w:rsidRPr="00C80A7B">
        <w:t xml:space="preserve">Section </w:t>
      </w:r>
      <w:r w:rsidR="004F5B20" w:rsidRPr="00C80A7B">
        <w:t>4.</w:t>
      </w: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rPr>
          <w:b/>
        </w:rPr>
        <w:t xml:space="preserve">SECTION </w:t>
      </w:r>
      <w:r w:rsidR="004F5B20" w:rsidRPr="00C80A7B">
        <w:rPr>
          <w:b/>
        </w:rPr>
        <w:t>40</w:t>
      </w:r>
      <w:r w:rsidRPr="00C80A7B">
        <w:rPr>
          <w:b/>
        </w:rPr>
        <w:noBreakHyphen/>
      </w:r>
      <w:r w:rsidR="004F5B20" w:rsidRPr="00C80A7B">
        <w:rPr>
          <w:b/>
        </w:rPr>
        <w:t>55</w:t>
      </w:r>
      <w:r w:rsidRPr="00C80A7B">
        <w:rPr>
          <w:b/>
        </w:rPr>
        <w:noBreakHyphen/>
      </w:r>
      <w:r w:rsidR="004F5B20" w:rsidRPr="00C80A7B">
        <w:rPr>
          <w:b/>
        </w:rPr>
        <w:t>120.</w:t>
      </w:r>
      <w:r w:rsidR="004F5B20" w:rsidRPr="00C80A7B">
        <w:t xml:space="preserve"> Statement of patient rights and procedures for complaints.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All psychologists subject to this chapter must provide patients with a statement of their rights and procedures to file a complaint as prescribed by the board.</w:t>
      </w: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20" w:rsidRPr="00C80A7B">
        <w:t xml:space="preserve">: 1998 Act No. 396, </w:t>
      </w:r>
      <w:r w:rsidRPr="00C80A7B">
        <w:t xml:space="preserve">Section </w:t>
      </w:r>
      <w:r w:rsidR="004F5B20" w:rsidRPr="00C80A7B">
        <w:t>2.</w:t>
      </w: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rPr>
          <w:b/>
        </w:rPr>
        <w:t xml:space="preserve">SECTION </w:t>
      </w:r>
      <w:r w:rsidR="004F5B20" w:rsidRPr="00C80A7B">
        <w:rPr>
          <w:b/>
        </w:rPr>
        <w:t>40</w:t>
      </w:r>
      <w:r w:rsidRPr="00C80A7B">
        <w:rPr>
          <w:b/>
        </w:rPr>
        <w:noBreakHyphen/>
      </w:r>
      <w:r w:rsidR="004F5B20" w:rsidRPr="00C80A7B">
        <w:rPr>
          <w:b/>
        </w:rPr>
        <w:t>55</w:t>
      </w:r>
      <w:r w:rsidRPr="00C80A7B">
        <w:rPr>
          <w:b/>
        </w:rPr>
        <w:noBreakHyphen/>
      </w:r>
      <w:r w:rsidR="004F5B20" w:rsidRPr="00C80A7B">
        <w:rPr>
          <w:b/>
        </w:rPr>
        <w:t>130.</w:t>
      </w:r>
      <w:r w:rsidR="004F5B20" w:rsidRPr="00C80A7B">
        <w:t xml:space="preserve"> Complaint to board against licensed psychologist; investigation; accusation; notice; hearing; confidentiality of proceedings; privileged communications.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(A) The board shall receive complaints by any person against a licensed psychologist. Upon receipt of a complaint the chairman or the chairman</w:t>
      </w:r>
      <w:r w:rsidR="00C80A7B" w:rsidRPr="00C80A7B">
        <w:t>’</w:t>
      </w:r>
      <w:r w:rsidRPr="00C80A7B">
        <w:t>s designee shall investigate the allegations of the complaint and make a report to the board concerning the investigation. If the board proceeds further, it may file a formal accusation charging the psychologist with a violation of a provision of this chapter. The accusation must be signed by the chairman or other officer on behalf of the board. When the accusation is filed, and the board sets a date for a hearing, the chairman shall notify the accused in writing, not less than thirty days before the hearing date, of the date fixed for the hearing and a true copy of the accusation must be attached to the notice. The accused may appear and show cause why his license should not be suspended, revoked, or restricted. The accused has the right to be confronted with and to cross</w:t>
      </w:r>
      <w:r w:rsidR="00C80A7B" w:rsidRPr="00C80A7B">
        <w:noBreakHyphen/>
      </w:r>
      <w:r w:rsidRPr="00C80A7B">
        <w:t>examine the witnesses against him and has the right to counsel. In instances where a board member has made the initial investigation of a complaint, the board member shall not sit with the board at the hearing of that complaint.</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(B) Notice required by subsection (A) must be sent to the accused by certified mail, return receipt requested, directed to the last mailing address furnished to the board. The post office registration receipt signed by the accused, the accused</w:t>
      </w:r>
      <w:r w:rsidR="00C80A7B" w:rsidRPr="00C80A7B">
        <w:t>’</w:t>
      </w:r>
      <w:r w:rsidRPr="00C80A7B">
        <w:t>s agent, or a responsible member of the accused</w:t>
      </w:r>
      <w:r w:rsidR="00C80A7B" w:rsidRPr="00C80A7B">
        <w:t>’</w:t>
      </w:r>
      <w:r w:rsidRPr="00C80A7B">
        <w:t>s household or office staff or if not accepted by the person to whom addressed, the postal authority</w:t>
      </w:r>
      <w:r w:rsidR="00C80A7B" w:rsidRPr="00C80A7B">
        <w:t>’</w:t>
      </w:r>
      <w:r w:rsidRPr="00C80A7B">
        <w:t xml:space="preserve">s stamp showing the notice </w:t>
      </w:r>
      <w:r w:rsidR="00C80A7B" w:rsidRPr="00C80A7B">
        <w:t>“</w:t>
      </w:r>
      <w:r w:rsidRPr="00C80A7B">
        <w:t>Refused</w:t>
      </w:r>
      <w:r w:rsidR="00C80A7B" w:rsidRPr="00C80A7B">
        <w:t>”</w:t>
      </w:r>
      <w:r w:rsidRPr="00C80A7B">
        <w:t>, is prima facie evidence of service of the notice.</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(C) All investigations and proceedings undertaken under the provisions of this chapter are confidential.</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(D) Every communication, whether oral or written, made by or on behalf of a complainant to the board or its agents, or to a hearing panel or member of a hearing panel, pursuant to this section whether by way of complaint or testimony, is privileged; and no action or proceeding, civil or criminal, may be brought against a person by whom or on whose behalf the communication was made.</w:t>
      </w: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20" w:rsidRPr="00C80A7B">
        <w:t xml:space="preserve">: 1962 Code </w:t>
      </w:r>
      <w:r w:rsidRPr="00C80A7B">
        <w:t xml:space="preserve">Section </w:t>
      </w:r>
      <w:r w:rsidR="004F5B20" w:rsidRPr="00C80A7B">
        <w:t>56</w:t>
      </w:r>
      <w:r w:rsidRPr="00C80A7B">
        <w:noBreakHyphen/>
      </w:r>
      <w:r w:rsidR="004F5B20" w:rsidRPr="00C80A7B">
        <w:t xml:space="preserve">1543.113; 1968 (55) 2412; 1982 Act No. 430, </w:t>
      </w:r>
      <w:r w:rsidRPr="00C80A7B">
        <w:t xml:space="preserve">Section </w:t>
      </w:r>
      <w:r w:rsidR="004F5B20" w:rsidRPr="00C80A7B">
        <w:t xml:space="preserve">7; 1994 Act No. 391, </w:t>
      </w:r>
      <w:r w:rsidRPr="00C80A7B">
        <w:t xml:space="preserve">Section </w:t>
      </w:r>
      <w:r w:rsidR="004F5B20" w:rsidRPr="00C80A7B">
        <w:t>3.</w:t>
      </w: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rPr>
          <w:b/>
        </w:rPr>
        <w:t xml:space="preserve">SECTION </w:t>
      </w:r>
      <w:r w:rsidR="004F5B20" w:rsidRPr="00C80A7B">
        <w:rPr>
          <w:b/>
        </w:rPr>
        <w:t>40</w:t>
      </w:r>
      <w:r w:rsidRPr="00C80A7B">
        <w:rPr>
          <w:b/>
        </w:rPr>
        <w:noBreakHyphen/>
      </w:r>
      <w:r w:rsidR="004F5B20" w:rsidRPr="00C80A7B">
        <w:rPr>
          <w:b/>
        </w:rPr>
        <w:t>55</w:t>
      </w:r>
      <w:r w:rsidRPr="00C80A7B">
        <w:rPr>
          <w:b/>
        </w:rPr>
        <w:noBreakHyphen/>
      </w:r>
      <w:r w:rsidR="004F5B20" w:rsidRPr="00C80A7B">
        <w:rPr>
          <w:b/>
        </w:rPr>
        <w:t>140.</w:t>
      </w:r>
      <w:r w:rsidR="004F5B20" w:rsidRPr="00C80A7B">
        <w:t xml:space="preserve"> Immunity of board members, officers and employees for official acts; administration of oaths; subpoena power; final orders.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No member of the board, or its committees, special examiners, agents and employees shall be held liable for acts performed in the course of official duties except where actual malice is shown. 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refusal to obey a subpoena issued to any person, an administrative law judge as provided under Article 5 of Chapter 23 of Title 1, may issue an order requiring the person to appear before the board or the person designated by it and produce documentary evidence and to give other evidence concerning the matter under inquiry.</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Any final order of the board finding that a psychologist is guilty of any offense charged in a formal accusation shall become public knowledge except for a final order dismissing the accusation or determining that a private reprimand is in order. All final orders which are made public shall be mailed to local and state psychological associations, and all hospitals with which the respondent is associated, states where the psychologist has a license as known to the board, and to any other source that the board wishes to furnish this information.</w:t>
      </w: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20" w:rsidRPr="00C80A7B">
        <w:t xml:space="preserve">: 1962 Code </w:t>
      </w:r>
      <w:r w:rsidRPr="00C80A7B">
        <w:t xml:space="preserve">Section </w:t>
      </w:r>
      <w:r w:rsidR="004F5B20" w:rsidRPr="00C80A7B">
        <w:t>56</w:t>
      </w:r>
      <w:r w:rsidRPr="00C80A7B">
        <w:noBreakHyphen/>
      </w:r>
      <w:r w:rsidR="004F5B20" w:rsidRPr="00C80A7B">
        <w:t xml:space="preserve">1543.114; 1968 (55) 2412; 1982 Act No. 430, </w:t>
      </w:r>
      <w:r w:rsidRPr="00C80A7B">
        <w:t xml:space="preserve">Section </w:t>
      </w:r>
      <w:r w:rsidR="004F5B20" w:rsidRPr="00C80A7B">
        <w:t xml:space="preserve">8; 1993 Act No. 181, </w:t>
      </w:r>
      <w:r w:rsidRPr="00C80A7B">
        <w:t xml:space="preserve">Section </w:t>
      </w:r>
      <w:r w:rsidR="004F5B20" w:rsidRPr="00C80A7B">
        <w:t>927.</w:t>
      </w: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rPr>
          <w:b/>
        </w:rPr>
        <w:t xml:space="preserve">SECTION </w:t>
      </w:r>
      <w:r w:rsidR="004F5B20" w:rsidRPr="00C80A7B">
        <w:rPr>
          <w:b/>
        </w:rPr>
        <w:t>40</w:t>
      </w:r>
      <w:r w:rsidRPr="00C80A7B">
        <w:rPr>
          <w:b/>
        </w:rPr>
        <w:noBreakHyphen/>
      </w:r>
      <w:r w:rsidR="004F5B20" w:rsidRPr="00C80A7B">
        <w:rPr>
          <w:b/>
        </w:rPr>
        <w:t>55</w:t>
      </w:r>
      <w:r w:rsidRPr="00C80A7B">
        <w:rPr>
          <w:b/>
        </w:rPr>
        <w:noBreakHyphen/>
      </w:r>
      <w:r w:rsidR="004F5B20" w:rsidRPr="00C80A7B">
        <w:rPr>
          <w:b/>
        </w:rPr>
        <w:t>150.</w:t>
      </w:r>
      <w:r w:rsidR="004F5B20" w:rsidRPr="00C80A7B">
        <w:t xml:space="preserve"> Revocation or suspension of license or other disciplinary action; grounds.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(A) The board may revoke, suspend, or restrict the license or permit of a psychologist or reprimand a psychologist when it is established that the psychologist is guilty of misconduct. Misconduct is a satisfactory showing to the board that a license or permit holder:</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(1) has used a false, fraudulent, or forged statement or document or has practiced a fraudulent, deceitful, or dishonest act in connection with a license requirement;</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(2) has been convicted of a felony or other crime involving moral turpitude. Forfeiture of a bond or a plea of nolo contendere must be considered the equivalent of a conviction;</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(3) practiced psychology while under the influence of alcohol or drugs to such a degree as to adversely affect the license or permit holder</w:t>
      </w:r>
      <w:r w:rsidR="00C80A7B" w:rsidRPr="00C80A7B">
        <w:t>’</w:t>
      </w:r>
      <w:r w:rsidRPr="00C80A7B">
        <w:t>s ability to practice psychology;</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(4) uses alcohol or drugs to such a degree as to adversely affect the license or permit holder</w:t>
      </w:r>
      <w:r w:rsidR="00C80A7B" w:rsidRPr="00C80A7B">
        <w:t>’</w:t>
      </w:r>
      <w:r w:rsidRPr="00C80A7B">
        <w:t>s ability to practice psychology;</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(5) has knowingly performed an act which in any way assists a person to practice psychology illegally;</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(6) has caused to be published or circulated directly or indirectly a fraudulent, false, or misleading statement as to the skill or methods of practice of a psychologist;</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(7) has sustained physical or mental impairment or disability which renders further practice by the license or permit holder dangerous to the public;</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(8) has violated the principles of ethics as adopted by the board and published in its regulations;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(9) has engaged in conduct that is deceptive, fraudulent, or harmful to the public;</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(10) is guilty of obtaining fees or assisting in obtaining fees under deceptive, false, or fraudulent circumstances;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(11) is guilty of the use of an intentionally false or fraudulent statement in a document connected with the practice of psychology;</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(12) has been found by the board to lack the professional competence to practice psychology;</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r>
      <w:r w:rsidRPr="00C80A7B">
        <w:tab/>
        <w:t>(13) has violated a provision of this chapter regulating the practice of psychology.</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(B) In addition to all other remedies and actions incorporated in this chapter, the license of a psychologist adjudged mentally incompetent by a court of competent jurisdiction must be automatically suspended by the board until the psychologist is adjudged by a court of competent jurisdiction or in any other manner provided by law as being restored to mental competency.</w:t>
      </w: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20" w:rsidRPr="00C80A7B">
        <w:t xml:space="preserve">: 1962 Code </w:t>
      </w:r>
      <w:r w:rsidRPr="00C80A7B">
        <w:t xml:space="preserve">Section </w:t>
      </w:r>
      <w:r w:rsidR="004F5B20" w:rsidRPr="00C80A7B">
        <w:t>56</w:t>
      </w:r>
      <w:r w:rsidRPr="00C80A7B">
        <w:noBreakHyphen/>
      </w:r>
      <w:r w:rsidR="004F5B20" w:rsidRPr="00C80A7B">
        <w:t xml:space="preserve">1543.115; 1968 (55) 2412; 1982 Act No. 430, </w:t>
      </w:r>
      <w:r w:rsidRPr="00C80A7B">
        <w:t xml:space="preserve">Section </w:t>
      </w:r>
      <w:r w:rsidR="004F5B20" w:rsidRPr="00C80A7B">
        <w:t xml:space="preserve">9; 1994 Act No. 391, </w:t>
      </w:r>
      <w:r w:rsidRPr="00C80A7B">
        <w:t xml:space="preserve">Section </w:t>
      </w:r>
      <w:r w:rsidR="004F5B20" w:rsidRPr="00C80A7B">
        <w:t>4.</w:t>
      </w: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rPr>
          <w:b/>
        </w:rPr>
        <w:t xml:space="preserve">SECTION </w:t>
      </w:r>
      <w:r w:rsidR="004F5B20" w:rsidRPr="00C80A7B">
        <w:rPr>
          <w:b/>
        </w:rPr>
        <w:t>40</w:t>
      </w:r>
      <w:r w:rsidRPr="00C80A7B">
        <w:rPr>
          <w:b/>
        </w:rPr>
        <w:noBreakHyphen/>
      </w:r>
      <w:r w:rsidR="004F5B20" w:rsidRPr="00C80A7B">
        <w:rPr>
          <w:b/>
        </w:rPr>
        <w:t>55</w:t>
      </w:r>
      <w:r w:rsidRPr="00C80A7B">
        <w:rPr>
          <w:b/>
        </w:rPr>
        <w:noBreakHyphen/>
      </w:r>
      <w:r w:rsidR="004F5B20" w:rsidRPr="00C80A7B">
        <w:rPr>
          <w:b/>
        </w:rPr>
        <w:t>160.</w:t>
      </w:r>
      <w:r w:rsidR="004F5B20" w:rsidRPr="00C80A7B">
        <w:t xml:space="preserve"> Disciplinary action by board; appeal.</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If the board shall be satisfied that the psychologist is guilty of any offense charged in the formal accusation provided for in this chapter, it shall thereupon revoke or suspend his license, reprimand, or otherwise take any other reasonable action short of revocation or suspension, such as requiring the licensee to undertake additional professional training subject to the direction and supervision of the board. The board may also impose such restraint upon the licensee as circumstances warrant until the licensee demonstrates to the board adequate professional competence. In all cases where disciplinary action is taken by the board, written notice of such action shall then be mailed by the secretary of the board to the accused at his last known address as provided to the board.</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Any decision by the board to revoke, suspend, or otherwise restrict the license shall be by majority vote and shall be subject to review by an administrative law judge as provided under Article 5 of Chapter 23 of Title 1 upon petition filed by the licensee with an administrative law judge thereof served upon the secretary of the board within thirty days from the date of delivery of the board</w:t>
      </w:r>
      <w:r w:rsidR="00C80A7B" w:rsidRPr="00C80A7B">
        <w:t>’</w:t>
      </w:r>
      <w:r w:rsidRPr="00C80A7B">
        <w:t>s decision to the licensee. Such review shall be limited to the record established by the board</w:t>
      </w:r>
      <w:r w:rsidR="00C80A7B" w:rsidRPr="00C80A7B">
        <w:t>’</w:t>
      </w:r>
      <w:r w:rsidRPr="00C80A7B">
        <w:t>s hearing.</w:t>
      </w: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20" w:rsidRPr="00C80A7B">
        <w:t xml:space="preserve">: 1962 Code </w:t>
      </w:r>
      <w:r w:rsidRPr="00C80A7B">
        <w:t xml:space="preserve">Section </w:t>
      </w:r>
      <w:r w:rsidR="004F5B20" w:rsidRPr="00C80A7B">
        <w:t>56</w:t>
      </w:r>
      <w:r w:rsidRPr="00C80A7B">
        <w:noBreakHyphen/>
      </w:r>
      <w:r w:rsidR="004F5B20" w:rsidRPr="00C80A7B">
        <w:t xml:space="preserve">1543.116; 1968 (55) 2412; 1978 Act No. 644, Part II, </w:t>
      </w:r>
      <w:r w:rsidRPr="00C80A7B">
        <w:t xml:space="preserve">Section </w:t>
      </w:r>
      <w:r w:rsidR="004F5B20" w:rsidRPr="00C80A7B">
        <w:t xml:space="preserve">4; 1982 Act No. 430, </w:t>
      </w:r>
      <w:r w:rsidRPr="00C80A7B">
        <w:t xml:space="preserve">Section </w:t>
      </w:r>
      <w:r w:rsidR="004F5B20" w:rsidRPr="00C80A7B">
        <w:t xml:space="preserve">10; 1993 Act No. 181, </w:t>
      </w:r>
      <w:r w:rsidRPr="00C80A7B">
        <w:t xml:space="preserve">Section </w:t>
      </w:r>
      <w:r w:rsidR="004F5B20" w:rsidRPr="00C80A7B">
        <w:t>928.</w:t>
      </w: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rPr>
          <w:b/>
        </w:rPr>
        <w:t xml:space="preserve">SECTION </w:t>
      </w:r>
      <w:r w:rsidR="004F5B20" w:rsidRPr="00C80A7B">
        <w:rPr>
          <w:b/>
        </w:rPr>
        <w:t>40</w:t>
      </w:r>
      <w:r w:rsidRPr="00C80A7B">
        <w:rPr>
          <w:b/>
        </w:rPr>
        <w:noBreakHyphen/>
      </w:r>
      <w:r w:rsidR="004F5B20" w:rsidRPr="00C80A7B">
        <w:rPr>
          <w:b/>
        </w:rPr>
        <w:t>55</w:t>
      </w:r>
      <w:r w:rsidRPr="00C80A7B">
        <w:rPr>
          <w:b/>
        </w:rPr>
        <w:noBreakHyphen/>
      </w:r>
      <w:r w:rsidR="004F5B20" w:rsidRPr="00C80A7B">
        <w:rPr>
          <w:b/>
        </w:rPr>
        <w:t>170.</w:t>
      </w:r>
      <w:r w:rsidR="004F5B20" w:rsidRPr="00C80A7B">
        <w:t xml:space="preserve"> Penalties; injunctions.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(A) A person who practices or offers to practice psychology without being licensed as required by this chapter is guilty of a felony and, upon conviction, must be fined not more than fifty thousand dollars or imprisoned not more than one year. Upon reasonable investigation, the board shall refer all complaints which involve possible criminal violations of this chapter to the solicitor in the county where the violation occurred. A resident of the county in which a violation occurred may initiate injunction procedures to prevent the violation from continuing.</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(B) Pursuant to Section 40</w:t>
      </w:r>
      <w:r w:rsidR="00C80A7B" w:rsidRPr="00C80A7B">
        <w:noBreakHyphen/>
      </w:r>
      <w:r w:rsidRPr="00C80A7B">
        <w:t>1</w:t>
      </w:r>
      <w:r w:rsidR="00C80A7B" w:rsidRPr="00C80A7B">
        <w:noBreakHyphen/>
      </w:r>
      <w:r w:rsidRPr="00C80A7B">
        <w:t>210, the board may in its own name maintain a suit for an injunction against a person who violates a provision of this chapter. The suit must be commenced and prosecuted before an administrative law judge as provided under Article 5, Chapter 23, Title 1. An injunction may be issued without proof of actual damage sustained by a person. An injunction may be issued in addition to any other sanctions provided for in this chapter and the injunction does not relieve a person from criminal prosecution as provided for in subsection (A). The South Carolina Department of Labor, Licensing and Regulation shall, if requested by the board, represent the board in connection with legal proceedings undertaken pursuant to this chapter.</w:t>
      </w: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20" w:rsidRPr="00C80A7B">
        <w:t xml:space="preserve">: 1962 Code </w:t>
      </w:r>
      <w:r w:rsidRPr="00C80A7B">
        <w:t xml:space="preserve">Section </w:t>
      </w:r>
      <w:r w:rsidR="004F5B20" w:rsidRPr="00C80A7B">
        <w:t>56</w:t>
      </w:r>
      <w:r w:rsidRPr="00C80A7B">
        <w:noBreakHyphen/>
      </w:r>
      <w:r w:rsidR="004F5B20" w:rsidRPr="00C80A7B">
        <w:t xml:space="preserve">1543.117; 1968 (55) 2412; 1982 Act No. 430, </w:t>
      </w:r>
      <w:r w:rsidRPr="00C80A7B">
        <w:t xml:space="preserve">Section </w:t>
      </w:r>
      <w:r w:rsidR="004F5B20" w:rsidRPr="00C80A7B">
        <w:t xml:space="preserve">11; 1994 Act No. 391, </w:t>
      </w:r>
      <w:r w:rsidRPr="00C80A7B">
        <w:t xml:space="preserve">Section </w:t>
      </w:r>
      <w:r w:rsidR="004F5B20" w:rsidRPr="00C80A7B">
        <w:t xml:space="preserve">5; 1998 Act No. 396, </w:t>
      </w:r>
      <w:r w:rsidRPr="00C80A7B">
        <w:t xml:space="preserve">Section </w:t>
      </w:r>
      <w:r w:rsidR="004F5B20" w:rsidRPr="00C80A7B">
        <w:t>7.</w:t>
      </w: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rPr>
          <w:b/>
        </w:rPr>
        <w:t xml:space="preserve">SECTION </w:t>
      </w:r>
      <w:r w:rsidR="004F5B20" w:rsidRPr="00C80A7B">
        <w:rPr>
          <w:b/>
        </w:rPr>
        <w:t>40</w:t>
      </w:r>
      <w:r w:rsidRPr="00C80A7B">
        <w:rPr>
          <w:b/>
        </w:rPr>
        <w:noBreakHyphen/>
      </w:r>
      <w:r w:rsidR="004F5B20" w:rsidRPr="00C80A7B">
        <w:rPr>
          <w:b/>
        </w:rPr>
        <w:t>55</w:t>
      </w:r>
      <w:r w:rsidRPr="00C80A7B">
        <w:rPr>
          <w:b/>
        </w:rPr>
        <w:noBreakHyphen/>
      </w:r>
      <w:r w:rsidR="004F5B20" w:rsidRPr="00C80A7B">
        <w:rPr>
          <w:b/>
        </w:rPr>
        <w:t>180.</w:t>
      </w:r>
      <w:r w:rsidR="004F5B20" w:rsidRPr="00C80A7B">
        <w:t xml:space="preserve"> Areas of specialization.</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The board shall determine areas of specialization of the applicant to practice psychology from one or more of the following areas: (1) clinical, (2) counseling, (3) industrial/organizational, (4) community, (5) school, (6) social, and (7) experimental psychology. The board shall inform the applicant of its decision and instruct the applicant to limit his professional activity and advertisement to the area assigned him.</w:t>
      </w: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5B20" w:rsidRPr="00C80A7B">
        <w:t xml:space="preserve">: 1982 Act No. 430, </w:t>
      </w:r>
      <w:r w:rsidRPr="00C80A7B">
        <w:t xml:space="preserve">Section </w:t>
      </w:r>
      <w:r w:rsidR="004F5B20" w:rsidRPr="00C80A7B">
        <w:t>12.</w:t>
      </w:r>
    </w:p>
    <w:p w:rsidR="00C80A7B" w:rsidRP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rPr>
          <w:b/>
        </w:rPr>
        <w:t xml:space="preserve">SECTION </w:t>
      </w:r>
      <w:r w:rsidR="004F5B20" w:rsidRPr="00C80A7B">
        <w:rPr>
          <w:b/>
        </w:rPr>
        <w:t>40</w:t>
      </w:r>
      <w:r w:rsidRPr="00C80A7B">
        <w:rPr>
          <w:b/>
        </w:rPr>
        <w:noBreakHyphen/>
      </w:r>
      <w:r w:rsidR="004F5B20" w:rsidRPr="00C80A7B">
        <w:rPr>
          <w:b/>
        </w:rPr>
        <w:t>55</w:t>
      </w:r>
      <w:r w:rsidRPr="00C80A7B">
        <w:rPr>
          <w:b/>
        </w:rPr>
        <w:noBreakHyphen/>
      </w:r>
      <w:r w:rsidR="004F5B20" w:rsidRPr="00C80A7B">
        <w:rPr>
          <w:b/>
        </w:rPr>
        <w:t>190.</w:t>
      </w:r>
      <w:r w:rsidR="004F5B20" w:rsidRPr="00C80A7B">
        <w:t xml:space="preserve"> Health insurer not required to provide or pay for services.</w:t>
      </w:r>
    </w:p>
    <w:p w:rsidR="00C80A7B" w:rsidRDefault="004F5B20"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7B">
        <w:tab/>
        <w:t>Nothing in this chapter may be construed to require a health maintenance organization, a self</w:t>
      </w:r>
      <w:r w:rsidR="00C80A7B" w:rsidRPr="00C80A7B">
        <w:noBreakHyphen/>
      </w:r>
      <w:r w:rsidRPr="00C80A7B">
        <w:t>funded plan, an accident and health insurer, or any other third party payor to provide services or to pay for services provided for in this chapter. If payment or reimbursement for these services is provided by a health maintenance organization, a self</w:t>
      </w:r>
      <w:r w:rsidR="00C80A7B" w:rsidRPr="00C80A7B">
        <w:noBreakHyphen/>
      </w:r>
      <w:r w:rsidRPr="00C80A7B">
        <w:t>funded plan, an accident and health insurer, or any other third party payor, the provisions of Section 38</w:t>
      </w:r>
      <w:r w:rsidR="00C80A7B" w:rsidRPr="00C80A7B">
        <w:noBreakHyphen/>
      </w:r>
      <w:r w:rsidRPr="00C80A7B">
        <w:t>71</w:t>
      </w:r>
      <w:r w:rsidR="00C80A7B" w:rsidRPr="00C80A7B">
        <w:noBreakHyphen/>
      </w:r>
      <w:r w:rsidRPr="00C80A7B">
        <w:t>200 apply.</w:t>
      </w: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A7B" w:rsidRDefault="00C80A7B"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5B20" w:rsidRPr="00C80A7B">
        <w:t xml:space="preserve">: 1998 Act No. 396, </w:t>
      </w:r>
      <w:r w:rsidRPr="00C80A7B">
        <w:t xml:space="preserve">Section </w:t>
      </w:r>
      <w:r w:rsidR="004F5B20" w:rsidRPr="00C80A7B">
        <w:t>3.</w:t>
      </w:r>
    </w:p>
    <w:p w:rsidR="00184435" w:rsidRPr="00C80A7B" w:rsidRDefault="00184435" w:rsidP="00C80A7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0A7B" w:rsidSect="00C80A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A7B" w:rsidRDefault="00C80A7B" w:rsidP="00C80A7B">
      <w:r>
        <w:separator/>
      </w:r>
    </w:p>
  </w:endnote>
  <w:endnote w:type="continuationSeparator" w:id="0">
    <w:p w:rsidR="00C80A7B" w:rsidRDefault="00C80A7B" w:rsidP="00C8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A7B" w:rsidRPr="00C80A7B" w:rsidRDefault="00C80A7B" w:rsidP="00C80A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A7B" w:rsidRPr="00C80A7B" w:rsidRDefault="00C80A7B" w:rsidP="00C80A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A7B" w:rsidRPr="00C80A7B" w:rsidRDefault="00C80A7B" w:rsidP="00C80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A7B" w:rsidRDefault="00C80A7B" w:rsidP="00C80A7B">
      <w:r>
        <w:separator/>
      </w:r>
    </w:p>
  </w:footnote>
  <w:footnote w:type="continuationSeparator" w:id="0">
    <w:p w:rsidR="00C80A7B" w:rsidRDefault="00C80A7B" w:rsidP="00C80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A7B" w:rsidRPr="00C80A7B" w:rsidRDefault="00C80A7B" w:rsidP="00C80A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A7B" w:rsidRPr="00C80A7B" w:rsidRDefault="00C80A7B" w:rsidP="00C80A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A7B" w:rsidRPr="00C80A7B" w:rsidRDefault="00C80A7B" w:rsidP="00C80A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2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F5B20"/>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505A"/>
    <w:rsid w:val="00C43F44"/>
    <w:rsid w:val="00C440F6"/>
    <w:rsid w:val="00C47763"/>
    <w:rsid w:val="00C63124"/>
    <w:rsid w:val="00C731DA"/>
    <w:rsid w:val="00C80A7B"/>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E4F82-5588-4CF9-877B-4DED56B7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A7B"/>
    <w:pPr>
      <w:tabs>
        <w:tab w:val="clear" w:pos="720"/>
        <w:tab w:val="center" w:pos="4680"/>
        <w:tab w:val="right" w:pos="9360"/>
      </w:tabs>
    </w:pPr>
  </w:style>
  <w:style w:type="character" w:customStyle="1" w:styleId="HeaderChar">
    <w:name w:val="Header Char"/>
    <w:basedOn w:val="DefaultParagraphFont"/>
    <w:link w:val="Header"/>
    <w:uiPriority w:val="99"/>
    <w:rsid w:val="00C80A7B"/>
    <w:rPr>
      <w:rFonts w:cs="Times New Roman"/>
    </w:rPr>
  </w:style>
  <w:style w:type="paragraph" w:styleId="Footer">
    <w:name w:val="footer"/>
    <w:basedOn w:val="Normal"/>
    <w:link w:val="FooterChar"/>
    <w:uiPriority w:val="99"/>
    <w:unhideWhenUsed/>
    <w:rsid w:val="00C80A7B"/>
    <w:pPr>
      <w:tabs>
        <w:tab w:val="clear" w:pos="720"/>
        <w:tab w:val="center" w:pos="4680"/>
        <w:tab w:val="right" w:pos="9360"/>
      </w:tabs>
    </w:pPr>
  </w:style>
  <w:style w:type="character" w:customStyle="1" w:styleId="FooterChar">
    <w:name w:val="Footer Char"/>
    <w:basedOn w:val="DefaultParagraphFont"/>
    <w:link w:val="Footer"/>
    <w:uiPriority w:val="99"/>
    <w:rsid w:val="00C80A7B"/>
    <w:rPr>
      <w:rFonts w:cs="Times New Roman"/>
    </w:rPr>
  </w:style>
  <w:style w:type="character" w:styleId="Hyperlink">
    <w:name w:val="Hyperlink"/>
    <w:basedOn w:val="DefaultParagraphFont"/>
    <w:uiPriority w:val="99"/>
    <w:semiHidden/>
    <w:rsid w:val="00C350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5517</Words>
  <Characters>31452</Characters>
  <Application>Microsoft Office Word</Application>
  <DocSecurity>0</DocSecurity>
  <Lines>262</Lines>
  <Paragraphs>73</Paragraphs>
  <ScaleCrop>false</ScaleCrop>
  <Company>Legislative Services Agency (LSA)</Company>
  <LinksUpToDate>false</LinksUpToDate>
  <CharactersWithSpaces>36896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