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3D" w:rsidRPr="002974FF" w:rsidRDefault="00D9433D">
      <w:pPr>
        <w:jc w:val="center"/>
      </w:pPr>
      <w:r w:rsidRPr="002974FF">
        <w:t>DISCLAIMER</w:t>
      </w:r>
    </w:p>
    <w:p w:rsidR="00D9433D" w:rsidRPr="002974FF" w:rsidRDefault="00D9433D"/>
    <w:p w:rsidR="00D9433D" w:rsidRDefault="00D9433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9433D" w:rsidRDefault="00D9433D" w:rsidP="00D86E37"/>
    <w:p w:rsidR="00D9433D" w:rsidRDefault="00D9433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433D" w:rsidRDefault="00D9433D" w:rsidP="00D86E37"/>
    <w:p w:rsidR="00D9433D" w:rsidRDefault="00D9433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433D" w:rsidRDefault="00D9433D" w:rsidP="00D86E37"/>
    <w:p w:rsidR="00D9433D" w:rsidRDefault="00D9433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9433D" w:rsidRDefault="00D9433D">
      <w:pPr>
        <w:widowControl/>
        <w:tabs>
          <w:tab w:val="clear" w:pos="720"/>
        </w:tabs>
      </w:pPr>
      <w:r>
        <w:br w:type="page"/>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7C21">
        <w:t>CHAPTER 43</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7C21">
        <w:t xml:space="preserve">South Carolina Jobs </w:t>
      </w:r>
      <w:r w:rsidR="00727C21" w:rsidRPr="00727C21">
        <w:noBreakHyphen/>
      </w:r>
      <w:r w:rsidRPr="00727C21">
        <w:t xml:space="preserve"> Economic Development Fund Act</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10.</w:t>
      </w:r>
      <w:r w:rsidR="000B6721" w:rsidRPr="00727C21">
        <w:t xml:space="preserve"> Citation of chapter.</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This chapter may be cited as the South Carolina Jobs </w:t>
      </w:r>
      <w:r w:rsidR="00727C21" w:rsidRPr="00727C21">
        <w:noBreakHyphen/>
      </w:r>
      <w:r w:rsidRPr="00727C21">
        <w:t xml:space="preserve"> Economic Development Fund Act.</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2.</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20.</w:t>
      </w:r>
      <w:r w:rsidR="000B6721" w:rsidRPr="00727C21">
        <w:t xml:space="preserve"> Definitions.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As used in this chapter unless the context otherwise requires: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(A) </w:t>
      </w:r>
      <w:r w:rsidR="00727C21" w:rsidRPr="00727C21">
        <w:t>“</w:t>
      </w:r>
      <w:r w:rsidRPr="00727C21">
        <w:t>Act</w:t>
      </w:r>
      <w:r w:rsidR="00727C21" w:rsidRPr="00727C21">
        <w:t>”</w:t>
      </w:r>
      <w:r w:rsidRPr="00727C21">
        <w:t xml:space="preserve"> means the South Carolina Jobs </w:t>
      </w:r>
      <w:r w:rsidR="00727C21" w:rsidRPr="00727C21">
        <w:noBreakHyphen/>
      </w:r>
      <w:r w:rsidRPr="00727C21">
        <w:t xml:space="preserve"> Economic Development Fund Act.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(B) </w:t>
      </w:r>
      <w:r w:rsidR="00727C21" w:rsidRPr="00727C21">
        <w:t>“</w:t>
      </w:r>
      <w:r w:rsidRPr="00727C21">
        <w:t>Authority</w:t>
      </w:r>
      <w:r w:rsidR="00727C21" w:rsidRPr="00727C21">
        <w:t>”</w:t>
      </w:r>
      <w:r w:rsidRPr="00727C21">
        <w:t xml:space="preserve"> means the South Carolina Jobs </w:t>
      </w:r>
      <w:r w:rsidR="00727C21" w:rsidRPr="00727C21">
        <w:noBreakHyphen/>
      </w:r>
      <w:r w:rsidRPr="00727C21">
        <w:t xml:space="preserve"> Economic Development Authority, which is a state</w:t>
      </w:r>
      <w:r w:rsidR="00727C21" w:rsidRPr="00727C21">
        <w:noBreakHyphen/>
      </w:r>
      <w:r w:rsidRPr="00727C21">
        <w:t>owned enterprise.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(C) </w:t>
      </w:r>
      <w:r w:rsidR="00727C21" w:rsidRPr="00727C21">
        <w:t>“</w:t>
      </w:r>
      <w:r w:rsidRPr="00727C21">
        <w:t>Administrative funds</w:t>
      </w:r>
      <w:r w:rsidR="00727C21" w:rsidRPr="00727C21">
        <w:t>”</w:t>
      </w:r>
      <w:r w:rsidRPr="00727C21">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(D) </w:t>
      </w:r>
      <w:r w:rsidR="00727C21" w:rsidRPr="00727C21">
        <w:t>“</w:t>
      </w:r>
      <w:r w:rsidRPr="00727C21">
        <w:t>Bonds</w:t>
      </w:r>
      <w:r w:rsidR="00727C21" w:rsidRPr="00727C21">
        <w:t>”</w:t>
      </w:r>
      <w:r w:rsidRPr="00727C21">
        <w:t xml:space="preserve"> means any evidence of indebtedness of the authority in any form including, but not limited to, notes, warrants, bonds, or any similar obligation evidenced in written, printed, or electronic means.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(E) </w:t>
      </w:r>
      <w:r w:rsidR="00727C21" w:rsidRPr="00727C21">
        <w:t>“</w:t>
      </w:r>
      <w:r w:rsidRPr="00727C21">
        <w:t>Program funds</w:t>
      </w:r>
      <w:r w:rsidR="00727C21" w:rsidRPr="00727C21">
        <w:t>”</w:t>
      </w:r>
      <w:r w:rsidRPr="00727C21">
        <w:t xml:space="preserve"> means any monies, including, but not limited to, the proceeds from bond sales, the sale or disposition of any assets, or any other source available to the authority, other than administrative funds and the earnings on the funds.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(F) </w:t>
      </w:r>
      <w:r w:rsidR="00727C21" w:rsidRPr="00727C21">
        <w:t>“</w:t>
      </w:r>
      <w:r w:rsidRPr="00727C21">
        <w:t>Banks</w:t>
      </w:r>
      <w:r w:rsidR="00727C21" w:rsidRPr="00727C21">
        <w:t>”</w:t>
      </w:r>
      <w:r w:rsidRPr="00727C21">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3; 1992 Act No. 404, </w:t>
      </w:r>
      <w:r w:rsidRPr="00727C21">
        <w:t xml:space="preserve">Section </w:t>
      </w:r>
      <w:r w:rsidR="000B6721" w:rsidRPr="00727C21">
        <w:t>1,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The 1992 amendment, in item (C) added </w:t>
      </w:r>
      <w:r w:rsidR="00727C21" w:rsidRPr="00727C21">
        <w:t>“</w:t>
      </w:r>
      <w:r w:rsidRPr="00727C21">
        <w:t>which are designated specifically to be used . . . . funds.</w:t>
      </w:r>
      <w:r w:rsidR="00727C21" w:rsidRPr="00727C21">
        <w:t>”</w:t>
      </w:r>
      <w:r w:rsidRPr="00727C21">
        <w:t xml:space="preserve">; and in item (E) added </w:t>
      </w:r>
      <w:r w:rsidR="00727C21" w:rsidRPr="00727C21">
        <w:t>“</w:t>
      </w:r>
      <w:r w:rsidRPr="00727C21">
        <w:t>and the earnings on the funds.</w:t>
      </w:r>
      <w:r w:rsidR="00727C21" w:rsidRPr="00727C21">
        <w:t>”</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30.</w:t>
      </w:r>
      <w:r w:rsidR="000B6721" w:rsidRPr="00727C21">
        <w:t xml:space="preserve"> South Carolina Jobs </w:t>
      </w:r>
      <w:r w:rsidRPr="00727C21">
        <w:noBreakHyphen/>
      </w:r>
      <w:r w:rsidR="000B6721" w:rsidRPr="00727C21">
        <w:t xml:space="preserve"> Economic Development Authority created; status; governance by Board of Directors; composition of board.</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There is created the South Carolina Jobs</w:t>
      </w:r>
      <w:r w:rsidR="00727C21" w:rsidRPr="00727C21">
        <w:noBreakHyphen/>
      </w:r>
      <w:r w:rsidRPr="00727C21">
        <w:t>Economic Development Authority, a public body corporate and politic and an agency of the State, with the responsibility of effecting the public purposes of this act. The authority is governed by a Board of Directors (board) which consists of ten members.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4; 1991 Act No. 248, </w:t>
      </w:r>
      <w:r w:rsidRPr="00727C21">
        <w:t xml:space="preserve">Section </w:t>
      </w:r>
      <w:r w:rsidR="000B6721" w:rsidRPr="00727C21">
        <w:t xml:space="preserve">6, effective January 1, 1992; 2012 Act No. 279, </w:t>
      </w:r>
      <w:r w:rsidRPr="00727C21">
        <w:t xml:space="preserve">Section </w:t>
      </w:r>
      <w:r w:rsidR="000B6721" w:rsidRPr="00727C21">
        <w:t>14, eff June 26, 2012.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Code Commissioner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Section 2</w:t>
      </w:r>
      <w:r w:rsidR="00727C21" w:rsidRPr="00727C21">
        <w:noBreakHyphen/>
      </w:r>
      <w:r w:rsidRPr="00727C21">
        <w:t>13</w:t>
      </w:r>
      <w:r w:rsidR="00727C21" w:rsidRPr="00727C21">
        <w:noBreakHyphen/>
      </w:r>
      <w:r w:rsidRPr="00727C21">
        <w:t>65 directs the Code Commissioner to delete all references to legislative members serving in any capacity as a member of a state board or commission, except as allowed by Section 8</w:t>
      </w:r>
      <w:r w:rsidR="00727C21" w:rsidRPr="00727C21">
        <w:noBreakHyphen/>
      </w:r>
      <w:r w:rsidRPr="00727C21">
        <w:t>13</w:t>
      </w:r>
      <w:r w:rsidR="00727C21" w:rsidRPr="00727C21">
        <w:noBreakHyphen/>
      </w:r>
      <w:r w:rsidRPr="00727C21">
        <w:t>770 of the 1976 Code.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Editor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 xml:space="preserve">2012 Act No. 279, </w:t>
      </w:r>
      <w:r w:rsidR="00727C21" w:rsidRPr="00727C21">
        <w:t xml:space="preserve">Section </w:t>
      </w:r>
      <w:r w:rsidRPr="00727C21">
        <w:t>33, provides as follows: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w:t>
      </w:r>
      <w:r w:rsidR="000B6721" w:rsidRPr="00727C21">
        <w:lastRenderedPageBreak/>
        <w:t>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27C21">
        <w: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The 1991 amendment decreased the number of members on the Board from eleven to nine.</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The 2012 amendment substituted </w:t>
      </w:r>
      <w:r w:rsidR="00727C21" w:rsidRPr="00727C21">
        <w:t>“</w:t>
      </w:r>
      <w:r w:rsidRPr="00727C21">
        <w:t>ten</w:t>
      </w:r>
      <w:r w:rsidR="00727C21" w:rsidRPr="00727C21">
        <w:t>”</w:t>
      </w:r>
      <w:r w:rsidRPr="00727C21">
        <w:t xml:space="preserve"> for </w:t>
      </w:r>
      <w:r w:rsidR="00727C21" w:rsidRPr="00727C21">
        <w:t>“</w:t>
      </w:r>
      <w:r w:rsidRPr="00727C21">
        <w:t>nine</w:t>
      </w:r>
      <w:r w:rsidR="00727C21" w:rsidRPr="00727C21">
        <w:t>”</w:t>
      </w:r>
      <w:r w:rsidRPr="00727C21">
        <w:t>.</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40.</w:t>
      </w:r>
      <w:r w:rsidR="000B6721" w:rsidRPr="00727C21">
        <w:t xml:space="preserve"> Appointment and qualifications of directors; ex officio members; terms.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5; 1991 Act No. 248, </w:t>
      </w:r>
      <w:r w:rsidRPr="00727C21">
        <w:t xml:space="preserve">Section </w:t>
      </w:r>
      <w:r w:rsidR="000B6721" w:rsidRPr="00727C21">
        <w:t>6, effective January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Code Commissioner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Section 2</w:t>
      </w:r>
      <w:r w:rsidR="00727C21" w:rsidRPr="00727C21">
        <w:noBreakHyphen/>
      </w:r>
      <w:r w:rsidRPr="00727C21">
        <w:t>13</w:t>
      </w:r>
      <w:r w:rsidR="00727C21" w:rsidRPr="00727C21">
        <w:noBreakHyphen/>
      </w:r>
      <w:r w:rsidRPr="00727C21">
        <w:t>65 directs the Code Commissioner to delete all references to legislative members serving in any capacity as a member of a state board or commission, except as allowed by Section 8</w:t>
      </w:r>
      <w:r w:rsidR="00727C21" w:rsidRPr="00727C21">
        <w:noBreakHyphen/>
      </w:r>
      <w:r w:rsidRPr="00727C21">
        <w:t>13</w:t>
      </w:r>
      <w:r w:rsidR="00727C21" w:rsidRPr="00727C21">
        <w:noBreakHyphen/>
      </w:r>
      <w:r w:rsidRPr="00727C21">
        <w:t>770 of the 1976 Code.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The 1991 amendment in the first paragraph, deleted all references to legislative members serving on the authority.</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50.</w:t>
      </w:r>
      <w:r w:rsidR="000B6721" w:rsidRPr="00727C21">
        <w:t xml:space="preserve"> Organization of board; disposition of net earnings; state to retain residual interest; retention of unexpended funds for subsequent years.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As soon as practicable after appointment, the board shall organize by choosing a vice</w:t>
      </w:r>
      <w:r w:rsidR="00727C21" w:rsidRPr="00727C21">
        <w:noBreakHyphen/>
      </w:r>
      <w:r w:rsidRPr="00727C21">
        <w:t>chairman, secretary, and such other officers as considered necessary.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6; 1992 Act No. 404, </w:t>
      </w:r>
      <w:r w:rsidRPr="00727C21">
        <w:t xml:space="preserve">Section </w:t>
      </w:r>
      <w:r w:rsidR="000B6721" w:rsidRPr="00727C21">
        <w:t>2,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The 1992 amendment added the third paragraph.</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60.</w:t>
      </w:r>
      <w:r w:rsidR="000B6721" w:rsidRPr="00727C21">
        <w:t xml:space="preserve"> Meetings of the board; telephonic meetings; quorum; majority vote required for action.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7.</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70.</w:t>
      </w:r>
      <w:r w:rsidR="000B6721" w:rsidRPr="00727C21">
        <w:t xml:space="preserve"> Functions and duties of the authority generally.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8.</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Editor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 xml:space="preserve">2011 Act No. 30, </w:t>
      </w:r>
      <w:r w:rsidR="00727C21" w:rsidRPr="00727C21">
        <w:t xml:space="preserve">Section </w:t>
      </w:r>
      <w:r w:rsidRPr="00727C21">
        <w:t>1, provides as follows: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SECTION 1. The General Assembly finds: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 xml:space="preserve">(2) The United States Treasury has allocated the amount of $17,990,415 as the </w:t>
      </w:r>
      <w:r w:rsidRPr="00727C21">
        <w:t>“</w:t>
      </w:r>
      <w:r w:rsidR="000B6721" w:rsidRPr="00727C21">
        <w:t>South Carolina Small Business Credit Initiative Allocation</w:t>
      </w:r>
      <w:r w:rsidRPr="00727C21">
        <w:t>”</w:t>
      </w:r>
      <w:r w:rsidR="000B6721" w:rsidRPr="00727C21">
        <w:t xml:space="preserve"> to be made available to the State of South Carolina upon compliance by the State with the requirements of the Small Business Jobs Act of 2010.</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(3) The State may use this allocation to fund Capital Access Programs and Other Credit Support Programs, which may include collateral support programs, loan guarantee programs, or other similar programs.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(5) The State may further designate in its application an entity to administer the Capital Access Programs and Other Credit Support Programs described in the application.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(6) The South Carolina Jobs</w:t>
      </w:r>
      <w:r w:rsidRPr="00727C21">
        <w:noBreakHyphen/>
      </w:r>
      <w:r w:rsidR="000B6721" w:rsidRPr="00727C21">
        <w:t>Economic Development Authority has the functions and duties under applicable law, specifically Section 41</w:t>
      </w:r>
      <w:r w:rsidRPr="00727C21">
        <w:noBreakHyphen/>
      </w:r>
      <w:r w:rsidR="000B6721" w:rsidRPr="00727C21">
        <w:t>43</w:t>
      </w:r>
      <w:r w:rsidRPr="00727C21">
        <w:noBreakHyphen/>
      </w:r>
      <w:r w:rsidR="000B6721" w:rsidRPr="00727C21">
        <w:t xml:space="preserve">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w:t>
      </w:r>
      <w:r w:rsidR="000B6721" w:rsidRPr="00727C21">
        <w:lastRenderedPageBreak/>
        <w:t>public or private, in the promotion and advancement of industrial, commercial, agricultural, and recreational development in this State.</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(7) The South Carolina Jobs</w:t>
      </w:r>
      <w:r w:rsidRPr="00727C21">
        <w:noBreakHyphen/>
      </w:r>
      <w:r w:rsidR="000B6721" w:rsidRPr="00727C21">
        <w:t>Economic Development Authority has the necessary authority and functions to implement the State Small Business Credit Initiative within and on behalf of the State.</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(8) The Board of Directors of the South Carolina Jobs</w:t>
      </w:r>
      <w:r w:rsidRPr="00727C21">
        <w:noBreakHyphen/>
      </w:r>
      <w:r w:rsidR="000B6721" w:rsidRPr="00727C21">
        <w:t>Economic Development Authority has by resolution determined that implementing the State Small Business Credit Initiative within the State would be consistent with the South Carolina Jobs</w:t>
      </w:r>
      <w:r w:rsidRPr="00727C21">
        <w:noBreakHyphen/>
      </w:r>
      <w:r w:rsidR="000B6721" w:rsidRPr="00727C21">
        <w:t>Economic Development Authority</w:t>
      </w:r>
      <w:r w:rsidRPr="00727C21">
        <w:t>’</w:t>
      </w:r>
      <w:r w:rsidR="000B6721" w:rsidRPr="00727C21">
        <w:t>s functions and duties, and would be within the South Carolina Jobs</w:t>
      </w:r>
      <w:r w:rsidRPr="00727C21">
        <w:noBreakHyphen/>
      </w:r>
      <w:r w:rsidR="000B6721" w:rsidRPr="00727C21">
        <w:t>Economic Development Authority</w:t>
      </w:r>
      <w:r w:rsidRPr="00727C21">
        <w:t>’</w:t>
      </w:r>
      <w:r w:rsidR="000B6721" w:rsidRPr="00727C21">
        <w:t>s enumerated powers.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(9) The Board of Directors of the South Carolina Jobs</w:t>
      </w:r>
      <w:r w:rsidRPr="00727C21">
        <w:noBreakHyphen/>
      </w:r>
      <w:r w:rsidR="000B6721" w:rsidRPr="00727C21">
        <w:t>Economic Development Authority has by resolution further authorized and directed the Executive Director of the South Carolina Jobs</w:t>
      </w:r>
      <w:r w:rsidRPr="00727C21">
        <w:noBreakHyphen/>
      </w:r>
      <w:r w:rsidR="000B6721" w:rsidRPr="00727C21">
        <w:t>Economic Development Authority to assist the State in applying for the South Carolina Small Business Credit Initiative Allocation and designating the South Carolina Jobs</w:t>
      </w:r>
      <w:r w:rsidRPr="00727C21">
        <w:noBreakHyphen/>
      </w:r>
      <w:r w:rsidR="000B6721" w:rsidRPr="00727C21">
        <w:t>Economic Development Authority as the implementing entity.</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w:t>
      </w:r>
      <w:r w:rsidR="000B6721" w:rsidRPr="00727C21">
        <w:t>(10) The Board of Directors of the South Carolina Jobs</w:t>
      </w:r>
      <w:r w:rsidRPr="00727C21">
        <w:noBreakHyphen/>
      </w:r>
      <w:r w:rsidR="000B6721" w:rsidRPr="00727C21">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727C21">
        <w:t>’</w:t>
      </w:r>
      <w:r w:rsidR="000B6721" w:rsidRPr="00727C21">
        <w:t>s functions and duties and would be within said corporation</w:t>
      </w:r>
      <w:r w:rsidRPr="00727C21">
        <w:t>’</w:t>
      </w:r>
      <w:r w:rsidR="000B6721" w:rsidRPr="00727C21">
        <w:t>s specific expertise and experience. Therefore, the Board of Directors of the South Carolina Jobs</w:t>
      </w:r>
      <w:r w:rsidRPr="00727C21">
        <w:noBreakHyphen/>
      </w:r>
      <w:r w:rsidR="000B6721" w:rsidRPr="00727C21">
        <w:t>Economic Development Authority has authorized the South Carolina Jobs</w:t>
      </w:r>
      <w:r w:rsidRPr="00727C21">
        <w:noBreakHyphen/>
      </w:r>
      <w:r w:rsidR="000B6721" w:rsidRPr="00727C21">
        <w:t>Economic Development Authority to contract with said corporation to administer the State Small Business Credit Initiative within the State.</w:t>
      </w:r>
      <w:r w:rsidRPr="00727C21">
        <w:t>”</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80.</w:t>
      </w:r>
      <w:r w:rsidR="000B6721" w:rsidRPr="00727C21">
        <w:t xml:space="preserve"> Implementation of programs; delegation of authority; responsibility for programs.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9.</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90.</w:t>
      </w:r>
      <w:r w:rsidR="000B6721" w:rsidRPr="00727C21">
        <w:t xml:space="preserve"> Corporate and other powers of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 Adopt bylaws, procedures, and regulations for the directors, officers, and employees and for the implementation and operation of the programs authorized by this act.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(B) Adopt and use a seal.</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(C) Sue and be sued in its own name.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727C21" w:rsidRPr="00727C21">
        <w:noBreakHyphen/>
      </w:r>
      <w:r w:rsidRPr="00727C21">
        <w:t>35</w:t>
      </w:r>
      <w:r w:rsidR="00727C21" w:rsidRPr="00727C21">
        <w:noBreakHyphen/>
      </w:r>
      <w:r w:rsidRPr="00727C21">
        <w:t>5210 through 11</w:t>
      </w:r>
      <w:r w:rsidR="00727C21" w:rsidRPr="00727C21">
        <w:noBreakHyphen/>
      </w:r>
      <w:r w:rsidRPr="00727C21">
        <w:t>35</w:t>
      </w:r>
      <w:r w:rsidR="00727C21" w:rsidRPr="00727C21">
        <w:noBreakHyphen/>
      </w:r>
      <w:r w:rsidRPr="00727C21">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727C21" w:rsidRPr="00727C21">
        <w:noBreakHyphen/>
      </w:r>
      <w:r w:rsidRPr="00727C21">
        <w:t>35</w:t>
      </w:r>
      <w:r w:rsidR="00727C21" w:rsidRPr="00727C21">
        <w:noBreakHyphen/>
      </w:r>
      <w:r w:rsidRPr="00727C21">
        <w:t>5210 through 11</w:t>
      </w:r>
      <w:r w:rsidR="00727C21" w:rsidRPr="00727C21">
        <w:noBreakHyphen/>
      </w:r>
      <w:r w:rsidRPr="00727C21">
        <w:t>35</w:t>
      </w:r>
      <w:r w:rsidR="00727C21" w:rsidRPr="00727C21">
        <w:noBreakHyphen/>
      </w:r>
      <w:r w:rsidRPr="00727C21">
        <w:t>5270, inclusive, in exercising the powers authorized in this chapter the authority is exempt from Title 11, Chapter 35. The authority has no power to pledge the credit and the taxing power of the State or any of its political subdivisions.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(F) Accept appropriations, gifts, grants, loans, or other aid from persons, partnerships, firms, corporations, agencies, or entities, whether public or private.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(G) Apply for and hold patents and collect royalties under such terms and conditions as the authority considers appropriate.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(H) Incur debt, including but not limited to the issuance of bonds, for any authorized purpose of the authority under the terms and conditions specified in this act.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 Reserved.</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(K) Create and establish funds, including reserve funds, and accounts as necessary in connection with the issuance of bonds or for any of its authorized purposes.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(L) Use program funds to purchase or provide for insurance as additional security for any bonds issued by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727C21" w:rsidRPr="00727C21">
        <w:noBreakHyphen/>
      </w:r>
      <w:r w:rsidRPr="00727C21">
        <w:t>43</w:t>
      </w:r>
      <w:r w:rsidR="00727C21" w:rsidRPr="00727C21">
        <w:noBreakHyphen/>
      </w:r>
      <w:r w:rsidRPr="00727C21">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(P) Participate in and cooperate with any agency or instrumentality of the United States and with any agency or political subdivision of this State in the administration of any of the programs authorized by this act.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727C21" w:rsidRPr="00727C21">
        <w:noBreakHyphen/>
      </w:r>
      <w:r w:rsidRPr="00727C21">
        <w:t>chairman, or secretary is conclusive evidence of the exercise of powers in accordance with this act.</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10; 1992 Act No. 404, </w:t>
      </w:r>
      <w:r w:rsidRPr="00727C21">
        <w:t xml:space="preserve">Section </w:t>
      </w:r>
      <w:r w:rsidR="000B6721" w:rsidRPr="00727C21">
        <w:t>3,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Code Commissioner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27C21" w:rsidRPr="00727C21">
        <w:t xml:space="preserve">Section </w:t>
      </w:r>
      <w:r w:rsidRPr="00727C21">
        <w:t>5(D)(1), effective July 1, 2015.</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The 1992 amendment revised the initial paragraph and items (E), (I), (J), (N) and (O).</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100.</w:t>
      </w:r>
      <w:r w:rsidR="000B6721" w:rsidRPr="00727C21">
        <w:t xml:space="preserve"> Industrial development projects.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sidR="00727C21" w:rsidRPr="00727C21">
        <w:noBreakHyphen/>
      </w:r>
      <w:r w:rsidRPr="00727C21">
        <w:t>29</w:t>
      </w:r>
      <w:r w:rsidR="00727C21" w:rsidRPr="00727C21">
        <w:noBreakHyphen/>
      </w:r>
      <w:r w:rsidRPr="00727C21">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subject to approval by the State Fiscal Accountability Authority.</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11; 1992 Act No. 404, </w:t>
      </w:r>
      <w:r w:rsidRPr="00727C21">
        <w:t xml:space="preserve">Section </w:t>
      </w:r>
      <w:r w:rsidR="000B6721" w:rsidRPr="00727C21">
        <w:t xml:space="preserve">4, eff July 1, 1992; 2014 Act No. 121 (S.22), Pt VIII, </w:t>
      </w:r>
      <w:r w:rsidRPr="00727C21">
        <w:t xml:space="preserve">Section </w:t>
      </w:r>
      <w:r w:rsidR="000B6721" w:rsidRPr="00727C21">
        <w:t>24.A, eff July 1, 2015.</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The 1992 amendment revised this section.</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2014 Act No. 121, </w:t>
      </w:r>
      <w:r w:rsidR="00727C21" w:rsidRPr="00727C21">
        <w:t xml:space="preserve">Section </w:t>
      </w:r>
      <w:r w:rsidRPr="00727C21">
        <w:t xml:space="preserve">24.A, substituted </w:t>
      </w:r>
      <w:r w:rsidR="00727C21" w:rsidRPr="00727C21">
        <w:t>“</w:t>
      </w:r>
      <w:r w:rsidRPr="00727C21">
        <w:t>Fiscal Accountability Authority</w:t>
      </w:r>
      <w:r w:rsidR="00727C21" w:rsidRPr="00727C21">
        <w:t>”</w:t>
      </w:r>
      <w:r w:rsidRPr="00727C21">
        <w:t xml:space="preserve"> for </w:t>
      </w:r>
      <w:r w:rsidR="00727C21" w:rsidRPr="00727C21">
        <w:t>“</w:t>
      </w:r>
      <w:r w:rsidRPr="00727C21">
        <w:t>Budget and Control Board</w:t>
      </w:r>
      <w:r w:rsidR="00727C21" w:rsidRPr="00727C21">
        <w:t>”</w:t>
      </w:r>
      <w:r w:rsidRPr="00727C21">
        <w:t>, and made other nonsubstantive changes.</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110.</w:t>
      </w:r>
      <w:r w:rsidR="000B6721" w:rsidRPr="00727C21">
        <w:t xml:space="preserve"> Issuance of bonds; utilization of proceeds.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State Fiscal Accountability Authority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subject to approval by the State Fiscal Accountability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12; 1992 Act No. 404, </w:t>
      </w:r>
      <w:r w:rsidRPr="00727C21">
        <w:t xml:space="preserve">Section </w:t>
      </w:r>
      <w:r w:rsidR="000B6721" w:rsidRPr="00727C21">
        <w:t xml:space="preserve">5, eff July 1, 1992; 2004 Act No. 184, </w:t>
      </w:r>
      <w:r w:rsidRPr="00727C21">
        <w:t xml:space="preserve">Section </w:t>
      </w:r>
      <w:r w:rsidR="000B6721" w:rsidRPr="00727C21">
        <w:t xml:space="preserve">4, eff March 15, 2004; 2014 Act No. 121 (S.22), Pt VIII, </w:t>
      </w:r>
      <w:r w:rsidRPr="00727C21">
        <w:t xml:space="preserve">Section </w:t>
      </w:r>
      <w:r w:rsidR="000B6721" w:rsidRPr="00727C21">
        <w:t>24.B, eff July 1, 2015.</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 xml:space="preserve">The 1992 amendment in subsection (A), in the first two sentences changed </w:t>
      </w:r>
      <w:r w:rsidR="00727C21" w:rsidRPr="00727C21">
        <w:t>“</w:t>
      </w:r>
      <w:r w:rsidRPr="00727C21">
        <w:t>this act</w:t>
      </w:r>
      <w:r w:rsidR="00727C21" w:rsidRPr="00727C21">
        <w:t>”</w:t>
      </w:r>
      <w:r w:rsidRPr="00727C21">
        <w:t xml:space="preserve"> to </w:t>
      </w:r>
      <w:r w:rsidR="00727C21" w:rsidRPr="00727C21">
        <w:t>“</w:t>
      </w:r>
      <w:r w:rsidRPr="00727C21">
        <w:t>this chapter</w:t>
      </w:r>
      <w:r w:rsidR="00727C21" w:rsidRPr="00727C21">
        <w:t>”</w:t>
      </w:r>
      <w:r w:rsidRPr="00727C21">
        <w:t xml:space="preserve">; from the end of the last sentence deleted </w:t>
      </w:r>
      <w:r w:rsidR="00727C21" w:rsidRPr="00727C21">
        <w:t>“</w:t>
      </w:r>
      <w:r w:rsidRPr="00727C21">
        <w:t xml:space="preserve">under </w:t>
      </w:r>
      <w:r w:rsidR="00727C21" w:rsidRPr="00727C21">
        <w:t xml:space="preserve">Section </w:t>
      </w:r>
      <w:r w:rsidRPr="00727C21">
        <w:t>11</w:t>
      </w:r>
      <w:r w:rsidR="00727C21" w:rsidRPr="00727C21">
        <w:noBreakHyphen/>
      </w:r>
      <w:r w:rsidRPr="00727C21">
        <w:t>9</w:t>
      </w:r>
      <w:r w:rsidR="00727C21" w:rsidRPr="00727C21">
        <w:noBreakHyphen/>
      </w:r>
      <w:r w:rsidRPr="00727C21">
        <w:t>350 of the 1976 Code</w:t>
      </w:r>
      <w:r w:rsidR="00727C21" w:rsidRPr="00727C21">
        <w:t>”</w:t>
      </w:r>
      <w:r w:rsidRPr="00727C21">
        <w:t>; and made grammatical changes.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 xml:space="preserve">The 2004 amendment, in subsection (D), in the second sentence deleted </w:t>
      </w:r>
      <w:r w:rsidR="00727C21" w:rsidRPr="00727C21">
        <w:t>“</w:t>
      </w:r>
      <w:r w:rsidRPr="00727C21">
        <w:t>premium and</w:t>
      </w:r>
      <w:r w:rsidR="00727C21" w:rsidRPr="00727C21">
        <w:t>”</w:t>
      </w:r>
      <w:r w:rsidRPr="00727C21">
        <w:t xml:space="preserve"> preceding </w:t>
      </w:r>
      <w:r w:rsidR="00727C21" w:rsidRPr="00727C21">
        <w:t>“</w:t>
      </w:r>
      <w:r w:rsidRPr="00727C21">
        <w:t>accrued interested</w:t>
      </w:r>
      <w:r w:rsidR="00727C21" w:rsidRPr="00727C21">
        <w:t>”</w:t>
      </w:r>
      <w:r w:rsidRPr="00727C21">
        <w:t xml:space="preserve"> and deleted </w:t>
      </w:r>
      <w:r w:rsidR="00727C21" w:rsidRPr="00727C21">
        <w:t>“</w:t>
      </w:r>
      <w:r w:rsidRPr="00727C21">
        <w:t>principal of or the</w:t>
      </w:r>
      <w:r w:rsidR="00727C21" w:rsidRPr="00727C21">
        <w:t>”</w:t>
      </w:r>
      <w:r w:rsidRPr="00727C21">
        <w:t xml:space="preserve"> preceding </w:t>
      </w:r>
      <w:r w:rsidR="00727C21" w:rsidRPr="00727C21">
        <w:t>“</w:t>
      </w:r>
      <w:r w:rsidRPr="00727C21">
        <w:t>interest on the bonds sold</w:t>
      </w:r>
      <w:r w:rsidR="00727C21" w:rsidRPr="00727C21">
        <w:t>”</w:t>
      </w:r>
      <w:r w:rsidRPr="00727C21">
        <w: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2014 Act No. 121, </w:t>
      </w:r>
      <w:r w:rsidR="00727C21" w:rsidRPr="00727C21">
        <w:t xml:space="preserve">Section </w:t>
      </w:r>
      <w:r w:rsidRPr="00727C21">
        <w:t xml:space="preserve">24.B, in subsection (A), substituted </w:t>
      </w:r>
      <w:r w:rsidR="00727C21" w:rsidRPr="00727C21">
        <w:t>“</w:t>
      </w:r>
      <w:r w:rsidRPr="00727C21">
        <w:t>approval by the State Fiscal Accountability Authority as to their issuance and sale</w:t>
      </w:r>
      <w:r w:rsidR="00727C21" w:rsidRPr="00727C21">
        <w:t>”</w:t>
      </w:r>
      <w:r w:rsidRPr="00727C21">
        <w:t xml:space="preserve"> for </w:t>
      </w:r>
      <w:r w:rsidR="00727C21" w:rsidRPr="00727C21">
        <w:t>“</w:t>
      </w:r>
      <w:r w:rsidRPr="00727C21">
        <w:t>Budget and Control Board approval</w:t>
      </w:r>
      <w:r w:rsidR="00727C21" w:rsidRPr="00727C21">
        <w:t>”</w:t>
      </w:r>
      <w:r w:rsidRPr="00727C21">
        <w:t xml:space="preserve"> in the eight sentence; and in the last sentence, deleted </w:t>
      </w:r>
      <w:r w:rsidR="00727C21" w:rsidRPr="00727C21">
        <w:t>“</w:t>
      </w:r>
      <w:r w:rsidRPr="00727C21">
        <w:t>not</w:t>
      </w:r>
      <w:r w:rsidR="00727C21" w:rsidRPr="00727C21">
        <w:t>”</w:t>
      </w:r>
      <w:r w:rsidRPr="00727C21">
        <w:t xml:space="preserve"> before </w:t>
      </w:r>
      <w:r w:rsidR="00727C21" w:rsidRPr="00727C21">
        <w:t>“</w:t>
      </w:r>
      <w:r w:rsidRPr="00727C21">
        <w:t>subject to approval</w:t>
      </w:r>
      <w:r w:rsidR="00727C21" w:rsidRPr="00727C21">
        <w:t>”</w:t>
      </w:r>
      <w:r w:rsidRPr="00727C21">
        <w:t xml:space="preserve"> and substituted </w:t>
      </w:r>
      <w:r w:rsidR="00727C21" w:rsidRPr="00727C21">
        <w:t>“</w:t>
      </w:r>
      <w:r w:rsidRPr="00727C21">
        <w:t>Fiscal Accountability Authority</w:t>
      </w:r>
      <w:r w:rsidR="00727C21" w:rsidRPr="00727C21">
        <w:t>”</w:t>
      </w:r>
      <w:r w:rsidRPr="00727C21">
        <w:t xml:space="preserve"> for </w:t>
      </w:r>
      <w:r w:rsidR="00727C21" w:rsidRPr="00727C21">
        <w:t>“</w:t>
      </w:r>
      <w:r w:rsidRPr="00727C21">
        <w:t>Budget and Control Board</w:t>
      </w:r>
      <w:r w:rsidR="00727C21" w:rsidRPr="00727C21">
        <w:t>”</w:t>
      </w:r>
      <w:r w:rsidRPr="00727C21">
        <w:t>.</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120.</w:t>
      </w:r>
      <w:r w:rsidR="000B6721" w:rsidRPr="00727C21">
        <w:t xml:space="preserve"> Authority bonds to constitute lawful fiduciary investment.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13.</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130.</w:t>
      </w:r>
      <w:r w:rsidR="000B6721" w:rsidRPr="00727C21">
        <w:t xml:space="preserve"> Bonds and income exempt from certain taxes; exemption of documents from transfer and stamp taxes.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bonds and the income therefrom are exempt from all taxation in the State except for inheritance, estate, or transfer taxes. All security agreements and financing agreements made pursuant to this act are exempt from stamp and transfer taxes.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14.</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140.</w:t>
      </w:r>
      <w:r w:rsidR="000B6721" w:rsidRPr="00727C21">
        <w:t xml:space="preserve"> Insurance fund; use as security for holders of bonds.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15.</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150.</w:t>
      </w:r>
      <w:r w:rsidR="000B6721" w:rsidRPr="00727C21">
        <w:t xml:space="preserve"> Antidiscrimination in administration of programs; persons and projects eligible for assistance.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(B) To qualify for assistance under the programs established pursuant to </w:t>
      </w:r>
      <w:r w:rsidR="00727C21" w:rsidRPr="00727C21">
        <w:t xml:space="preserve">Sections </w:t>
      </w:r>
      <w:r w:rsidRPr="00727C21">
        <w:t xml:space="preserve"> 41</w:t>
      </w:r>
      <w:r w:rsidR="00727C21" w:rsidRPr="00727C21">
        <w:noBreakHyphen/>
      </w:r>
      <w:r w:rsidRPr="00727C21">
        <w:t>43</w:t>
      </w:r>
      <w:r w:rsidR="00727C21" w:rsidRPr="00727C21">
        <w:noBreakHyphen/>
      </w:r>
      <w:r w:rsidRPr="00727C21">
        <w:t>160, 41</w:t>
      </w:r>
      <w:r w:rsidR="00727C21" w:rsidRPr="00727C21">
        <w:noBreakHyphen/>
      </w:r>
      <w:r w:rsidRPr="00727C21">
        <w:t>43</w:t>
      </w:r>
      <w:r w:rsidR="00727C21" w:rsidRPr="00727C21">
        <w:noBreakHyphen/>
      </w:r>
      <w:r w:rsidRPr="00727C21">
        <w:t>170 and 41</w:t>
      </w:r>
      <w:r w:rsidR="00727C21" w:rsidRPr="00727C21">
        <w:noBreakHyphen/>
      </w:r>
      <w:r w:rsidRPr="00727C21">
        <w:t>43</w:t>
      </w:r>
      <w:r w:rsidR="00727C21" w:rsidRPr="00727C21">
        <w:noBreakHyphen/>
      </w:r>
      <w:r w:rsidRPr="00727C21">
        <w:t>190 the following conditions must be met: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(1) The recipient must be a person, firm, association, partnership, corporation, or other entity engaged in business.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(2) The assistance must be requested for use by a business enterprise located within the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(3) The recipient must be able to demonstrate to the authority that the assistance will result in creation or maintenance of employment within the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(4) The recipient and the project must meet any further requirements for eligibility as are set forth in this act with respect to the specific program under which assistance is requested.</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(5) The recipient and the project must satisfy any applicable requirements set forth by the authority in its regulations.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(C) The authority may authorize assistance to an eligible recipient under the programs established pursuant to </w:t>
      </w:r>
      <w:r w:rsidR="00727C21" w:rsidRPr="00727C21">
        <w:t xml:space="preserve">Sections </w:t>
      </w:r>
      <w:r w:rsidRPr="00727C21">
        <w:t xml:space="preserve"> 41</w:t>
      </w:r>
      <w:r w:rsidR="00727C21" w:rsidRPr="00727C21">
        <w:noBreakHyphen/>
      </w:r>
      <w:r w:rsidRPr="00727C21">
        <w:t>43</w:t>
      </w:r>
      <w:r w:rsidR="00727C21" w:rsidRPr="00727C21">
        <w:noBreakHyphen/>
      </w:r>
      <w:r w:rsidRPr="00727C21">
        <w:t>160, 41</w:t>
      </w:r>
      <w:r w:rsidR="00727C21" w:rsidRPr="00727C21">
        <w:noBreakHyphen/>
      </w:r>
      <w:r w:rsidRPr="00727C21">
        <w:t>43</w:t>
      </w:r>
      <w:r w:rsidR="00727C21" w:rsidRPr="00727C21">
        <w:noBreakHyphen/>
      </w:r>
      <w:r w:rsidRPr="00727C21">
        <w:t>170 and 41</w:t>
      </w:r>
      <w:r w:rsidR="00727C21" w:rsidRPr="00727C21">
        <w:noBreakHyphen/>
      </w:r>
      <w:r w:rsidRPr="00727C21">
        <w:t>43</w:t>
      </w:r>
      <w:r w:rsidR="00727C21" w:rsidRPr="00727C21">
        <w:noBreakHyphen/>
      </w:r>
      <w:r w:rsidRPr="00727C21">
        <w:t>190 only after it has made the following findings: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(1) The recipient is a responsible party.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(2) The number of jobs resulting from the assistance bears a reasonable relationship to the amount of program funds committed, taking into account factors such as the amount of dollars invested per employee at comparable facilities.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(3) The amount of program funds committed bears a reasonable relationship to the amount of private funds committed.</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(4) The size and scope of the business being assisted is such that a definite benefit to the economy of the State may reasonably be expected to result from the project being financed.</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(6) The public interest is adequately protected by the terms of the agreements to be entered into in connection with the transaction.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727C21" w:rsidRPr="00727C21">
        <w:t>’</w:t>
      </w:r>
      <w:r w:rsidRPr="00727C21">
        <w:t>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16.</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160.</w:t>
      </w:r>
      <w:r w:rsidR="000B6721" w:rsidRPr="00727C21">
        <w:t xml:space="preserve"> Loan programs; authorized purposes; authority</w:t>
      </w:r>
      <w:r w:rsidRPr="00727C21">
        <w:t>’</w:t>
      </w:r>
      <w:r w:rsidR="000B6721" w:rsidRPr="00727C21">
        <w:t>s powers as to loans.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utilize any of its program funds to establish loan programs pursuant to this section for the purpose of reducing the cost of capital to business enterprises which meet the eligibility requirements of Section 41</w:t>
      </w:r>
      <w:r w:rsidR="00727C21" w:rsidRPr="00727C21">
        <w:noBreakHyphen/>
      </w:r>
      <w:r w:rsidRPr="00727C21">
        <w:t>43</w:t>
      </w:r>
      <w:r w:rsidR="00727C21" w:rsidRPr="00727C21">
        <w:noBreakHyphen/>
      </w:r>
      <w:r w:rsidRPr="00727C21">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make direct loans to any eligible business enterprises upon terms which require the proceeds of the loan to be used for qualified purposes and upon such other terms and conditions as the authority may require.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727C21" w:rsidRPr="00727C21">
        <w:t>’</w:t>
      </w:r>
      <w:r w:rsidRPr="00727C21">
        <w:t>s investment and the bonds issued by the authority in connection with such loan.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17; 1992 Act No. 404, </w:t>
      </w:r>
      <w:r w:rsidRPr="00727C21">
        <w:t xml:space="preserve">Section </w:t>
      </w:r>
      <w:r w:rsidR="000B6721" w:rsidRPr="00727C21">
        <w:t>6,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The 1992 amendment, in the next</w:t>
      </w:r>
      <w:r w:rsidR="00727C21" w:rsidRPr="00727C21">
        <w:noBreakHyphen/>
      </w:r>
      <w:r w:rsidRPr="00727C21">
        <w:t>to</w:t>
      </w:r>
      <w:r w:rsidR="00727C21" w:rsidRPr="00727C21">
        <w:noBreakHyphen/>
      </w:r>
      <w:r w:rsidRPr="00727C21">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170.</w:t>
      </w:r>
      <w:r w:rsidR="000B6721" w:rsidRPr="00727C21">
        <w:t xml:space="preserve"> Guaranty fund authorized; purposes.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727C21" w:rsidRPr="00727C21">
        <w:t xml:space="preserve">Section </w:t>
      </w:r>
      <w:r w:rsidRPr="00727C21">
        <w:t>41</w:t>
      </w:r>
      <w:r w:rsidR="00727C21" w:rsidRPr="00727C21">
        <w:noBreakHyphen/>
      </w:r>
      <w:r w:rsidRPr="00727C21">
        <w:t>43</w:t>
      </w:r>
      <w:r w:rsidR="00727C21" w:rsidRPr="00727C21">
        <w:noBreakHyphen/>
      </w:r>
      <w:r w:rsidRPr="00727C21">
        <w:t>150. Such funds shall be held in the custody of the State Treasurer, or with his approval may be held in the custody of one or more commercial banks or trust companies having a principal place of business in this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Loans which qualify for a guaranty or insurance under this section must consist of:</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 xml:space="preserve">(1) Loans to eligible business enterprises located in distressed areas as defined in </w:t>
      </w:r>
      <w:r w:rsidR="00727C21" w:rsidRPr="00727C21">
        <w:t xml:space="preserve">Section </w:t>
      </w:r>
      <w:r w:rsidRPr="00727C21">
        <w:t>41</w:t>
      </w:r>
      <w:r w:rsidR="00727C21" w:rsidRPr="00727C21">
        <w:noBreakHyphen/>
      </w:r>
      <w:r w:rsidRPr="00727C21">
        <w:t>43</w:t>
      </w:r>
      <w:r w:rsidR="00727C21" w:rsidRPr="00727C21">
        <w:noBreakHyphen/>
      </w:r>
      <w:r w:rsidRPr="00727C21">
        <w:t xml:space="preserve">180 for any purpose for which a loan may be made pursuant to </w:t>
      </w:r>
      <w:r w:rsidR="00727C21" w:rsidRPr="00727C21">
        <w:t xml:space="preserve">Section </w:t>
      </w:r>
      <w:r w:rsidRPr="00727C21">
        <w:t>41</w:t>
      </w:r>
      <w:r w:rsidR="00727C21" w:rsidRPr="00727C21">
        <w:noBreakHyphen/>
      </w:r>
      <w:r w:rsidRPr="00727C21">
        <w:t>43</w:t>
      </w:r>
      <w:r w:rsidR="00727C21" w:rsidRPr="00727C21">
        <w:noBreakHyphen/>
      </w:r>
      <w:r w:rsidRPr="00727C21">
        <w:t>160, including the provision of working capital;</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 xml:space="preserve">(2) Loans used to finance export sales or production for export by eligible business enterprises as provided in </w:t>
      </w:r>
      <w:r w:rsidR="00727C21" w:rsidRPr="00727C21">
        <w:t xml:space="preserve">Section </w:t>
      </w:r>
      <w:r w:rsidRPr="00727C21">
        <w:t>41</w:t>
      </w:r>
      <w:r w:rsidR="00727C21" w:rsidRPr="00727C21">
        <w:noBreakHyphen/>
      </w:r>
      <w:r w:rsidRPr="00727C21">
        <w:t>43</w:t>
      </w:r>
      <w:r w:rsidR="00727C21" w:rsidRPr="00727C21">
        <w:noBreakHyphen/>
      </w:r>
      <w:r w:rsidRPr="00727C21">
        <w:t>190.</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18.</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180.</w:t>
      </w:r>
      <w:r w:rsidR="000B6721" w:rsidRPr="00727C21">
        <w:t xml:space="preserve"> Determination of economically distressed areas; criteria.</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maintain a list of the most economically distressed areas of the State. Each area must be within or coexistent with the boundaries of one of the forty</w:t>
      </w:r>
      <w:r w:rsidR="00727C21" w:rsidRPr="00727C21">
        <w:noBreakHyphen/>
      </w:r>
      <w:r w:rsidRPr="00727C21">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19.</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190.</w:t>
      </w:r>
      <w:r w:rsidR="000B6721" w:rsidRPr="00727C21">
        <w:t xml:space="preserve"> Expert programs; purposes; criteria for assistance.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 xml:space="preserve">(1) Issue (a) direct loans, to eligible exporters and (b) loans to lending institutions in accordance with the provisions of </w:t>
      </w:r>
      <w:r w:rsidR="00727C21" w:rsidRPr="00727C21">
        <w:t xml:space="preserve">Sections </w:t>
      </w:r>
      <w:r w:rsidRPr="00727C21">
        <w:t xml:space="preserve"> 41</w:t>
      </w:r>
      <w:r w:rsidR="00727C21" w:rsidRPr="00727C21">
        <w:noBreakHyphen/>
      </w:r>
      <w:r w:rsidRPr="00727C21">
        <w:t>43</w:t>
      </w:r>
      <w:r w:rsidR="00727C21" w:rsidRPr="00727C21">
        <w:noBreakHyphen/>
      </w:r>
      <w:r w:rsidRPr="00727C21">
        <w:t>160 and 41</w:t>
      </w:r>
      <w:r w:rsidR="00727C21" w:rsidRPr="00727C21">
        <w:noBreakHyphen/>
      </w:r>
      <w:r w:rsidRPr="00727C21">
        <w:t>43</w:t>
      </w:r>
      <w:r w:rsidR="00727C21" w:rsidRPr="00727C21">
        <w:noBreakHyphen/>
      </w:r>
      <w:r w:rsidRPr="00727C21">
        <w:t>170.</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(2) Provide guarantees or insurance of up to ninety percent for:</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r>
      <w:r w:rsidRPr="00727C21">
        <w:tab/>
        <w:t>(a) Line of credit extended by lending institutions to eligible exporters with specific unfilled orders from foreign buyers.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r>
      <w:r w:rsidRPr="00727C21">
        <w:tab/>
        <w:t>(b) Political and commercial risk on loans extended by lending institutions to foreign buyers for the purchase of property or services supplied by eligible exporters from this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r>
      <w:r w:rsidRPr="00727C21">
        <w:tab/>
        <w:t>(c) Loans extended by lending institutions to eligible exporters with specific unfilled orders from foreign buyers.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(3) Obtain guarantees and direct loans as the Export</w:t>
      </w:r>
      <w:r w:rsidR="00727C21" w:rsidRPr="00727C21">
        <w:noBreakHyphen/>
      </w:r>
      <w:r w:rsidRPr="00727C21">
        <w:t>Import Bank of the United States may make available for the purpose of facilitating programs authorized under this section.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(4) Allocate funds to administer the programs authorized under this section.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(5) Develop and implement other programs as it determines are necessary to improve the export potential for business enterprises located in the State.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In developing and implementing the programs described in this section, the authority may consider the advice and counsel of the Governor</w:t>
      </w:r>
      <w:r w:rsidR="00727C21" w:rsidRPr="00727C21">
        <w:t>’</w:t>
      </w:r>
      <w:r w:rsidRPr="00727C21">
        <w:t>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(B) In addition to the findings and considerations required under </w:t>
      </w:r>
      <w:r w:rsidR="00727C21" w:rsidRPr="00727C21">
        <w:t xml:space="preserve">Section </w:t>
      </w:r>
      <w:r w:rsidRPr="00727C21">
        <w:t>41</w:t>
      </w:r>
      <w:r w:rsidR="00727C21" w:rsidRPr="00727C21">
        <w:noBreakHyphen/>
      </w:r>
      <w:r w:rsidRPr="00727C21">
        <w:t>43</w:t>
      </w:r>
      <w:r w:rsidR="00727C21" w:rsidRPr="00727C21">
        <w:noBreakHyphen/>
      </w:r>
      <w:r w:rsidRPr="00727C21">
        <w:t>150, the following conditions must be met before an export transaction qualifies for assistance under this section: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(1) The goods, services, commodities, machinery, equipment, or other personal property must have value added to it in South Carolina.</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(2) The exporter must be able to demonstrate to the satisfaction of the authority that the transaction complies with the applicable laws of this State, the United States, and the country of destination.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 xml:space="preserve">(3) The exporter and the foreign purchaser must not be related persons as determined pursuant to the provisions of </w:t>
      </w:r>
      <w:r w:rsidR="00727C21" w:rsidRPr="00727C21">
        <w:t xml:space="preserve">Sections </w:t>
      </w:r>
      <w:r w:rsidRPr="00727C21">
        <w:t xml:space="preserve"> 267(b) and (c) and 707(b) of the Internal Revenue Code, as amended, nor members of the same controlled group of corporations, as defined in </w:t>
      </w:r>
      <w:r w:rsidR="00727C21" w:rsidRPr="00727C21">
        <w:t xml:space="preserve">Section </w:t>
      </w:r>
      <w:r w:rsidRPr="00727C21">
        <w:t xml:space="preserve">1563(a) of the Internal Revenue Code, as amended, (except that </w:t>
      </w:r>
      <w:r w:rsidR="00727C21" w:rsidRPr="00727C21">
        <w:t>“</w:t>
      </w:r>
      <w:r w:rsidRPr="00727C21">
        <w:t>more than 50 percent</w:t>
      </w:r>
      <w:r w:rsidR="00727C21" w:rsidRPr="00727C21">
        <w:t>”</w:t>
      </w:r>
      <w:r w:rsidRPr="00727C21">
        <w:t xml:space="preserve"> may be substituted for </w:t>
      </w:r>
      <w:r w:rsidR="00727C21" w:rsidRPr="00727C21">
        <w:t>“</w:t>
      </w:r>
      <w:r w:rsidRPr="00727C21">
        <w:t>at least 80 percent</w:t>
      </w:r>
      <w:r w:rsidR="00727C21" w:rsidRPr="00727C21">
        <w:t>”</w:t>
      </w:r>
      <w:r w:rsidRPr="00727C21">
        <w:t xml:space="preserve"> each place it appears therein), nor may either the exporter or the foreign purchaser otherwise indirectly or constructively own or control the other.</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r>
      <w:r w:rsidRPr="00727C21">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20.</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200.</w:t>
      </w:r>
      <w:r w:rsidR="000B6721" w:rsidRPr="00727C21">
        <w:t xml:space="preserve"> Collection and dissemination of information and data.</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21.</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210.</w:t>
      </w:r>
      <w:r w:rsidR="000B6721" w:rsidRPr="00727C21">
        <w:t xml:space="preserve"> Funds for administrative purposes.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22; 1992 Act No. 404, </w:t>
      </w:r>
      <w:r w:rsidRPr="00727C21">
        <w:t xml:space="preserve">Section </w:t>
      </w:r>
      <w:r w:rsidR="000B6721" w:rsidRPr="00727C21">
        <w:t>7,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The 1992 amendment revised this section.</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220.</w:t>
      </w:r>
      <w:r w:rsidR="000B6721" w:rsidRPr="00727C21">
        <w:t xml:space="preserve"> Administrative funds not to be obligated except for administrative expenses.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23; 1992 Act No. 404, </w:t>
      </w:r>
      <w:r w:rsidRPr="00727C21">
        <w:t xml:space="preserve">Section </w:t>
      </w:r>
      <w:r w:rsidR="000B6721" w:rsidRPr="00727C21">
        <w:t>8,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The 1992 amendment added the last sentence.</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230.</w:t>
      </w:r>
      <w:r w:rsidR="000B6721" w:rsidRPr="00727C21">
        <w:t xml:space="preserve"> Disposition of property; authority not required to advertise or take bids.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dispose of any property acquired by it on terms and conditions considered appropriate. The authority is not required to advertise property or take bids thereon.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24; 1992 Act No. 404, </w:t>
      </w:r>
      <w:r w:rsidRPr="00727C21">
        <w:t xml:space="preserve">Section </w:t>
      </w:r>
      <w:r w:rsidR="000B6721" w:rsidRPr="00727C21">
        <w:t>9,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The 1992 amendment in the first sentence deleted </w:t>
      </w:r>
      <w:r w:rsidR="00727C21" w:rsidRPr="00727C21">
        <w:t>“</w:t>
      </w:r>
      <w:r w:rsidRPr="00727C21">
        <w:t>otherwise than with administrative funds</w:t>
      </w:r>
      <w:r w:rsidR="00727C21" w:rsidRPr="00727C21">
        <w:t>”</w:t>
      </w:r>
      <w:r w:rsidRPr="00727C21">
        <w:t xml:space="preserve"> between </w:t>
      </w:r>
      <w:r w:rsidR="00727C21" w:rsidRPr="00727C21">
        <w:t>“</w:t>
      </w:r>
      <w:r w:rsidRPr="00727C21">
        <w:t>it</w:t>
      </w:r>
      <w:r w:rsidR="00727C21" w:rsidRPr="00727C21">
        <w:t>”</w:t>
      </w:r>
      <w:r w:rsidRPr="00727C21">
        <w:t xml:space="preserve"> and </w:t>
      </w:r>
      <w:r w:rsidR="00727C21" w:rsidRPr="00727C21">
        <w:t>“</w:t>
      </w:r>
      <w:r w:rsidRPr="00727C21">
        <w:t>on</w:t>
      </w:r>
      <w:r w:rsidR="00727C21" w:rsidRPr="00727C21">
        <w:t>”</w:t>
      </w:r>
      <w:r w:rsidRPr="00727C21">
        <w:t>; and deleted a sentence providing that in evaluating the consideration received for property or its use the authority must consider nonpecuniary benefits and benefits to the citizenry.</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240.</w:t>
      </w:r>
      <w:r w:rsidR="000B6721" w:rsidRPr="00727C21">
        <w:t xml:space="preserve"> Creation of other corporations.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is authorized to establish profit or not</w:t>
      </w:r>
      <w:r w:rsidR="00727C21" w:rsidRPr="00727C21">
        <w:noBreakHyphen/>
      </w:r>
      <w:r w:rsidRPr="00727C21">
        <w:t>for</w:t>
      </w:r>
      <w:r w:rsidR="00727C21" w:rsidRPr="00727C21">
        <w:noBreakHyphen/>
      </w:r>
      <w:r w:rsidRPr="00727C21">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727C21" w:rsidRPr="00727C21">
        <w:t>“</w:t>
      </w:r>
      <w:r w:rsidRPr="00727C21">
        <w:t>public procurement unit</w:t>
      </w:r>
      <w:r w:rsidR="00727C21" w:rsidRPr="00727C21">
        <w:t>”</w:t>
      </w:r>
      <w:r w:rsidRPr="00727C21">
        <w:t xml:space="preserve"> for purposes of Article 19, Chapter 35 of Title 11.</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may make grants or loans to, or make guarantees for, the benefit of any not</w:t>
      </w:r>
      <w:r w:rsidR="00727C21" w:rsidRPr="00727C21">
        <w:noBreakHyphen/>
      </w:r>
      <w:r w:rsidRPr="00727C21">
        <w:t>for</w:t>
      </w:r>
      <w:r w:rsidR="00727C21" w:rsidRPr="00727C21">
        <w:noBreakHyphen/>
      </w:r>
      <w:r w:rsidRPr="00727C21">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These grants, loans, or guarantees may be made upon a determination by the authority that the receiving not</w:t>
      </w:r>
      <w:r w:rsidR="00727C21" w:rsidRPr="00727C21">
        <w:noBreakHyphen/>
      </w:r>
      <w:r w:rsidRPr="00727C21">
        <w:t>for</w:t>
      </w:r>
      <w:r w:rsidR="00727C21" w:rsidRPr="00727C21">
        <w:noBreakHyphen/>
      </w:r>
      <w:r w:rsidRPr="00727C21">
        <w:t>profit corporation is able to carry out the purposes of this act and on the terms and conditions imposed by the authority.</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25; 1985 Act No. 201, Part II, </w:t>
      </w:r>
      <w:r w:rsidRPr="00727C21">
        <w:t xml:space="preserve">Section </w:t>
      </w:r>
      <w:r w:rsidR="000B6721" w:rsidRPr="00727C21">
        <w:t xml:space="preserve">60; 1992 Act No. 404, </w:t>
      </w:r>
      <w:r w:rsidRPr="00727C21">
        <w:t xml:space="preserve">Section </w:t>
      </w:r>
      <w:r w:rsidR="000B6721" w:rsidRPr="00727C21">
        <w:t>10,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The 1992 amendment in the first paragraph, in the first sentence substituted </w:t>
      </w:r>
      <w:r w:rsidR="00727C21" w:rsidRPr="00727C21">
        <w:t>“</w:t>
      </w:r>
      <w:r w:rsidRPr="00727C21">
        <w:t>chapter</w:t>
      </w:r>
      <w:r w:rsidR="00727C21" w:rsidRPr="00727C21">
        <w:t>”</w:t>
      </w:r>
      <w:r w:rsidRPr="00727C21">
        <w:t xml:space="preserve"> for </w:t>
      </w:r>
      <w:r w:rsidR="00727C21" w:rsidRPr="00727C21">
        <w:t>“</w:t>
      </w:r>
      <w:r w:rsidRPr="00727C21">
        <w:t>act</w:t>
      </w:r>
      <w:r w:rsidR="00727C21" w:rsidRPr="00727C21">
        <w:t>”</w:t>
      </w:r>
      <w:r w:rsidRPr="00727C21">
        <w:t xml:space="preserve"> and added the second and third sentences.</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250.</w:t>
      </w:r>
      <w:r w:rsidR="000B6721" w:rsidRPr="00727C21">
        <w:t xml:space="preserve"> Protection of confidential information.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26.</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260.</w:t>
      </w:r>
      <w:r w:rsidR="000B6721" w:rsidRPr="00727C21">
        <w:t xml:space="preserve"> Annual audit and report.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727C21" w:rsidRPr="00727C21">
        <w:t>’</w:t>
      </w:r>
      <w:r w:rsidRPr="00727C21">
        <w:t>s assistance.</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27.</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Code Commissioner</w:t>
      </w:r>
      <w:r w:rsidR="00727C21" w:rsidRPr="00727C21">
        <w:t>’</w:t>
      </w:r>
      <w:r w:rsidRPr="00727C21">
        <w:t>s Note</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27C21" w:rsidRPr="00727C21">
        <w:t xml:space="preserve">Section </w:t>
      </w:r>
      <w:r w:rsidRPr="00727C21">
        <w:t>5(D)(1), effective July 1, 2015.</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270.</w:t>
      </w:r>
      <w:r w:rsidR="000B6721" w:rsidRPr="00727C21">
        <w:t xml:space="preserve"> Application of Administrative Procedures Act.</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The authority must implement its programs in accordance with regulations promulgated under the provisions of Act 176 of 1977.</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1983 Act No. 145 </w:t>
      </w:r>
      <w:r w:rsidRPr="00727C21">
        <w:t xml:space="preserve">Section </w:t>
      </w:r>
      <w:r w:rsidR="000B6721" w:rsidRPr="00727C21">
        <w:t>28.</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280.</w:t>
      </w:r>
      <w:r w:rsidR="000B6721" w:rsidRPr="00727C21">
        <w:t xml:space="preserve"> Chapter not to affect other provisions as to authority; when authority considered </w:t>
      </w:r>
      <w:r w:rsidRPr="00727C21">
        <w:t>“</w:t>
      </w:r>
      <w:r w:rsidR="000B6721" w:rsidRPr="00727C21">
        <w:t>agency,</w:t>
      </w:r>
      <w:r w:rsidRPr="00727C21">
        <w:t>”</w:t>
      </w:r>
      <w:r w:rsidR="000B6721" w:rsidRPr="00727C21">
        <w:t xml:space="preserve"> </w:t>
      </w:r>
      <w:r w:rsidRPr="00727C21">
        <w:t>“</w:t>
      </w:r>
      <w:r w:rsidR="000B6721" w:rsidRPr="00727C21">
        <w:t>state agency</w:t>
      </w:r>
      <w:r w:rsidRPr="00727C21">
        <w:t>”</w:t>
      </w:r>
      <w:r w:rsidR="000B6721" w:rsidRPr="00727C21">
        <w:t xml:space="preserve"> or other form of state institution.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Neither this chapter nor anything contained in this chapter is construed as a restriction or limitation upon any powers which the authority might otherwise have under any laws of this State, but is construed as cumulative.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 xml:space="preserve">Notwithstanding any provision of law or regulation to the contrary, the authority shall continue to be an </w:t>
      </w:r>
      <w:r w:rsidR="00727C21" w:rsidRPr="00727C21">
        <w:t>“</w:t>
      </w:r>
      <w:r w:rsidRPr="00727C21">
        <w:t>agency</w:t>
      </w:r>
      <w:r w:rsidR="00727C21" w:rsidRPr="00727C21">
        <w:t>”</w:t>
      </w:r>
      <w:r w:rsidRPr="00727C21">
        <w:t xml:space="preserve"> for purposes of Chapter 78 of Title 15, but the authority is not considered an </w:t>
      </w:r>
      <w:r w:rsidR="00727C21" w:rsidRPr="00727C21">
        <w:t>“</w:t>
      </w:r>
      <w:r w:rsidRPr="00727C21">
        <w:t>agency</w:t>
      </w:r>
      <w:r w:rsidR="00727C21" w:rsidRPr="00727C21">
        <w:t>”</w:t>
      </w:r>
      <w:r w:rsidRPr="00727C21">
        <w:t xml:space="preserve"> or </w:t>
      </w:r>
      <w:r w:rsidR="00727C21" w:rsidRPr="00727C21">
        <w:t>“</w:t>
      </w:r>
      <w:r w:rsidRPr="00727C21">
        <w:t>state agency</w:t>
      </w:r>
      <w:r w:rsidR="00727C21" w:rsidRPr="00727C21">
        <w:t>”</w:t>
      </w:r>
      <w:r w:rsidRPr="00727C21">
        <w:t xml:space="preserve"> or any other form of state institution for purposes of Sections 2</w:t>
      </w:r>
      <w:r w:rsidR="00727C21" w:rsidRPr="00727C21">
        <w:noBreakHyphen/>
      </w:r>
      <w:r w:rsidRPr="00727C21">
        <w:t>7</w:t>
      </w:r>
      <w:r w:rsidR="00727C21" w:rsidRPr="00727C21">
        <w:noBreakHyphen/>
      </w:r>
      <w:r w:rsidRPr="00727C21">
        <w:t>65 and 2</w:t>
      </w:r>
      <w:r w:rsidR="00727C21" w:rsidRPr="00727C21">
        <w:noBreakHyphen/>
      </w:r>
      <w:r w:rsidRPr="00727C21">
        <w:t>57</w:t>
      </w:r>
      <w:r w:rsidR="00727C21" w:rsidRPr="00727C21">
        <w:noBreakHyphen/>
      </w:r>
      <w:r w:rsidRPr="00727C21">
        <w:t>60.</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1983 Act No. 145 </w:t>
      </w:r>
      <w:r w:rsidRPr="00727C21">
        <w:t xml:space="preserve">Section </w:t>
      </w:r>
      <w:r w:rsidR="000B6721" w:rsidRPr="00727C21">
        <w:t xml:space="preserve">29; 1992 Act No. 404, </w:t>
      </w:r>
      <w:r w:rsidRPr="00727C21">
        <w:t xml:space="preserve">Section </w:t>
      </w:r>
      <w:r w:rsidR="000B6721" w:rsidRPr="00727C21">
        <w:t>11, eff July 1, 1992.</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Effect of Amendment</w:t>
      </w:r>
    </w:p>
    <w:p w:rsidR="00727C21" w:rsidRP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7C21">
        <w:t xml:space="preserve">The 1992 amendment, in the first sentence substituted </w:t>
      </w:r>
      <w:r w:rsidR="00727C21" w:rsidRPr="00727C21">
        <w:t>“</w:t>
      </w:r>
      <w:r w:rsidRPr="00727C21">
        <w:t>contained in this chapter</w:t>
      </w:r>
      <w:r w:rsidR="00727C21" w:rsidRPr="00727C21">
        <w:t>”</w:t>
      </w:r>
      <w:r w:rsidRPr="00727C21">
        <w:t xml:space="preserve"> for </w:t>
      </w:r>
      <w:r w:rsidR="00727C21" w:rsidRPr="00727C21">
        <w:t>“</w:t>
      </w:r>
      <w:r w:rsidRPr="00727C21">
        <w:t>herein contained</w:t>
      </w:r>
      <w:r w:rsidR="00727C21" w:rsidRPr="00727C21">
        <w:t>”</w:t>
      </w:r>
      <w:r w:rsidRPr="00727C21">
        <w:t>; and added the second paragraph.</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290.</w:t>
      </w:r>
      <w:r w:rsidR="000B6721" w:rsidRPr="00727C21">
        <w:t xml:space="preserve"> Severability provision.</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721" w:rsidRPr="00727C21">
        <w:t xml:space="preserve">: 1992 Act No. 404, </w:t>
      </w:r>
      <w:r w:rsidRPr="00727C21">
        <w:t xml:space="preserve">Section </w:t>
      </w:r>
      <w:r w:rsidR="000B6721" w:rsidRPr="00727C21">
        <w:t>12, eff July 1, 1992.</w:t>
      </w:r>
    </w:p>
    <w:p w:rsidR="00727C21" w:rsidRP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rPr>
          <w:b/>
        </w:rPr>
        <w:t xml:space="preserve">SECTION </w:t>
      </w:r>
      <w:r w:rsidR="000B6721" w:rsidRPr="00727C21">
        <w:rPr>
          <w:b/>
        </w:rPr>
        <w:t>41</w:t>
      </w:r>
      <w:r w:rsidRPr="00727C21">
        <w:rPr>
          <w:b/>
        </w:rPr>
        <w:noBreakHyphen/>
      </w:r>
      <w:r w:rsidR="000B6721" w:rsidRPr="00727C21">
        <w:rPr>
          <w:b/>
        </w:rPr>
        <w:t>43</w:t>
      </w:r>
      <w:r w:rsidRPr="00727C21">
        <w:rPr>
          <w:b/>
        </w:rPr>
        <w:noBreakHyphen/>
      </w:r>
      <w:r w:rsidR="000B6721" w:rsidRPr="00727C21">
        <w:rPr>
          <w:b/>
        </w:rPr>
        <w:t>300.</w:t>
      </w:r>
      <w:r w:rsidR="000B6721" w:rsidRPr="00727C21">
        <w:t xml:space="preserve"> South Carolina Jobs</w:t>
      </w:r>
      <w:r w:rsidRPr="00727C21">
        <w:noBreakHyphen/>
      </w:r>
      <w:r w:rsidR="000B6721" w:rsidRPr="00727C21">
        <w:t>Economic Development Authority; implementation of State Small Business Credit Initiative; capital assistance programs and other credit support programs; contracts with Business Development Corporation; designation of officer.</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(A) The South Carolina Jobs</w:t>
      </w:r>
      <w:r w:rsidR="00727C21" w:rsidRPr="00727C21">
        <w:noBreakHyphen/>
      </w:r>
      <w:r w:rsidRPr="00727C21">
        <w:t>Economic Development Authority is designated, authorized, and directed to implement the State Small Business Credit Initiative within the State. The South Carolina Jobs</w:t>
      </w:r>
      <w:r w:rsidR="00727C21" w:rsidRPr="00727C21">
        <w:noBreakHyphen/>
      </w:r>
      <w:r w:rsidRPr="00727C21">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ab/>
        <w:t>(B) The Board of Directors of the South Carolina Jobs</w:t>
      </w:r>
      <w:r w:rsidR="00727C21" w:rsidRPr="00727C21">
        <w:noBreakHyphen/>
      </w:r>
      <w:r w:rsidRPr="00727C21">
        <w:t>Economic Development Authority may designate by resolution the appropriate officer, including, if so determined, the Executive Director of the South Carolina Jobs</w:t>
      </w:r>
      <w:r w:rsidR="00727C21" w:rsidRPr="00727C21">
        <w:noBreakHyphen/>
      </w:r>
      <w:r w:rsidRPr="00727C21">
        <w:t>Economic Development Authority, to execute and deliver, on behalf of the State, the application, the State Small Business Credit Initiative Allocation Agreement, and all other agreements, documents, certificates, and undertakings related thereto.</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721" w:rsidRPr="00727C21">
        <w:t xml:space="preserve">: 2011 Act No. 30, </w:t>
      </w:r>
      <w:r w:rsidRPr="00727C21">
        <w:t xml:space="preserve">Sections </w:t>
      </w:r>
      <w:r w:rsidR="000B6721" w:rsidRPr="00727C21">
        <w:t xml:space="preserve"> 2, 3, eff May 23, 2011.</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Code Commissioner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Codified by the Code Commissioner in 2011.</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Editor</w:t>
      </w:r>
      <w:r w:rsidR="00727C21" w:rsidRPr="00727C21">
        <w:t>’</w:t>
      </w:r>
      <w:r w:rsidRPr="00727C21">
        <w:t>s Note</w:t>
      </w:r>
    </w:p>
    <w:p w:rsidR="00727C21" w:rsidRDefault="000B67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 xml:space="preserve">2011 Act No. 30, </w:t>
      </w:r>
      <w:r w:rsidR="00727C21" w:rsidRPr="00727C21">
        <w:t xml:space="preserve">Section </w:t>
      </w:r>
      <w:r w:rsidRPr="00727C21">
        <w:t>1, provides as follows: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SECTION 1. The General Assembly finds: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(1) 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 xml:space="preserve">(2) The United States Treasury has allocated the amount of $17,990,415 as the </w:t>
      </w:r>
      <w:r w:rsidRPr="00727C21">
        <w:t>“</w:t>
      </w:r>
      <w:r w:rsidR="000B6721" w:rsidRPr="00727C21">
        <w:t>South Carolina Small Business Credit Initiative Allocation</w:t>
      </w:r>
      <w:r w:rsidRPr="00727C21">
        <w:t>”</w:t>
      </w:r>
      <w:r w:rsidR="000B6721" w:rsidRPr="00727C21">
        <w:t xml:space="preserve"> to be made available to the State of South Carolina upon compliance by the State with the requirements of the Small Business Jobs Act of 2010.</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(3) The State may use this allocation to fund Capital Access Programs and Other Credit Support Programs, which may include collateral support programs, loan guarantee programs, or other similar programs.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(4) 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(5) The State may further designate in its application an entity to administer the Capital Access Programs and Other Credit Support Programs described in the application.</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(6) The South Carolina Jobs</w:t>
      </w:r>
      <w:r w:rsidRPr="00727C21">
        <w:noBreakHyphen/>
      </w:r>
      <w:r w:rsidR="000B6721" w:rsidRPr="00727C21">
        <w:t>Economic Development Authority has the functions and duties under applicable law, specifically Section 41</w:t>
      </w:r>
      <w:r w:rsidRPr="00727C21">
        <w:noBreakHyphen/>
      </w:r>
      <w:r w:rsidR="000B6721" w:rsidRPr="00727C21">
        <w:t>43</w:t>
      </w:r>
      <w:r w:rsidRPr="00727C21">
        <w:noBreakHyphen/>
      </w:r>
      <w:r w:rsidR="000B6721" w:rsidRPr="00727C21">
        <w:t>70 of the 1976 Code, to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(7) The South Carolina Jobs</w:t>
      </w:r>
      <w:r w:rsidRPr="00727C21">
        <w:noBreakHyphen/>
      </w:r>
      <w:r w:rsidR="000B6721" w:rsidRPr="00727C21">
        <w:t>Economic Development Authority has the necessary authority and functions to implement the State Small Business Credit Initiative within and on behalf of the State.</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(8) The Board of Directors of the South Carolina Jobs</w:t>
      </w:r>
      <w:r w:rsidRPr="00727C21">
        <w:noBreakHyphen/>
      </w:r>
      <w:r w:rsidR="000B6721" w:rsidRPr="00727C21">
        <w:t>Economic Development Authority has by resolution determined that implementing the State Small Business Credit Initiative within the State would be consistent with the South Carolina Jobs</w:t>
      </w:r>
      <w:r w:rsidRPr="00727C21">
        <w:noBreakHyphen/>
      </w:r>
      <w:r w:rsidR="000B6721" w:rsidRPr="00727C21">
        <w:t>Economic Development Authority</w:t>
      </w:r>
      <w:r w:rsidRPr="00727C21">
        <w:t>’</w:t>
      </w:r>
      <w:r w:rsidR="000B6721" w:rsidRPr="00727C21">
        <w:t>s functions and duties, and would be within the South Carolina Jobs</w:t>
      </w:r>
      <w:r w:rsidRPr="00727C21">
        <w:noBreakHyphen/>
      </w:r>
      <w:r w:rsidR="000B6721" w:rsidRPr="00727C21">
        <w:t>Economic Development Authority</w:t>
      </w:r>
      <w:r w:rsidRPr="00727C21">
        <w:t>’</w:t>
      </w:r>
      <w:r w:rsidR="000B6721" w:rsidRPr="00727C21">
        <w:t>s enumerated powers.</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(9) The Board of Directors of the South Carolina Jobs</w:t>
      </w:r>
      <w:r w:rsidRPr="00727C21">
        <w:noBreakHyphen/>
      </w:r>
      <w:r w:rsidR="000B6721" w:rsidRPr="00727C21">
        <w:t>Economic Development Authority has by resolution further authorized and directed the Executive Director of the South Carolina Jobs</w:t>
      </w:r>
      <w:r w:rsidRPr="00727C21">
        <w:noBreakHyphen/>
      </w:r>
      <w:r w:rsidR="000B6721" w:rsidRPr="00727C21">
        <w:t>Economic Development Authority to assist the State in applying for the South Carolina Small Business Credit Initiative Allocation and designating the South Carolina Jobs</w:t>
      </w:r>
      <w:r w:rsidRPr="00727C21">
        <w:noBreakHyphen/>
      </w:r>
      <w:r w:rsidR="000B6721" w:rsidRPr="00727C21">
        <w:t>Economic Development Authority as the implementing entity.</w:t>
      </w:r>
    </w:p>
    <w:p w:rsidR="00727C21" w:rsidRDefault="00727C21"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21">
        <w:t>“</w:t>
      </w:r>
      <w:r w:rsidR="000B6721" w:rsidRPr="00727C21">
        <w:t>(10) The Board of Directors of the South Carolina Jobs</w:t>
      </w:r>
      <w:r w:rsidRPr="00727C21">
        <w:noBreakHyphen/>
      </w:r>
      <w:r w:rsidR="000B6721" w:rsidRPr="00727C21">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w:t>
      </w:r>
      <w:r w:rsidRPr="00727C21">
        <w:t>’</w:t>
      </w:r>
      <w:r w:rsidR="000B6721" w:rsidRPr="00727C21">
        <w:t>s functions and duties and would be within said corporation</w:t>
      </w:r>
      <w:r w:rsidRPr="00727C21">
        <w:t>’</w:t>
      </w:r>
      <w:r w:rsidR="000B6721" w:rsidRPr="00727C21">
        <w:t>s specific expertise and experience. Therefore, the Board of Directors of the South Carolina Jobs</w:t>
      </w:r>
      <w:r w:rsidRPr="00727C21">
        <w:noBreakHyphen/>
      </w:r>
      <w:r w:rsidR="000B6721" w:rsidRPr="00727C21">
        <w:t>Economic Development Authority has authorized the South Carolina Jobs</w:t>
      </w:r>
      <w:r w:rsidRPr="00727C21">
        <w:noBreakHyphen/>
      </w:r>
      <w:r w:rsidR="000B6721" w:rsidRPr="00727C21">
        <w:t>Economic Development Authority to contract with said corporation to administer the State Small Business Credit Initiative within the State.</w:t>
      </w:r>
      <w:r w:rsidRPr="00727C21">
        <w:t>”</w:t>
      </w:r>
    </w:p>
    <w:p w:rsidR="00184435" w:rsidRPr="00727C21" w:rsidRDefault="00184435" w:rsidP="00727C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7C21" w:rsidSect="00727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21" w:rsidRDefault="00727C21" w:rsidP="00727C21">
      <w:r>
        <w:separator/>
      </w:r>
    </w:p>
  </w:endnote>
  <w:endnote w:type="continuationSeparator" w:id="0">
    <w:p w:rsidR="00727C21" w:rsidRDefault="00727C21" w:rsidP="0072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21" w:rsidRPr="00727C21" w:rsidRDefault="00727C21" w:rsidP="00727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21" w:rsidRPr="00727C21" w:rsidRDefault="00727C21" w:rsidP="00727C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21" w:rsidRPr="00727C21" w:rsidRDefault="00727C21" w:rsidP="00727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21" w:rsidRDefault="00727C21" w:rsidP="00727C21">
      <w:r>
        <w:separator/>
      </w:r>
    </w:p>
  </w:footnote>
  <w:footnote w:type="continuationSeparator" w:id="0">
    <w:p w:rsidR="00727C21" w:rsidRDefault="00727C21" w:rsidP="0072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21" w:rsidRPr="00727C21" w:rsidRDefault="00727C21" w:rsidP="00727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21" w:rsidRPr="00727C21" w:rsidRDefault="00727C21" w:rsidP="00727C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21" w:rsidRPr="00727C21" w:rsidRDefault="00727C21" w:rsidP="00727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21"/>
    <w:rsid w:val="000065F4"/>
    <w:rsid w:val="00013F41"/>
    <w:rsid w:val="00025E41"/>
    <w:rsid w:val="00032BBE"/>
    <w:rsid w:val="0007300D"/>
    <w:rsid w:val="00093290"/>
    <w:rsid w:val="0009512B"/>
    <w:rsid w:val="000B3C22"/>
    <w:rsid w:val="000B6721"/>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7C2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433D"/>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78EBA-BA41-4538-9B1F-ED566AE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21"/>
    <w:pPr>
      <w:tabs>
        <w:tab w:val="clear" w:pos="720"/>
        <w:tab w:val="center" w:pos="4680"/>
        <w:tab w:val="right" w:pos="9360"/>
      </w:tabs>
    </w:pPr>
  </w:style>
  <w:style w:type="character" w:customStyle="1" w:styleId="HeaderChar">
    <w:name w:val="Header Char"/>
    <w:basedOn w:val="DefaultParagraphFont"/>
    <w:link w:val="Header"/>
    <w:uiPriority w:val="99"/>
    <w:rsid w:val="00727C21"/>
    <w:rPr>
      <w:rFonts w:cs="Times New Roman"/>
    </w:rPr>
  </w:style>
  <w:style w:type="paragraph" w:styleId="Footer">
    <w:name w:val="footer"/>
    <w:basedOn w:val="Normal"/>
    <w:link w:val="FooterChar"/>
    <w:uiPriority w:val="99"/>
    <w:unhideWhenUsed/>
    <w:rsid w:val="00727C21"/>
    <w:pPr>
      <w:tabs>
        <w:tab w:val="clear" w:pos="720"/>
        <w:tab w:val="center" w:pos="4680"/>
        <w:tab w:val="right" w:pos="9360"/>
      </w:tabs>
    </w:pPr>
  </w:style>
  <w:style w:type="character" w:customStyle="1" w:styleId="FooterChar">
    <w:name w:val="Footer Char"/>
    <w:basedOn w:val="DefaultParagraphFont"/>
    <w:link w:val="Footer"/>
    <w:uiPriority w:val="99"/>
    <w:rsid w:val="00727C21"/>
    <w:rPr>
      <w:rFonts w:cs="Times New Roman"/>
    </w:rPr>
  </w:style>
  <w:style w:type="character" w:styleId="Hyperlink">
    <w:name w:val="Hyperlink"/>
    <w:basedOn w:val="DefaultParagraphFont"/>
    <w:uiPriority w:val="99"/>
    <w:semiHidden/>
    <w:rsid w:val="00D94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8845</Words>
  <Characters>50418</Characters>
  <Application>Microsoft Office Word</Application>
  <DocSecurity>0</DocSecurity>
  <Lines>420</Lines>
  <Paragraphs>118</Paragraphs>
  <ScaleCrop>false</ScaleCrop>
  <Company>Legislative Services Agency (LSA)</Company>
  <LinksUpToDate>false</LinksUpToDate>
  <CharactersWithSpaces>59145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