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22" w:rsidRPr="002974FF" w:rsidRDefault="00BF0022">
      <w:pPr>
        <w:jc w:val="center"/>
      </w:pPr>
      <w:r w:rsidRPr="002974FF">
        <w:t>DISCLAIMER</w:t>
      </w:r>
    </w:p>
    <w:p w:rsidR="00BF0022" w:rsidRPr="002974FF" w:rsidRDefault="00BF0022"/>
    <w:p w:rsidR="00BF0022" w:rsidRDefault="00BF002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F0022" w:rsidRDefault="00BF0022" w:rsidP="00D86E37"/>
    <w:p w:rsidR="00BF0022" w:rsidRDefault="00BF002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0022" w:rsidRDefault="00BF0022" w:rsidP="00D86E37"/>
    <w:p w:rsidR="00BF0022" w:rsidRDefault="00BF002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0022" w:rsidRDefault="00BF0022" w:rsidP="00D86E37"/>
    <w:p w:rsidR="00BF0022" w:rsidRDefault="00BF002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F0022" w:rsidRDefault="00BF0022">
      <w:pPr>
        <w:widowControl/>
        <w:tabs>
          <w:tab w:val="clear" w:pos="720"/>
        </w:tabs>
      </w:pPr>
      <w:r>
        <w:br w:type="page"/>
      </w: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4144">
        <w:t>CHAPTER 5</w:t>
      </w: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144">
        <w:t>Regulation of Transportation, Possession, Consumption and Sale of Alcoholic Beverages [Repealed]</w:t>
      </w: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 xml:space="preserve">Chapter 5 was repealed by 1996 Act No. 415. </w:t>
      </w:r>
      <w:r w:rsidR="00544144" w:rsidRPr="00544144">
        <w:t xml:space="preserve">Section </w:t>
      </w:r>
      <w:r w:rsidRPr="00544144">
        <w:t>5, effective January 1, 1997.</w:t>
      </w: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The following conversion table is published for the convenience of the users of the Code of Laws of South Carolina, 1976:</w:t>
      </w:r>
    </w:p>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860"/>
        <w:gridCol w:w="4020"/>
      </w:tblGrid>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Former Section</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Recodified Section</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20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20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20, 61</w:t>
            </w:r>
            <w:r w:rsidR="00544144" w:rsidRPr="00544144">
              <w:noBreakHyphen/>
            </w:r>
            <w:r w:rsidRPr="00544144">
              <w:t>6</w:t>
            </w:r>
            <w:r w:rsidR="00544144" w:rsidRPr="00544144">
              <w:noBreakHyphen/>
            </w:r>
            <w:r w:rsidRPr="00544144">
              <w:t>1600, 61</w:t>
            </w:r>
            <w:r w:rsidR="00544144" w:rsidRPr="00544144">
              <w:noBreakHyphen/>
            </w:r>
            <w:r w:rsidRPr="00544144">
              <w:t>6</w:t>
            </w:r>
            <w:r w:rsidR="00544144" w:rsidRPr="00544144">
              <w:noBreakHyphen/>
            </w:r>
            <w:r w:rsidRPr="00544144">
              <w:t>1610,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 xml:space="preserve">  61</w:t>
            </w:r>
            <w:r w:rsidR="00544144" w:rsidRPr="00544144">
              <w:noBreakHyphen/>
            </w:r>
            <w:r w:rsidRPr="00544144">
              <w:t>6</w:t>
            </w:r>
            <w:r w:rsidR="00544144" w:rsidRPr="00544144">
              <w:noBreakHyphen/>
            </w:r>
            <w:r w:rsidRPr="00544144">
              <w:t>1620, 61</w:t>
            </w:r>
            <w:r w:rsidR="00544144" w:rsidRPr="00544144">
              <w:noBreakHyphen/>
            </w:r>
            <w:r w:rsidRPr="00544144">
              <w:t>6</w:t>
            </w:r>
            <w:r w:rsidR="00544144" w:rsidRPr="00544144">
              <w:noBreakHyphen/>
            </w:r>
            <w:r w:rsidRPr="00544144">
              <w:t>2200, 61</w:t>
            </w:r>
            <w:r w:rsidR="00544144" w:rsidRPr="00544144">
              <w:noBreakHyphen/>
            </w:r>
            <w:r w:rsidRPr="00544144">
              <w:t>6</w:t>
            </w:r>
            <w:r w:rsidR="00544144" w:rsidRPr="00544144">
              <w:noBreakHyphen/>
            </w:r>
            <w:r w:rsidRPr="00544144">
              <w:t>2210,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 xml:space="preserve">  61</w:t>
            </w:r>
            <w:r w:rsidR="00544144" w:rsidRPr="00544144">
              <w:noBreakHyphen/>
            </w:r>
            <w:r w:rsidRPr="00544144">
              <w:t>6</w:t>
            </w:r>
            <w:r w:rsidR="00544144" w:rsidRPr="00544144">
              <w:noBreakHyphen/>
            </w:r>
            <w:r w:rsidRPr="00544144">
              <w:t>4020, 61</w:t>
            </w:r>
            <w:r w:rsidR="00544144" w:rsidRPr="00544144">
              <w:noBreakHyphen/>
            </w:r>
            <w:r w:rsidRPr="00544144">
              <w:t>6</w:t>
            </w:r>
            <w:r w:rsidR="00544144" w:rsidRPr="00544144">
              <w:noBreakHyphen/>
            </w:r>
            <w:r w:rsidRPr="00544144">
              <w:t>4710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25</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4</w:t>
            </w:r>
            <w:r w:rsidR="00544144" w:rsidRPr="00544144">
              <w:noBreakHyphen/>
            </w:r>
            <w:r w:rsidRPr="00544144">
              <w:t>220, 61</w:t>
            </w:r>
            <w:r w:rsidR="00544144" w:rsidRPr="00544144">
              <w:noBreakHyphen/>
            </w:r>
            <w:r w:rsidRPr="00544144">
              <w:t>6</w:t>
            </w:r>
            <w:r w:rsidR="00544144" w:rsidRPr="00544144">
              <w:noBreakHyphen/>
            </w:r>
            <w:r w:rsidRPr="00544144">
              <w:t>1610, 61</w:t>
            </w:r>
            <w:r w:rsidR="00544144" w:rsidRPr="00544144">
              <w:noBreakHyphen/>
            </w:r>
            <w:r w:rsidRPr="00544144">
              <w:t>6</w:t>
            </w:r>
            <w:r w:rsidR="00544144" w:rsidRPr="00544144">
              <w:noBreakHyphen/>
            </w:r>
            <w:r w:rsidRPr="00544144">
              <w:t>2420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1800, 61</w:t>
            </w:r>
            <w:r w:rsidR="00544144" w:rsidRPr="00544144">
              <w:noBreakHyphen/>
            </w:r>
            <w:r w:rsidRPr="00544144">
              <w:t>6</w:t>
            </w:r>
            <w:r w:rsidR="00544144" w:rsidRPr="00544144">
              <w:noBreakHyphen/>
            </w:r>
            <w:r w:rsidRPr="00544144">
              <w:t>2220, 61</w:t>
            </w:r>
            <w:r w:rsidR="00544144" w:rsidRPr="00544144">
              <w:noBreakHyphen/>
            </w:r>
            <w:r w:rsidRPr="00544144">
              <w:t>6</w:t>
            </w:r>
            <w:r w:rsidR="00544144" w:rsidRPr="00544144">
              <w:noBreakHyphen/>
            </w:r>
            <w:r w:rsidRPr="00544144">
              <w:t>4710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40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1810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50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1820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55</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2</w:t>
            </w:r>
            <w:r w:rsidR="00544144" w:rsidRPr="00544144">
              <w:noBreakHyphen/>
            </w:r>
            <w:r w:rsidRPr="00544144">
              <w:t>180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60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1820, 61</w:t>
            </w:r>
            <w:r w:rsidR="00544144" w:rsidRPr="00544144">
              <w:noBreakHyphen/>
            </w:r>
            <w:r w:rsidRPr="00544144">
              <w:t>6</w:t>
            </w:r>
            <w:r w:rsidR="00544144" w:rsidRPr="00544144">
              <w:noBreakHyphen/>
            </w:r>
            <w:r w:rsidRPr="00544144">
              <w:t>1830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70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2</w:t>
            </w:r>
            <w:r w:rsidR="00544144" w:rsidRPr="00544144">
              <w:noBreakHyphen/>
            </w:r>
            <w:r w:rsidRPr="00544144">
              <w:t>120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80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1810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85</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2000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100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2610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110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2600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120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2610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130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1500, 61</w:t>
            </w:r>
            <w:r w:rsidR="00544144" w:rsidRPr="00544144">
              <w:noBreakHyphen/>
            </w:r>
            <w:r w:rsidRPr="00544144">
              <w:t>6</w:t>
            </w:r>
            <w:r w:rsidR="00544144" w:rsidRPr="00544144">
              <w:noBreakHyphen/>
            </w:r>
            <w:r w:rsidRPr="00544144">
              <w:t>1630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140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2</w:t>
            </w:r>
            <w:r w:rsidR="00544144" w:rsidRPr="00544144">
              <w:noBreakHyphen/>
            </w:r>
            <w:r w:rsidRPr="00544144">
              <w:t>30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160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1530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170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510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180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6</w:t>
            </w:r>
            <w:r w:rsidR="00544144" w:rsidRPr="00544144">
              <w:noBreakHyphen/>
            </w:r>
            <w:r w:rsidRPr="00544144">
              <w:t>2010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190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2</w:t>
            </w:r>
            <w:r w:rsidR="00544144" w:rsidRPr="00544144">
              <w:noBreakHyphen/>
            </w:r>
            <w:r w:rsidRPr="00544144">
              <w:t>80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200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2</w:t>
            </w:r>
            <w:r w:rsidR="00544144" w:rsidRPr="00544144">
              <w:noBreakHyphen/>
            </w:r>
            <w:r w:rsidRPr="00544144">
              <w:t>170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310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12</w:t>
            </w:r>
            <w:r w:rsidR="00544144" w:rsidRPr="00544144">
              <w:noBreakHyphen/>
            </w:r>
            <w:r w:rsidRPr="00544144">
              <w:t>10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320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12</w:t>
            </w:r>
            <w:r w:rsidR="00544144" w:rsidRPr="00544144">
              <w:noBreakHyphen/>
            </w:r>
            <w:r w:rsidRPr="00544144">
              <w:t>20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330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12</w:t>
            </w:r>
            <w:r w:rsidR="00544144" w:rsidRPr="00544144">
              <w:noBreakHyphen/>
            </w:r>
            <w:r w:rsidRPr="00544144">
              <w:t>30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350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12</w:t>
            </w:r>
            <w:r w:rsidR="00544144" w:rsidRPr="00544144">
              <w:noBreakHyphen/>
            </w:r>
            <w:r w:rsidRPr="00544144">
              <w:t>40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360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12</w:t>
            </w:r>
            <w:r w:rsidR="00544144" w:rsidRPr="00544144">
              <w:noBreakHyphen/>
            </w:r>
            <w:r w:rsidRPr="00544144">
              <w:t>50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370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12</w:t>
            </w:r>
            <w:r w:rsidR="00544144" w:rsidRPr="00544144">
              <w:noBreakHyphen/>
            </w:r>
            <w:r w:rsidRPr="00544144">
              <w:t>60</w:t>
            </w:r>
          </w:p>
        </w:tc>
      </w:tr>
      <w:tr w:rsidR="00DA1D7E" w:rsidRPr="00544144" w:rsidTr="00384771">
        <w:tc>
          <w:tcPr>
            <w:tcW w:w="144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544144">
              <w:t>61</w:t>
            </w:r>
            <w:r w:rsidR="00544144" w:rsidRPr="00544144">
              <w:noBreakHyphen/>
            </w:r>
            <w:r w:rsidRPr="00544144">
              <w:t>5</w:t>
            </w:r>
            <w:r w:rsidR="00544144" w:rsidRPr="00544144">
              <w:noBreakHyphen/>
            </w:r>
            <w:r w:rsidRPr="00544144">
              <w:t>380</w:t>
            </w:r>
          </w:p>
        </w:tc>
        <w:tc>
          <w:tcPr>
            <w:tcW w:w="4020" w:type="dxa"/>
            <w:shd w:val="clear" w:color="auto" w:fill="auto"/>
          </w:tcPr>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144">
              <w:t>61</w:t>
            </w:r>
            <w:r w:rsidR="00544144" w:rsidRPr="00544144">
              <w:noBreakHyphen/>
            </w:r>
            <w:r w:rsidRPr="00544144">
              <w:t>12</w:t>
            </w:r>
            <w:r w:rsidR="00544144" w:rsidRPr="00544144">
              <w:noBreakHyphen/>
            </w:r>
            <w:r w:rsidRPr="00544144">
              <w:t>70</w:t>
            </w:r>
          </w:p>
        </w:tc>
      </w:tr>
    </w:tbl>
    <w:p w:rsidR="00DA1D7E" w:rsidRPr="00544144" w:rsidRDefault="00DA1D7E"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44144" w:rsidRDefault="00184435" w:rsidP="005441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4144" w:rsidSect="005441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144" w:rsidRDefault="00544144" w:rsidP="00544144">
      <w:r>
        <w:separator/>
      </w:r>
    </w:p>
  </w:endnote>
  <w:endnote w:type="continuationSeparator" w:id="0">
    <w:p w:rsidR="00544144" w:rsidRDefault="00544144" w:rsidP="0054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44" w:rsidRPr="00544144" w:rsidRDefault="00544144" w:rsidP="00544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44" w:rsidRPr="00544144" w:rsidRDefault="00544144" w:rsidP="005441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44" w:rsidRPr="00544144" w:rsidRDefault="00544144" w:rsidP="0054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144" w:rsidRDefault="00544144" w:rsidP="00544144">
      <w:r>
        <w:separator/>
      </w:r>
    </w:p>
  </w:footnote>
  <w:footnote w:type="continuationSeparator" w:id="0">
    <w:p w:rsidR="00544144" w:rsidRDefault="00544144" w:rsidP="00544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44" w:rsidRPr="00544144" w:rsidRDefault="00544144" w:rsidP="00544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44" w:rsidRPr="00544144" w:rsidRDefault="00544144" w:rsidP="00544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144" w:rsidRPr="00544144" w:rsidRDefault="00544144" w:rsidP="00544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7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4144"/>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0022"/>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1D7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FD064-7ABF-41F3-805C-3F2FE207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144"/>
    <w:pPr>
      <w:tabs>
        <w:tab w:val="clear" w:pos="720"/>
        <w:tab w:val="center" w:pos="4680"/>
        <w:tab w:val="right" w:pos="9360"/>
      </w:tabs>
    </w:pPr>
  </w:style>
  <w:style w:type="character" w:customStyle="1" w:styleId="HeaderChar">
    <w:name w:val="Header Char"/>
    <w:basedOn w:val="DefaultParagraphFont"/>
    <w:link w:val="Header"/>
    <w:uiPriority w:val="99"/>
    <w:rsid w:val="00544144"/>
    <w:rPr>
      <w:rFonts w:cs="Times New Roman"/>
    </w:rPr>
  </w:style>
  <w:style w:type="paragraph" w:styleId="Footer">
    <w:name w:val="footer"/>
    <w:basedOn w:val="Normal"/>
    <w:link w:val="FooterChar"/>
    <w:uiPriority w:val="99"/>
    <w:unhideWhenUsed/>
    <w:rsid w:val="00544144"/>
    <w:pPr>
      <w:tabs>
        <w:tab w:val="clear" w:pos="720"/>
        <w:tab w:val="center" w:pos="4680"/>
        <w:tab w:val="right" w:pos="9360"/>
      </w:tabs>
    </w:pPr>
  </w:style>
  <w:style w:type="character" w:customStyle="1" w:styleId="FooterChar">
    <w:name w:val="Footer Char"/>
    <w:basedOn w:val="DefaultParagraphFont"/>
    <w:link w:val="Footer"/>
    <w:uiPriority w:val="99"/>
    <w:rsid w:val="00544144"/>
    <w:rPr>
      <w:rFonts w:cs="Times New Roman"/>
    </w:rPr>
  </w:style>
  <w:style w:type="character" w:styleId="Hyperlink">
    <w:name w:val="Hyperlink"/>
    <w:basedOn w:val="DefaultParagraphFont"/>
    <w:uiPriority w:val="99"/>
    <w:semiHidden/>
    <w:rsid w:val="00BF0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434</Words>
  <Characters>2478</Characters>
  <Application>Microsoft Office Word</Application>
  <DocSecurity>0</DocSecurity>
  <Lines>20</Lines>
  <Paragraphs>5</Paragraphs>
  <ScaleCrop>false</ScaleCrop>
  <Company>Legislative Services Agency (LSA)</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