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ABF">
        <w:t>CHAPTER 21</w:t>
      </w:r>
    </w:p>
    <w:p w:rsidR="000D46CD" w:rsidRP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ABF">
        <w:t>Perpetuation of Evidence</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10.</w:t>
      </w:r>
      <w:r w:rsidR="00191230" w:rsidRPr="004F3ABF">
        <w:t xml:space="preserve"> Substituting new records for lost, destroyed, or abstracted records of decrees and judgments.</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4F3ABF" w:rsidRPr="004F3ABF">
        <w:noBreakHyphen/>
      </w:r>
      <w:r w:rsidRPr="004F3ABF">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801; 1952 Code </w:t>
      </w:r>
      <w:r w:rsidR="004F3ABF" w:rsidRPr="004F3ABF">
        <w:t xml:space="preserve">Section </w:t>
      </w:r>
      <w:r w:rsidR="00191230" w:rsidRPr="004F3ABF">
        <w:t>26</w:t>
      </w:r>
      <w:r w:rsidR="004F3ABF" w:rsidRPr="004F3ABF">
        <w:noBreakHyphen/>
      </w:r>
      <w:r w:rsidR="00191230" w:rsidRPr="004F3ABF">
        <w:t xml:space="preserve">801; 1942 Code </w:t>
      </w:r>
      <w:r w:rsidR="004F3ABF" w:rsidRPr="004F3ABF">
        <w:t xml:space="preserve">Section </w:t>
      </w:r>
      <w:r w:rsidR="00191230" w:rsidRPr="004F3ABF">
        <w:t xml:space="preserve">729; 1932 Code </w:t>
      </w:r>
      <w:r w:rsidR="004F3ABF" w:rsidRPr="004F3ABF">
        <w:t xml:space="preserve">Section </w:t>
      </w:r>
      <w:r w:rsidR="00191230" w:rsidRPr="004F3ABF">
        <w:t xml:space="preserve">729; Civ. P. </w:t>
      </w:r>
      <w:r w:rsidR="004F3ABF" w:rsidRPr="004F3ABF">
        <w:t>'</w:t>
      </w:r>
      <w:r w:rsidR="00191230" w:rsidRPr="004F3ABF">
        <w:t xml:space="preserve">22 </w:t>
      </w:r>
      <w:r w:rsidR="004F3ABF" w:rsidRPr="004F3ABF">
        <w:t xml:space="preserve">Section </w:t>
      </w:r>
      <w:r w:rsidR="00191230" w:rsidRPr="004F3ABF">
        <w:t xml:space="preserve">745; Civ. C. </w:t>
      </w:r>
      <w:r w:rsidR="004F3ABF" w:rsidRPr="004F3ABF">
        <w:t>'</w:t>
      </w:r>
      <w:r w:rsidR="00191230" w:rsidRPr="004F3ABF">
        <w:t xml:space="preserve">12 </w:t>
      </w:r>
      <w:r w:rsidR="004F3ABF" w:rsidRPr="004F3ABF">
        <w:t xml:space="preserve">Section </w:t>
      </w:r>
      <w:r w:rsidR="00191230" w:rsidRPr="004F3ABF">
        <w:t xml:space="preserve">4008; Civ. C. </w:t>
      </w:r>
      <w:r w:rsidR="004F3ABF" w:rsidRPr="004F3ABF">
        <w:t>'</w:t>
      </w:r>
      <w:r w:rsidR="00191230" w:rsidRPr="004F3ABF">
        <w:t xml:space="preserve">02 </w:t>
      </w:r>
      <w:r w:rsidR="004F3ABF" w:rsidRPr="004F3ABF">
        <w:t xml:space="preserve">Section </w:t>
      </w:r>
      <w:r w:rsidR="00191230" w:rsidRPr="004F3ABF">
        <w:t>2903; G. S. 2230; R. S. 2367; 1882 (17) 1081.</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20.</w:t>
      </w:r>
      <w:r w:rsidR="00191230" w:rsidRPr="004F3ABF">
        <w:t xml:space="preserve"> Perpetuation of testimony as to lost, destroyed, or defective instruments.</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802; 1952 Code </w:t>
      </w:r>
      <w:r w:rsidR="004F3ABF" w:rsidRPr="004F3ABF">
        <w:t xml:space="preserve">Section </w:t>
      </w:r>
      <w:r w:rsidR="00191230" w:rsidRPr="004F3ABF">
        <w:t>26</w:t>
      </w:r>
      <w:r w:rsidR="004F3ABF" w:rsidRPr="004F3ABF">
        <w:noBreakHyphen/>
      </w:r>
      <w:r w:rsidR="00191230" w:rsidRPr="004F3ABF">
        <w:t xml:space="preserve">802; 1942 Code </w:t>
      </w:r>
      <w:r w:rsidR="004F3ABF" w:rsidRPr="004F3ABF">
        <w:t xml:space="preserve">Section </w:t>
      </w:r>
      <w:r w:rsidR="00191230" w:rsidRPr="004F3ABF">
        <w:t xml:space="preserve">730; 1932 Code </w:t>
      </w:r>
      <w:r w:rsidR="004F3ABF" w:rsidRPr="004F3ABF">
        <w:t xml:space="preserve">Section </w:t>
      </w:r>
      <w:r w:rsidR="00191230" w:rsidRPr="004F3ABF">
        <w:t xml:space="preserve">730; Civ. P. </w:t>
      </w:r>
      <w:r w:rsidR="004F3ABF" w:rsidRPr="004F3ABF">
        <w:t>'</w:t>
      </w:r>
      <w:r w:rsidR="00191230" w:rsidRPr="004F3ABF">
        <w:t xml:space="preserve">22 </w:t>
      </w:r>
      <w:r w:rsidR="004F3ABF" w:rsidRPr="004F3ABF">
        <w:t xml:space="preserve">Section </w:t>
      </w:r>
      <w:r w:rsidR="00191230" w:rsidRPr="004F3ABF">
        <w:t xml:space="preserve">746; Civ. C. </w:t>
      </w:r>
      <w:r w:rsidR="004F3ABF" w:rsidRPr="004F3ABF">
        <w:t>'</w:t>
      </w:r>
      <w:r w:rsidR="00191230" w:rsidRPr="004F3ABF">
        <w:t xml:space="preserve">12 </w:t>
      </w:r>
      <w:r w:rsidR="004F3ABF" w:rsidRPr="004F3ABF">
        <w:t xml:space="preserve">Section </w:t>
      </w:r>
      <w:r w:rsidR="00191230" w:rsidRPr="004F3ABF">
        <w:t xml:space="preserve">4009; Civ. C. </w:t>
      </w:r>
      <w:r w:rsidR="004F3ABF" w:rsidRPr="004F3ABF">
        <w:t>'</w:t>
      </w:r>
      <w:r w:rsidR="00191230" w:rsidRPr="004F3ABF">
        <w:t xml:space="preserve">02 </w:t>
      </w:r>
      <w:r w:rsidR="004F3ABF" w:rsidRPr="004F3ABF">
        <w:t xml:space="preserve">Section </w:t>
      </w:r>
      <w:r w:rsidR="00191230" w:rsidRPr="004F3ABF">
        <w:t>2904; G. S. 2230, 2232; R. S. 2368; 1882 (17) 1081.</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30.</w:t>
      </w:r>
      <w:r w:rsidR="00191230" w:rsidRPr="004F3ABF">
        <w:t xml:space="preserve"> Issuance of orders in action to perpetuate testimony.</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The court or judge at chambers having jurisdiction of the subject matter may hear, determine and grant all orders as will best subserve the purposes of the complaint and the preservation of the testimony sought without delay.</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803; 1952 Code </w:t>
      </w:r>
      <w:r w:rsidR="004F3ABF" w:rsidRPr="004F3ABF">
        <w:t xml:space="preserve">Section </w:t>
      </w:r>
      <w:r w:rsidR="00191230" w:rsidRPr="004F3ABF">
        <w:t>26</w:t>
      </w:r>
      <w:r w:rsidR="004F3ABF" w:rsidRPr="004F3ABF">
        <w:noBreakHyphen/>
      </w:r>
      <w:r w:rsidR="00191230" w:rsidRPr="004F3ABF">
        <w:t xml:space="preserve">803; 1942 Code </w:t>
      </w:r>
      <w:r w:rsidR="004F3ABF" w:rsidRPr="004F3ABF">
        <w:t xml:space="preserve">Section </w:t>
      </w:r>
      <w:r w:rsidR="00191230" w:rsidRPr="004F3ABF">
        <w:t xml:space="preserve">731; 1932 Code </w:t>
      </w:r>
      <w:r w:rsidR="004F3ABF" w:rsidRPr="004F3ABF">
        <w:t xml:space="preserve">Section </w:t>
      </w:r>
      <w:r w:rsidR="00191230" w:rsidRPr="004F3ABF">
        <w:t xml:space="preserve">731; Civ. P. </w:t>
      </w:r>
      <w:r w:rsidR="004F3ABF" w:rsidRPr="004F3ABF">
        <w:t>'</w:t>
      </w:r>
      <w:r w:rsidR="00191230" w:rsidRPr="004F3ABF">
        <w:t xml:space="preserve">22 </w:t>
      </w:r>
      <w:r w:rsidR="004F3ABF" w:rsidRPr="004F3ABF">
        <w:t xml:space="preserve">Section </w:t>
      </w:r>
      <w:r w:rsidR="00191230" w:rsidRPr="004F3ABF">
        <w:t xml:space="preserve">747; Civ. C. </w:t>
      </w:r>
      <w:r w:rsidR="004F3ABF" w:rsidRPr="004F3ABF">
        <w:t>'</w:t>
      </w:r>
      <w:r w:rsidR="00191230" w:rsidRPr="004F3ABF">
        <w:t xml:space="preserve">12 </w:t>
      </w:r>
      <w:r w:rsidR="004F3ABF" w:rsidRPr="004F3ABF">
        <w:t xml:space="preserve">Section </w:t>
      </w:r>
      <w:r w:rsidR="00191230" w:rsidRPr="004F3ABF">
        <w:t xml:space="preserve">4010; Civ. C. </w:t>
      </w:r>
      <w:r w:rsidR="004F3ABF" w:rsidRPr="004F3ABF">
        <w:t>'</w:t>
      </w:r>
      <w:r w:rsidR="00191230" w:rsidRPr="004F3ABF">
        <w:t xml:space="preserve">02 </w:t>
      </w:r>
      <w:r w:rsidR="004F3ABF" w:rsidRPr="004F3ABF">
        <w:t xml:space="preserve">Section </w:t>
      </w:r>
      <w:r w:rsidR="00191230" w:rsidRPr="004F3ABF">
        <w:t>2905; G. S. 2230, 2233; R. S. 2369; 1882 (17) 1082.</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40.</w:t>
      </w:r>
      <w:r w:rsidR="00191230" w:rsidRPr="004F3ABF">
        <w:t xml:space="preserve"> Recordation and force and effect of perpetuated testimony.</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804; 1952 Code </w:t>
      </w:r>
      <w:r w:rsidR="004F3ABF" w:rsidRPr="004F3ABF">
        <w:t xml:space="preserve">Section </w:t>
      </w:r>
      <w:r w:rsidR="00191230" w:rsidRPr="004F3ABF">
        <w:t>26</w:t>
      </w:r>
      <w:r w:rsidR="004F3ABF" w:rsidRPr="004F3ABF">
        <w:noBreakHyphen/>
      </w:r>
      <w:r w:rsidR="00191230" w:rsidRPr="004F3ABF">
        <w:t xml:space="preserve">804; 1942 Code </w:t>
      </w:r>
      <w:r w:rsidR="004F3ABF" w:rsidRPr="004F3ABF">
        <w:t xml:space="preserve">Section </w:t>
      </w:r>
      <w:r w:rsidR="00191230" w:rsidRPr="004F3ABF">
        <w:t xml:space="preserve">732; 1932 Code </w:t>
      </w:r>
      <w:r w:rsidR="004F3ABF" w:rsidRPr="004F3ABF">
        <w:t xml:space="preserve">Section </w:t>
      </w:r>
      <w:r w:rsidR="00191230" w:rsidRPr="004F3ABF">
        <w:t xml:space="preserve">732; Civ. P. </w:t>
      </w:r>
      <w:r w:rsidR="004F3ABF" w:rsidRPr="004F3ABF">
        <w:t>'</w:t>
      </w:r>
      <w:r w:rsidR="00191230" w:rsidRPr="004F3ABF">
        <w:t xml:space="preserve">22 </w:t>
      </w:r>
      <w:r w:rsidR="004F3ABF" w:rsidRPr="004F3ABF">
        <w:t xml:space="preserve">Section </w:t>
      </w:r>
      <w:r w:rsidR="00191230" w:rsidRPr="004F3ABF">
        <w:t xml:space="preserve">748; Civ. C. </w:t>
      </w:r>
      <w:r w:rsidR="004F3ABF" w:rsidRPr="004F3ABF">
        <w:t>'</w:t>
      </w:r>
      <w:r w:rsidR="00191230" w:rsidRPr="004F3ABF">
        <w:t xml:space="preserve">12 </w:t>
      </w:r>
      <w:r w:rsidR="004F3ABF" w:rsidRPr="004F3ABF">
        <w:t xml:space="preserve">Section </w:t>
      </w:r>
      <w:r w:rsidR="00191230" w:rsidRPr="004F3ABF">
        <w:t xml:space="preserve">4011; Civ. C. </w:t>
      </w:r>
      <w:r w:rsidR="004F3ABF" w:rsidRPr="004F3ABF">
        <w:t>'</w:t>
      </w:r>
      <w:r w:rsidR="00191230" w:rsidRPr="004F3ABF">
        <w:t xml:space="preserve">02 </w:t>
      </w:r>
      <w:r w:rsidR="004F3ABF" w:rsidRPr="004F3ABF">
        <w:t xml:space="preserve">Section </w:t>
      </w:r>
      <w:r w:rsidR="00191230" w:rsidRPr="004F3ABF">
        <w:t>2906; G. S. 2230, 2234, 2235; R. S. 2370; 1882 (17) 1082.</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50.</w:t>
      </w:r>
      <w:r w:rsidR="00191230" w:rsidRPr="004F3ABF">
        <w:t xml:space="preserve"> Proof of lost papers other than by perpetuation of testimony.</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Nothing herein contained shall prevent anyone from establishing on the trial of any cause any lost papers, according to the rules of evidence.</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805; 1952 Code </w:t>
      </w:r>
      <w:r w:rsidR="004F3ABF" w:rsidRPr="004F3ABF">
        <w:t xml:space="preserve">Section </w:t>
      </w:r>
      <w:r w:rsidR="00191230" w:rsidRPr="004F3ABF">
        <w:t>26</w:t>
      </w:r>
      <w:r w:rsidR="004F3ABF" w:rsidRPr="004F3ABF">
        <w:noBreakHyphen/>
      </w:r>
      <w:r w:rsidR="00191230" w:rsidRPr="004F3ABF">
        <w:t xml:space="preserve">805; 1942 Code </w:t>
      </w:r>
      <w:r w:rsidR="004F3ABF" w:rsidRPr="004F3ABF">
        <w:t xml:space="preserve">Section </w:t>
      </w:r>
      <w:r w:rsidR="00191230" w:rsidRPr="004F3ABF">
        <w:t xml:space="preserve">733; 1932 Code </w:t>
      </w:r>
      <w:r w:rsidR="004F3ABF" w:rsidRPr="004F3ABF">
        <w:t xml:space="preserve">Sections </w:t>
      </w:r>
      <w:r w:rsidR="00191230" w:rsidRPr="004F3ABF">
        <w:t xml:space="preserve"> 733, 734; Civ. P. </w:t>
      </w:r>
      <w:r w:rsidR="004F3ABF" w:rsidRPr="004F3ABF">
        <w:t>'</w:t>
      </w:r>
      <w:r w:rsidR="00191230" w:rsidRPr="004F3ABF">
        <w:t xml:space="preserve">22 </w:t>
      </w:r>
      <w:r w:rsidR="004F3ABF" w:rsidRPr="004F3ABF">
        <w:t xml:space="preserve">Sections </w:t>
      </w:r>
      <w:r w:rsidR="00191230" w:rsidRPr="004F3ABF">
        <w:t xml:space="preserve"> 749, 750; Civ. C. </w:t>
      </w:r>
      <w:r w:rsidR="004F3ABF" w:rsidRPr="004F3ABF">
        <w:t>'</w:t>
      </w:r>
      <w:r w:rsidR="00191230" w:rsidRPr="004F3ABF">
        <w:t xml:space="preserve">12 </w:t>
      </w:r>
      <w:r w:rsidR="004F3ABF" w:rsidRPr="004F3ABF">
        <w:t xml:space="preserve">Sections </w:t>
      </w:r>
      <w:r w:rsidR="00191230" w:rsidRPr="004F3ABF">
        <w:t xml:space="preserve"> 4012, 4013; Civ. C. </w:t>
      </w:r>
      <w:r w:rsidR="004F3ABF" w:rsidRPr="004F3ABF">
        <w:t>'</w:t>
      </w:r>
      <w:r w:rsidR="00191230" w:rsidRPr="004F3ABF">
        <w:t xml:space="preserve">02 </w:t>
      </w:r>
      <w:r w:rsidR="004F3ABF" w:rsidRPr="004F3ABF">
        <w:t xml:space="preserve">Sections </w:t>
      </w:r>
      <w:r w:rsidR="00191230" w:rsidRPr="004F3ABF">
        <w:t xml:space="preserve"> 2907, 2908; G. S. 2230, 2235; R. S. 2236, 2371; 1882 (17) 1082; 1995 Act No. 104, </w:t>
      </w:r>
      <w:r w:rsidR="004F3ABF" w:rsidRPr="004F3ABF">
        <w:t xml:space="preserve">Section </w:t>
      </w:r>
      <w:r w:rsidR="00191230" w:rsidRPr="004F3ABF">
        <w:t>5, eff September 3, 1995.</w:t>
      </w:r>
    </w:p>
    <w:p w:rsidR="000D46CD" w:rsidRP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46CD">
        <w:rPr>
          <w:b/>
        </w:rPr>
        <w:t>SECTION</w:t>
      </w:r>
      <w:r w:rsidR="004F3ABF" w:rsidRPr="004F3ABF">
        <w:rPr>
          <w:b/>
        </w:rPr>
        <w:t xml:space="preserve"> </w:t>
      </w:r>
      <w:r w:rsidR="00191230" w:rsidRPr="004F3ABF">
        <w:rPr>
          <w:b/>
        </w:rPr>
        <w:t>19</w:t>
      </w:r>
      <w:r w:rsidR="004F3ABF" w:rsidRPr="004F3ABF">
        <w:rPr>
          <w:b/>
        </w:rPr>
        <w:noBreakHyphen/>
      </w:r>
      <w:r w:rsidR="00191230" w:rsidRPr="004F3ABF">
        <w:rPr>
          <w:b/>
        </w:rPr>
        <w:t>21</w:t>
      </w:r>
      <w:r w:rsidR="004F3ABF" w:rsidRPr="004F3ABF">
        <w:rPr>
          <w:b/>
        </w:rPr>
        <w:noBreakHyphen/>
      </w:r>
      <w:r w:rsidR="00191230" w:rsidRPr="004F3ABF">
        <w:rPr>
          <w:b/>
        </w:rPr>
        <w:t>60.</w:t>
      </w:r>
      <w:r w:rsidR="00191230" w:rsidRPr="004F3ABF">
        <w:t xml:space="preserve"> Costs.</w:t>
      </w:r>
    </w:p>
    <w:p w:rsidR="000D46CD" w:rsidRDefault="00191230"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ABF">
        <w:tab/>
        <w:t>The costs of such proceedings as shall be had under the provisions of this chapter shall be in the discretion of the presiding judge.</w:t>
      </w: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46CD" w:rsidRDefault="000D46CD"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230" w:rsidRPr="004F3ABF">
        <w:t xml:space="preserve">: 1962 Code </w:t>
      </w:r>
      <w:r w:rsidR="004F3ABF" w:rsidRPr="004F3ABF">
        <w:t xml:space="preserve">Section </w:t>
      </w:r>
      <w:r w:rsidR="00191230" w:rsidRPr="004F3ABF">
        <w:t>26</w:t>
      </w:r>
      <w:r w:rsidR="004F3ABF" w:rsidRPr="004F3ABF">
        <w:noBreakHyphen/>
      </w:r>
      <w:r w:rsidR="00191230" w:rsidRPr="004F3ABF">
        <w:t xml:space="preserve">806; 1952 Code </w:t>
      </w:r>
      <w:r w:rsidR="004F3ABF" w:rsidRPr="004F3ABF">
        <w:t xml:space="preserve">Section </w:t>
      </w:r>
      <w:r w:rsidR="00191230" w:rsidRPr="004F3ABF">
        <w:t>26</w:t>
      </w:r>
      <w:r w:rsidR="004F3ABF" w:rsidRPr="004F3ABF">
        <w:noBreakHyphen/>
      </w:r>
      <w:r w:rsidR="00191230" w:rsidRPr="004F3ABF">
        <w:t xml:space="preserve">806; 1942 Code </w:t>
      </w:r>
      <w:r w:rsidR="004F3ABF" w:rsidRPr="004F3ABF">
        <w:t xml:space="preserve">Section </w:t>
      </w:r>
      <w:r w:rsidR="00191230" w:rsidRPr="004F3ABF">
        <w:t xml:space="preserve">733; 1932 Code </w:t>
      </w:r>
      <w:r w:rsidR="004F3ABF" w:rsidRPr="004F3ABF">
        <w:t xml:space="preserve">Sections </w:t>
      </w:r>
      <w:r w:rsidR="00191230" w:rsidRPr="004F3ABF">
        <w:t xml:space="preserve"> 733, 734; Civ. P. </w:t>
      </w:r>
      <w:r w:rsidR="004F3ABF" w:rsidRPr="004F3ABF">
        <w:t>'</w:t>
      </w:r>
      <w:r w:rsidR="00191230" w:rsidRPr="004F3ABF">
        <w:t xml:space="preserve">22 </w:t>
      </w:r>
      <w:r w:rsidR="004F3ABF" w:rsidRPr="004F3ABF">
        <w:t xml:space="preserve">Sections </w:t>
      </w:r>
      <w:r w:rsidR="00191230" w:rsidRPr="004F3ABF">
        <w:t xml:space="preserve"> 749, 750; Civ. C. </w:t>
      </w:r>
      <w:r w:rsidR="004F3ABF" w:rsidRPr="004F3ABF">
        <w:t>'</w:t>
      </w:r>
      <w:r w:rsidR="00191230" w:rsidRPr="004F3ABF">
        <w:t xml:space="preserve">12 </w:t>
      </w:r>
      <w:r w:rsidR="004F3ABF" w:rsidRPr="004F3ABF">
        <w:t xml:space="preserve">Sections </w:t>
      </w:r>
      <w:r w:rsidR="00191230" w:rsidRPr="004F3ABF">
        <w:t xml:space="preserve"> 4012, 4013; Civ. C. </w:t>
      </w:r>
      <w:r w:rsidR="004F3ABF" w:rsidRPr="004F3ABF">
        <w:t>'</w:t>
      </w:r>
      <w:r w:rsidR="00191230" w:rsidRPr="004F3ABF">
        <w:t xml:space="preserve">02 </w:t>
      </w:r>
      <w:r w:rsidR="004F3ABF" w:rsidRPr="004F3ABF">
        <w:t xml:space="preserve">Sections </w:t>
      </w:r>
      <w:r w:rsidR="00191230" w:rsidRPr="004F3ABF">
        <w:t xml:space="preserve"> 2907, 2908; G. S. 2230, 2235; R. S. 2236, 2371; 1882 (17) 1082.</w:t>
      </w:r>
    </w:p>
    <w:p w:rsidR="00A43C15" w:rsidRPr="004F3ABF" w:rsidRDefault="00A43C15" w:rsidP="004F3A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A43C15" w:rsidRPr="004F3ABF" w:rsidSect="004F3A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BF" w:rsidRDefault="004F3ABF" w:rsidP="004F3ABF">
      <w:r>
        <w:separator/>
      </w:r>
    </w:p>
  </w:endnote>
  <w:endnote w:type="continuationSeparator" w:id="0">
    <w:p w:rsidR="004F3ABF" w:rsidRDefault="004F3ABF" w:rsidP="004F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BF" w:rsidRDefault="004F3ABF" w:rsidP="004F3ABF">
      <w:r>
        <w:separator/>
      </w:r>
    </w:p>
  </w:footnote>
  <w:footnote w:type="continuationSeparator" w:id="0">
    <w:p w:rsidR="004F3ABF" w:rsidRDefault="004F3ABF" w:rsidP="004F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BF" w:rsidRPr="004F3ABF" w:rsidRDefault="004F3ABF" w:rsidP="004F3A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B7"/>
    <w:rsid w:val="000D46CD"/>
    <w:rsid w:val="00191230"/>
    <w:rsid w:val="004F3ABF"/>
    <w:rsid w:val="006305B7"/>
    <w:rsid w:val="00A4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B6E70-56AC-40E3-8300-FD10EFAF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4F3ABF"/>
    <w:pPr>
      <w:tabs>
        <w:tab w:val="center" w:pos="4680"/>
        <w:tab w:val="right" w:pos="9360"/>
      </w:tabs>
    </w:pPr>
  </w:style>
  <w:style w:type="character" w:customStyle="1" w:styleId="HeaderChar">
    <w:name w:val="Header Char"/>
    <w:basedOn w:val="DefaultParagraphFont"/>
    <w:link w:val="Header"/>
    <w:uiPriority w:val="99"/>
    <w:rsid w:val="004F3ABF"/>
    <w:rPr>
      <w:rFonts w:eastAsiaTheme="minorEastAsia"/>
      <w:sz w:val="22"/>
      <w:szCs w:val="24"/>
    </w:rPr>
  </w:style>
  <w:style w:type="paragraph" w:styleId="Footer">
    <w:name w:val="footer"/>
    <w:basedOn w:val="Normal"/>
    <w:link w:val="FooterChar"/>
    <w:uiPriority w:val="99"/>
    <w:unhideWhenUsed/>
    <w:rsid w:val="004F3ABF"/>
    <w:pPr>
      <w:tabs>
        <w:tab w:val="center" w:pos="4680"/>
        <w:tab w:val="right" w:pos="9360"/>
      </w:tabs>
    </w:pPr>
  </w:style>
  <w:style w:type="character" w:customStyle="1" w:styleId="FooterChar">
    <w:name w:val="Footer Char"/>
    <w:basedOn w:val="DefaultParagraphFont"/>
    <w:link w:val="Footer"/>
    <w:uiPriority w:val="99"/>
    <w:rsid w:val="004F3AB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0</TotalTime>
  <Pages>2</Pages>
  <Words>801</Words>
  <Characters>3888</Characters>
  <Application>Microsoft Office Word</Application>
  <DocSecurity>0</DocSecurity>
  <Lines>32</Lines>
  <Paragraphs>9</Paragraphs>
  <ScaleCrop>false</ScaleCrop>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2016-10-13T14:34:00Z</dcterms:modified>
</cp:coreProperties>
</file>