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482">
        <w:t>CHAPTER 55</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482">
        <w:t>Industrial Hemp Cultivation</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Editor</w:t>
      </w:r>
      <w:r w:rsidR="00EC7482" w:rsidRPr="00EC7482">
        <w:t>'</w:t>
      </w:r>
      <w:r w:rsidRPr="00EC7482">
        <w:t>s Note</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 xml:space="preserve">2014 Act No. 216, </w:t>
      </w:r>
      <w:r w:rsidR="00EC7482" w:rsidRPr="00EC7482">
        <w:t xml:space="preserve">Section </w:t>
      </w:r>
      <w:r w:rsidRPr="00EC7482">
        <w:t>1, findings, provides as follows:</w:t>
      </w:r>
    </w:p>
    <w:p w:rsidR="0012660D" w:rsidRDefault="00EC7482"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w:t>
      </w:r>
      <w:r w:rsidR="00A1069F" w:rsidRPr="00EC7482">
        <w:t>SECTION 1. The General Assembly finds that:</w:t>
      </w:r>
    </w:p>
    <w:p w:rsidR="0012660D" w:rsidRDefault="00EC7482"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w:t>
      </w:r>
      <w:r w:rsidR="00A1069F" w:rsidRPr="00EC7482">
        <w:t>(1) Hemp is a fiber and oilseed crop with a wide variety of uses, including twine, rope, paper, construction materials, carpeting, and clothing, and has the potential for use as a cellulosic ethanol biofuel.</w:t>
      </w:r>
    </w:p>
    <w:p w:rsidR="0012660D" w:rsidRDefault="00EC7482"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w:t>
      </w:r>
      <w:r w:rsidR="00A1069F" w:rsidRPr="00EC7482">
        <w:t>(2) Hemp seeds have been used in making industrial oils, cosmetics, medicines, and food.</w:t>
      </w:r>
    </w:p>
    <w:p w:rsidR="0012660D" w:rsidRDefault="00EC7482"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w:t>
      </w:r>
      <w:r w:rsidR="00A1069F" w:rsidRPr="00EC7482">
        <w:t>(3) Hemp and marijuana are genetically different cultivars of the same plant species and are scientifically distinguishable from each other.</w:t>
      </w:r>
    </w:p>
    <w:p w:rsidR="0012660D" w:rsidRDefault="00EC7482"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w:t>
      </w:r>
      <w:r w:rsidR="00A1069F" w:rsidRPr="00EC7482">
        <w:t>(4) Hemp is grown for scientific, economic, and environmental uses while marijuana is grown for narcotic use.</w:t>
      </w:r>
    </w:p>
    <w:p w:rsidR="0012660D" w:rsidRPr="0012660D" w:rsidRDefault="00EC7482"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7482">
        <w:t>"</w:t>
      </w:r>
      <w:r w:rsidR="00A1069F" w:rsidRPr="00EC7482">
        <w:t>(5) Research and development related to hemp has the potential to provide a cash crop for South Carolina</w:t>
      </w:r>
      <w:r w:rsidRPr="00EC7482">
        <w:t>'</w:t>
      </w:r>
      <w:r w:rsidR="00A1069F" w:rsidRPr="00EC7482">
        <w:t>s farmers with broad commercial application that will enhance the economic diversity and stability of our state</w:t>
      </w:r>
      <w:r w:rsidRPr="00EC7482">
        <w:t>'</w:t>
      </w:r>
      <w:r w:rsidR="00A1069F" w:rsidRPr="00EC7482">
        <w:t>s agricultural industry.</w:t>
      </w:r>
      <w:r w:rsidRPr="00EC7482">
        <w:t>"</w:t>
      </w: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60D">
        <w:rPr>
          <w:b/>
        </w:rPr>
        <w:t>SECTION</w:t>
      </w:r>
      <w:r w:rsidR="00EC7482" w:rsidRPr="00EC7482">
        <w:rPr>
          <w:b/>
        </w:rPr>
        <w:t xml:space="preserve"> </w:t>
      </w:r>
      <w:r w:rsidR="00A1069F" w:rsidRPr="00EC7482">
        <w:rPr>
          <w:b/>
        </w:rPr>
        <w:t>46</w:t>
      </w:r>
      <w:r w:rsidR="00EC7482" w:rsidRPr="00EC7482">
        <w:rPr>
          <w:b/>
        </w:rPr>
        <w:noBreakHyphen/>
      </w:r>
      <w:r w:rsidR="00A1069F" w:rsidRPr="00EC7482">
        <w:rPr>
          <w:b/>
        </w:rPr>
        <w:t>55</w:t>
      </w:r>
      <w:r w:rsidR="00EC7482" w:rsidRPr="00EC7482">
        <w:rPr>
          <w:b/>
        </w:rPr>
        <w:noBreakHyphen/>
      </w:r>
      <w:r w:rsidR="00A1069F" w:rsidRPr="00EC7482">
        <w:rPr>
          <w:b/>
        </w:rPr>
        <w:t>10.</w:t>
      </w:r>
      <w:r w:rsidR="00A1069F" w:rsidRPr="00EC7482">
        <w:t xml:space="preserve"> Definitions.</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For the purposes of this chapter:</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 xml:space="preserve">(1) </w:t>
      </w:r>
      <w:r w:rsidR="00EC7482" w:rsidRPr="00EC7482">
        <w:t>"</w:t>
      </w:r>
      <w:r w:rsidRPr="00EC7482">
        <w:t>Industrial hemp products</w:t>
      </w:r>
      <w:r w:rsidR="00EC7482" w:rsidRPr="00EC7482">
        <w:t>"</w:t>
      </w:r>
      <w:r w:rsidRPr="00EC7482">
        <w:t xml:space="preserve"> means all products made from industrial hemp, including, but not limited to, cloth, cordage, fiber, food, fuel, paint, paper, particleboard, plastics, seed, seed meal and seed oil for consumption, and seed for cultivation if the seeds originate from industrial hemp varieties.</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 xml:space="preserve">(2) </w:t>
      </w:r>
      <w:r w:rsidR="00EC7482" w:rsidRPr="00EC7482">
        <w:t>"</w:t>
      </w:r>
      <w:r w:rsidRPr="00EC7482">
        <w:t>Industrial hemp</w:t>
      </w:r>
      <w:r w:rsidR="00EC7482" w:rsidRPr="00EC7482">
        <w:t>"</w:t>
      </w:r>
      <w:r w:rsidRPr="00EC7482">
        <w:t xml:space="preserve"> means all parts and varieties of the plant cannabis sativa, cultivated or possessed by a licensed grower, whether growing or not, that contain of no more tetrahydrocannabinol concentration than adopted by federal law in the Controlled Substances Act, 21 U.S.C. 801, et seq.</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 xml:space="preserve">(3) </w:t>
      </w:r>
      <w:r w:rsidR="00EC7482" w:rsidRPr="00EC7482">
        <w:t>"</w:t>
      </w:r>
      <w:r w:rsidRPr="00EC7482">
        <w:t>Tetrahydrocannabinol</w:t>
      </w:r>
      <w:r w:rsidR="00EC7482" w:rsidRPr="00EC7482">
        <w:t>"</w:t>
      </w:r>
      <w:r w:rsidRPr="00EC7482">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69F" w:rsidRPr="00EC7482">
        <w:t xml:space="preserve">: 2014 Act No. 216 (S.839), </w:t>
      </w:r>
      <w:r w:rsidR="00EC7482" w:rsidRPr="00EC7482">
        <w:t xml:space="preserve">Section </w:t>
      </w:r>
      <w:r w:rsidR="00A1069F" w:rsidRPr="00EC7482">
        <w:t>2, eff June 2, 2014.</w:t>
      </w: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60D">
        <w:rPr>
          <w:b/>
        </w:rPr>
        <w:t>SECTION</w:t>
      </w:r>
      <w:r w:rsidR="00EC7482" w:rsidRPr="00EC7482">
        <w:rPr>
          <w:b/>
        </w:rPr>
        <w:t xml:space="preserve"> </w:t>
      </w:r>
      <w:r w:rsidR="00A1069F" w:rsidRPr="00EC7482">
        <w:rPr>
          <w:b/>
        </w:rPr>
        <w:t>46</w:t>
      </w:r>
      <w:r w:rsidR="00EC7482" w:rsidRPr="00EC7482">
        <w:rPr>
          <w:b/>
        </w:rPr>
        <w:noBreakHyphen/>
      </w:r>
      <w:r w:rsidR="00A1069F" w:rsidRPr="00EC7482">
        <w:rPr>
          <w:b/>
        </w:rPr>
        <w:t>55</w:t>
      </w:r>
      <w:r w:rsidR="00EC7482" w:rsidRPr="00EC7482">
        <w:rPr>
          <w:b/>
        </w:rPr>
        <w:noBreakHyphen/>
      </w:r>
      <w:r w:rsidR="00A1069F" w:rsidRPr="00EC7482">
        <w:rPr>
          <w:b/>
        </w:rPr>
        <w:t>20.</w:t>
      </w:r>
      <w:r w:rsidR="00A1069F" w:rsidRPr="00EC7482">
        <w:t xml:space="preserve"> Industrial hemp.</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It is lawful for an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69F" w:rsidRPr="00EC7482">
        <w:t xml:space="preserve">: 2014 Act No. 216 (S.839), </w:t>
      </w:r>
      <w:r w:rsidR="00EC7482" w:rsidRPr="00EC7482">
        <w:t xml:space="preserve">Section </w:t>
      </w:r>
      <w:r w:rsidR="00A1069F" w:rsidRPr="00EC7482">
        <w:t>2, eff June 2, 2014.</w:t>
      </w: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60D">
        <w:rPr>
          <w:b/>
        </w:rPr>
        <w:t>SECTION</w:t>
      </w:r>
      <w:r w:rsidR="00EC7482" w:rsidRPr="00EC7482">
        <w:rPr>
          <w:b/>
        </w:rPr>
        <w:t xml:space="preserve"> </w:t>
      </w:r>
      <w:r w:rsidR="00A1069F" w:rsidRPr="00EC7482">
        <w:rPr>
          <w:b/>
        </w:rPr>
        <w:t>46</w:t>
      </w:r>
      <w:r w:rsidR="00EC7482" w:rsidRPr="00EC7482">
        <w:rPr>
          <w:b/>
        </w:rPr>
        <w:noBreakHyphen/>
      </w:r>
      <w:r w:rsidR="00A1069F" w:rsidRPr="00EC7482">
        <w:rPr>
          <w:b/>
        </w:rPr>
        <w:t>55</w:t>
      </w:r>
      <w:r w:rsidR="00EC7482" w:rsidRPr="00EC7482">
        <w:rPr>
          <w:b/>
        </w:rPr>
        <w:noBreakHyphen/>
      </w:r>
      <w:r w:rsidR="00A1069F" w:rsidRPr="00EC7482">
        <w:rPr>
          <w:b/>
        </w:rPr>
        <w:t>30.</w:t>
      </w:r>
      <w:r w:rsidR="00A1069F" w:rsidRPr="00EC7482">
        <w:t xml:space="preserve"> Industrial hemp excluded from Section 44</w:t>
      </w:r>
      <w:r w:rsidR="00EC7482" w:rsidRPr="00EC7482">
        <w:noBreakHyphen/>
      </w:r>
      <w:r w:rsidR="00A1069F" w:rsidRPr="00EC7482">
        <w:t>53</w:t>
      </w:r>
      <w:r w:rsidR="00EC7482" w:rsidRPr="00EC7482">
        <w:noBreakHyphen/>
      </w:r>
      <w:r w:rsidR="00A1069F" w:rsidRPr="00EC7482">
        <w:t>110.</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Industrial hemp is excluded from the definition of marijuana in Section 44</w:t>
      </w:r>
      <w:r w:rsidR="00EC7482" w:rsidRPr="00EC7482">
        <w:noBreakHyphen/>
      </w:r>
      <w:r w:rsidRPr="00EC7482">
        <w:t>53</w:t>
      </w:r>
      <w:r w:rsidR="00EC7482" w:rsidRPr="00EC7482">
        <w:noBreakHyphen/>
      </w:r>
      <w:r w:rsidRPr="00EC7482">
        <w:t>110.</w:t>
      </w: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69F" w:rsidRPr="00EC7482">
        <w:t xml:space="preserve">: 2014 Act No. 216 (S.839), </w:t>
      </w:r>
      <w:r w:rsidR="00EC7482" w:rsidRPr="00EC7482">
        <w:t xml:space="preserve">Section </w:t>
      </w:r>
      <w:r w:rsidR="00A1069F" w:rsidRPr="00EC7482">
        <w:t>2, eff June 2, 2014.</w:t>
      </w:r>
    </w:p>
    <w:p w:rsidR="0012660D" w:rsidRP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60D">
        <w:rPr>
          <w:b/>
        </w:rPr>
        <w:t>SECTION</w:t>
      </w:r>
      <w:r w:rsidR="00EC7482" w:rsidRPr="00EC7482">
        <w:rPr>
          <w:b/>
        </w:rPr>
        <w:t xml:space="preserve"> </w:t>
      </w:r>
      <w:r w:rsidR="00A1069F" w:rsidRPr="00EC7482">
        <w:rPr>
          <w:b/>
        </w:rPr>
        <w:t>46</w:t>
      </w:r>
      <w:r w:rsidR="00EC7482" w:rsidRPr="00EC7482">
        <w:rPr>
          <w:b/>
        </w:rPr>
        <w:noBreakHyphen/>
      </w:r>
      <w:r w:rsidR="00A1069F" w:rsidRPr="00EC7482">
        <w:rPr>
          <w:b/>
        </w:rPr>
        <w:t>55</w:t>
      </w:r>
      <w:r w:rsidR="00EC7482" w:rsidRPr="00EC7482">
        <w:rPr>
          <w:b/>
        </w:rPr>
        <w:noBreakHyphen/>
      </w:r>
      <w:r w:rsidR="00A1069F" w:rsidRPr="00EC7482">
        <w:rPr>
          <w:b/>
        </w:rPr>
        <w:t>40.</w:t>
      </w:r>
      <w:r w:rsidR="00A1069F" w:rsidRPr="00EC7482">
        <w:t xml:space="preserve"> Unlawful conduct relating to marijuana on property used for industrial hemp production; penalties.</w:t>
      </w:r>
    </w:p>
    <w:p w:rsidR="0012660D" w:rsidRDefault="00A1069F"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482">
        <w:tab/>
        <w:t>An individual who manufactures, distributes, dispenses, delivers, purchases, aids, abets, attempts, or conspires to manufacture, distribute, dispense, deliver, purchase, or possesses with the intent to manufacture, distribute, dispense, deliver, or purchase marijuana on property used for industrial hemp production, or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60D" w:rsidRDefault="0012660D"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r>
        <w:t>HISTORY</w:t>
      </w:r>
      <w:r w:rsidR="00A1069F" w:rsidRPr="00EC7482">
        <w:t xml:space="preserve">: 2014 Act No. 216 (S.839), </w:t>
      </w:r>
      <w:r w:rsidR="00EC7482" w:rsidRPr="00EC7482">
        <w:t xml:space="preserve">Section </w:t>
      </w:r>
      <w:r w:rsidR="00A1069F" w:rsidRPr="00EC7482">
        <w:t>2, eff June 2, 2014.</w:t>
      </w:r>
    </w:p>
    <w:p w:rsidR="00617FC9" w:rsidRPr="00EC7482" w:rsidRDefault="00617FC9" w:rsidP="00EC7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17FC9" w:rsidRPr="00EC7482" w:rsidSect="00EC74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482" w:rsidRDefault="00EC7482" w:rsidP="00EC7482">
      <w:r>
        <w:separator/>
      </w:r>
    </w:p>
  </w:endnote>
  <w:endnote w:type="continuationSeparator" w:id="0">
    <w:p w:rsidR="00EC7482" w:rsidRDefault="00EC7482" w:rsidP="00EC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2" w:rsidRPr="00EC7482" w:rsidRDefault="00EC7482" w:rsidP="00EC7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2" w:rsidRPr="00EC7482" w:rsidRDefault="00EC7482" w:rsidP="00EC74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2" w:rsidRPr="00EC7482" w:rsidRDefault="00EC7482" w:rsidP="00EC7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482" w:rsidRDefault="00EC7482" w:rsidP="00EC7482">
      <w:r>
        <w:separator/>
      </w:r>
    </w:p>
  </w:footnote>
  <w:footnote w:type="continuationSeparator" w:id="0">
    <w:p w:rsidR="00EC7482" w:rsidRDefault="00EC7482" w:rsidP="00EC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2" w:rsidRPr="00EC7482" w:rsidRDefault="00EC7482" w:rsidP="00EC7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2" w:rsidRPr="00EC7482" w:rsidRDefault="00EC7482" w:rsidP="00EC7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2" w:rsidRPr="00EC7482" w:rsidRDefault="00EC7482" w:rsidP="00EC7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F"/>
    <w:rsid w:val="0012660D"/>
    <w:rsid w:val="00617FC9"/>
    <w:rsid w:val="00A1069F"/>
    <w:rsid w:val="00AD4DFF"/>
    <w:rsid w:val="00EC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0DBB8-F0D2-4495-B1D5-78736C88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C7482"/>
    <w:pPr>
      <w:tabs>
        <w:tab w:val="center" w:pos="4680"/>
        <w:tab w:val="right" w:pos="9360"/>
      </w:tabs>
    </w:pPr>
  </w:style>
  <w:style w:type="character" w:customStyle="1" w:styleId="HeaderChar">
    <w:name w:val="Header Char"/>
    <w:basedOn w:val="DefaultParagraphFont"/>
    <w:link w:val="Header"/>
    <w:uiPriority w:val="99"/>
    <w:rsid w:val="00EC7482"/>
    <w:rPr>
      <w:rFonts w:eastAsiaTheme="minorEastAsia"/>
      <w:sz w:val="22"/>
      <w:szCs w:val="24"/>
    </w:rPr>
  </w:style>
  <w:style w:type="paragraph" w:styleId="Footer">
    <w:name w:val="footer"/>
    <w:basedOn w:val="Normal"/>
    <w:link w:val="FooterChar"/>
    <w:uiPriority w:val="99"/>
    <w:unhideWhenUsed/>
    <w:rsid w:val="00EC7482"/>
    <w:pPr>
      <w:tabs>
        <w:tab w:val="center" w:pos="4680"/>
        <w:tab w:val="right" w:pos="9360"/>
      </w:tabs>
    </w:pPr>
  </w:style>
  <w:style w:type="character" w:customStyle="1" w:styleId="FooterChar">
    <w:name w:val="Footer Char"/>
    <w:basedOn w:val="DefaultParagraphFont"/>
    <w:link w:val="Footer"/>
    <w:uiPriority w:val="99"/>
    <w:rsid w:val="00EC748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2</Pages>
  <Words>525</Words>
  <Characters>2977</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2016-10-13T13:11:00Z</dcterms:created>
  <dcterms:modified xsi:type="dcterms:W3CDTF">2016-10-13T14:51:00Z</dcterms:modified>
</cp:coreProperties>
</file>