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4B2A">
        <w:t>CHAPTER 37</w:t>
      </w:r>
    </w:p>
    <w:p w:rsidR="00F44B2A" w:rsidRP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B2A">
        <w:t>Southeastern Interstate Forest Fire Protection Compact</w:t>
      </w: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rPr>
          <w:b/>
        </w:rPr>
        <w:t xml:space="preserve">SECTION </w:t>
      </w:r>
      <w:r w:rsidR="001758C3" w:rsidRPr="00F44B2A">
        <w:rPr>
          <w:b/>
        </w:rPr>
        <w:t>48</w:t>
      </w:r>
      <w:r w:rsidRPr="00F44B2A">
        <w:rPr>
          <w:b/>
        </w:rPr>
        <w:noBreakHyphen/>
      </w:r>
      <w:r w:rsidR="001758C3" w:rsidRPr="00F44B2A">
        <w:rPr>
          <w:b/>
        </w:rPr>
        <w:t>37</w:t>
      </w:r>
      <w:r w:rsidRPr="00F44B2A">
        <w:rPr>
          <w:b/>
        </w:rPr>
        <w:noBreakHyphen/>
      </w:r>
      <w:r w:rsidR="001758C3" w:rsidRPr="00F44B2A">
        <w:rPr>
          <w:b/>
        </w:rPr>
        <w:t>10.</w:t>
      </w:r>
      <w:r w:rsidR="001758C3" w:rsidRPr="00F44B2A">
        <w:t xml:space="preserve"> Governor may execute compact; legislative approval given.</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 xml:space="preserve">The Governor on behalf of this State may execute a compact, in substantially the form set out in </w:t>
      </w:r>
      <w:r w:rsidR="00F44B2A" w:rsidRPr="00F44B2A">
        <w:t xml:space="preserve">Section </w:t>
      </w:r>
      <w:r w:rsidRPr="00F44B2A">
        <w:t>48</w:t>
      </w:r>
      <w:r w:rsidR="00F44B2A" w:rsidRPr="00F44B2A">
        <w:noBreakHyphen/>
      </w:r>
      <w:r w:rsidRPr="00F44B2A">
        <w:t>37</w:t>
      </w:r>
      <w:r w:rsidR="00F44B2A" w:rsidRPr="00F44B2A">
        <w:noBreakHyphen/>
      </w:r>
      <w:r w:rsidRPr="00F44B2A">
        <w:t>20, with any one or more of the states of Alabama, Florida, Georgia, Kentucky, Mississippi, North Carolina, Tennessee, Virginia and West Virginia, and the legislature hereby signifies in advance its approval and ratification of such compact.</w:t>
      </w: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58C3" w:rsidRPr="00F44B2A">
        <w:t xml:space="preserve">: 1962 Code </w:t>
      </w:r>
      <w:r w:rsidRPr="00F44B2A">
        <w:t xml:space="preserve">Section </w:t>
      </w:r>
      <w:r w:rsidR="001758C3" w:rsidRPr="00F44B2A">
        <w:t>29</w:t>
      </w:r>
      <w:r w:rsidRPr="00F44B2A">
        <w:noBreakHyphen/>
      </w:r>
      <w:r w:rsidR="001758C3" w:rsidRPr="00F44B2A">
        <w:t>71; 1954 (48) 1774.</w:t>
      </w: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rPr>
          <w:b/>
        </w:rPr>
        <w:t xml:space="preserve">SECTION </w:t>
      </w:r>
      <w:r w:rsidR="001758C3" w:rsidRPr="00F44B2A">
        <w:rPr>
          <w:b/>
        </w:rPr>
        <w:t>48</w:t>
      </w:r>
      <w:r w:rsidRPr="00F44B2A">
        <w:rPr>
          <w:b/>
        </w:rPr>
        <w:noBreakHyphen/>
      </w:r>
      <w:r w:rsidR="001758C3" w:rsidRPr="00F44B2A">
        <w:rPr>
          <w:b/>
        </w:rPr>
        <w:t>37</w:t>
      </w:r>
      <w:r w:rsidRPr="00F44B2A">
        <w:rPr>
          <w:b/>
        </w:rPr>
        <w:noBreakHyphen/>
      </w:r>
      <w:r w:rsidR="001758C3" w:rsidRPr="00F44B2A">
        <w:rPr>
          <w:b/>
        </w:rPr>
        <w:t>20.</w:t>
      </w:r>
      <w:r w:rsidR="001758C3" w:rsidRPr="00F44B2A">
        <w:t xml:space="preserve"> Terms of compact.</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I.</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II.</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III.</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The compact administrators of the member states shall coordinate the services of the member states and provide administrative integration in carrying out the purposes of this compact.</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F44B2A" w:rsidRPr="00F44B2A">
        <w:t>'</w:t>
      </w:r>
      <w:r w:rsidRPr="00F44B2A">
        <w:t>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The compact administrators shall formulate and, in accordance with need, from time to time, revise a regional forest fire plan for the member states.</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IV.</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V.</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lastRenderedPageBreak/>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For the purposes of this compact the term employee shall include any volunteer or auxiliary legally included within the forest fire fighting forces of the aiding state under the laws thereof.</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The compact administrators shall formulate procedures for claims and reimbursement under the provisions of this article, in accordance with the laws of the member states.</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VI.</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tab/>
        <w:t>Ratification of this compact shall not be construed to affect any existing statute so as to authorize or permit curtailment or diminution of the forest fire fighting forces, equipment, services or facilities of any member state.</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Nothing in this compact shall be construed to affect any existing or future cooperative relationship or arrangement between any Federal agency and a member state or states.</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VII.</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tab/>
        <w:t>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VIII.</w:t>
      </w:r>
    </w:p>
    <w:p w:rsidR="003A56DD"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tab/>
        <w:t xml:space="preserve">The provisions of </w:t>
      </w: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3A56DD"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B2A" w:rsidRDefault="003A56DD"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58C3" w:rsidRPr="00F44B2A">
        <w:t xml:space="preserve"> IX.</w:t>
      </w:r>
    </w:p>
    <w:p w:rsidR="00F44B2A" w:rsidRDefault="001758C3" w:rsidP="003A5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B2A">
        <w:lastRenderedPageBreak/>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58C3" w:rsidRPr="00F44B2A">
        <w:t xml:space="preserve">: 1962 Code </w:t>
      </w:r>
      <w:r w:rsidRPr="00F44B2A">
        <w:t xml:space="preserve">Section </w:t>
      </w:r>
      <w:r w:rsidR="001758C3" w:rsidRPr="00F44B2A">
        <w:t>29</w:t>
      </w:r>
      <w:r w:rsidRPr="00F44B2A">
        <w:noBreakHyphen/>
      </w:r>
      <w:r w:rsidR="001758C3" w:rsidRPr="00F44B2A">
        <w:t>72; 1954 (48) 1774.</w:t>
      </w: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rPr>
          <w:b/>
        </w:rPr>
        <w:t xml:space="preserve">SECTION </w:t>
      </w:r>
      <w:r w:rsidR="001758C3" w:rsidRPr="00F44B2A">
        <w:rPr>
          <w:b/>
        </w:rPr>
        <w:t>48</w:t>
      </w:r>
      <w:r w:rsidRPr="00F44B2A">
        <w:rPr>
          <w:b/>
        </w:rPr>
        <w:noBreakHyphen/>
      </w:r>
      <w:r w:rsidR="001758C3" w:rsidRPr="00F44B2A">
        <w:rPr>
          <w:b/>
        </w:rPr>
        <w:t>37</w:t>
      </w:r>
      <w:r w:rsidRPr="00F44B2A">
        <w:rPr>
          <w:b/>
        </w:rPr>
        <w:noBreakHyphen/>
      </w:r>
      <w:r w:rsidR="001758C3" w:rsidRPr="00F44B2A">
        <w:rPr>
          <w:b/>
        </w:rPr>
        <w:t>30.</w:t>
      </w:r>
      <w:r w:rsidR="001758C3" w:rsidRPr="00F44B2A">
        <w:t xml:space="preserve"> Effective date of compact; exchange of official documents.</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F44B2A" w:rsidRPr="00F44B2A">
        <w:t xml:space="preserve">Section </w:t>
      </w:r>
      <w:r w:rsidRPr="00F44B2A">
        <w:t>48</w:t>
      </w:r>
      <w:r w:rsidR="00F44B2A" w:rsidRPr="00F44B2A">
        <w:noBreakHyphen/>
      </w:r>
      <w:r w:rsidRPr="00F44B2A">
        <w:t>37</w:t>
      </w:r>
      <w:r w:rsidR="00F44B2A" w:rsidRPr="00F44B2A">
        <w:noBreakHyphen/>
      </w:r>
      <w:r w:rsidRPr="00F44B2A">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58C3" w:rsidRPr="00F44B2A">
        <w:t xml:space="preserve">: 1962 Code </w:t>
      </w:r>
      <w:r w:rsidRPr="00F44B2A">
        <w:t xml:space="preserve">Section </w:t>
      </w:r>
      <w:r w:rsidR="001758C3" w:rsidRPr="00F44B2A">
        <w:t>29</w:t>
      </w:r>
      <w:r w:rsidRPr="00F44B2A">
        <w:noBreakHyphen/>
      </w:r>
      <w:r w:rsidR="001758C3" w:rsidRPr="00F44B2A">
        <w:t>73; 1954 (48) 1774.</w:t>
      </w: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rPr>
          <w:b/>
        </w:rPr>
        <w:t xml:space="preserve">SECTION </w:t>
      </w:r>
      <w:r w:rsidR="001758C3" w:rsidRPr="00F44B2A">
        <w:rPr>
          <w:b/>
        </w:rPr>
        <w:t>48</w:t>
      </w:r>
      <w:r w:rsidRPr="00F44B2A">
        <w:rPr>
          <w:b/>
        </w:rPr>
        <w:noBreakHyphen/>
      </w:r>
      <w:r w:rsidR="001758C3" w:rsidRPr="00F44B2A">
        <w:rPr>
          <w:b/>
        </w:rPr>
        <w:t>37</w:t>
      </w:r>
      <w:r w:rsidRPr="00F44B2A">
        <w:rPr>
          <w:b/>
        </w:rPr>
        <w:noBreakHyphen/>
      </w:r>
      <w:r w:rsidR="001758C3" w:rsidRPr="00F44B2A">
        <w:rPr>
          <w:b/>
        </w:rPr>
        <w:t>40.</w:t>
      </w:r>
      <w:r w:rsidR="001758C3" w:rsidRPr="00F44B2A">
        <w:t xml:space="preserve"> State Forester to act as compact administrator; advisory committee of Southeastern Interstate Forest Fire Protection Compact.</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 xml:space="preserve">In pursuance of Article III of the compact as set out in </w:t>
      </w:r>
      <w:r w:rsidR="00F44B2A" w:rsidRPr="00F44B2A">
        <w:t xml:space="preserve">Section </w:t>
      </w:r>
      <w:r w:rsidRPr="00F44B2A">
        <w:t>48</w:t>
      </w:r>
      <w:r w:rsidR="00F44B2A" w:rsidRPr="00F44B2A">
        <w:noBreakHyphen/>
      </w:r>
      <w:r w:rsidRPr="00F44B2A">
        <w:t>37</w:t>
      </w:r>
      <w:r w:rsidR="00F44B2A" w:rsidRPr="00F44B2A">
        <w:noBreakHyphen/>
      </w:r>
      <w:r w:rsidRPr="00F44B2A">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58C3" w:rsidRPr="00F44B2A">
        <w:t xml:space="preserve">: 1962 Code </w:t>
      </w:r>
      <w:r w:rsidRPr="00F44B2A">
        <w:t xml:space="preserve">Section </w:t>
      </w:r>
      <w:r w:rsidR="001758C3" w:rsidRPr="00F44B2A">
        <w:t>29</w:t>
      </w:r>
      <w:r w:rsidRPr="00F44B2A">
        <w:noBreakHyphen/>
      </w:r>
      <w:r w:rsidR="001758C3" w:rsidRPr="00F44B2A">
        <w:t>74; 1954 (48) 1774.</w:t>
      </w: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rPr>
          <w:b/>
        </w:rPr>
        <w:t xml:space="preserve">SECTION </w:t>
      </w:r>
      <w:r w:rsidR="001758C3" w:rsidRPr="00F44B2A">
        <w:rPr>
          <w:b/>
        </w:rPr>
        <w:t>48</w:t>
      </w:r>
      <w:r w:rsidRPr="00F44B2A">
        <w:rPr>
          <w:b/>
        </w:rPr>
        <w:noBreakHyphen/>
      </w:r>
      <w:r w:rsidR="001758C3" w:rsidRPr="00F44B2A">
        <w:rPr>
          <w:b/>
        </w:rPr>
        <w:t>37</w:t>
      </w:r>
      <w:r w:rsidRPr="00F44B2A">
        <w:rPr>
          <w:b/>
        </w:rPr>
        <w:noBreakHyphen/>
      </w:r>
      <w:r w:rsidR="001758C3" w:rsidRPr="00F44B2A">
        <w:rPr>
          <w:b/>
        </w:rPr>
        <w:t>50.</w:t>
      </w:r>
      <w:r w:rsidR="001758C3" w:rsidRPr="00F44B2A">
        <w:t xml:space="preserve"> Powers and duties of State Forester and advisory committee; state officers, bureaus, departments and employees shall cooperate.</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 xml:space="preserve">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w:t>
      </w:r>
      <w:r w:rsidRPr="00F44B2A">
        <w:lastRenderedPageBreak/>
        <w:t>every particular; it being hereby declared to be the policy of this State to perform and carry out the compact and to accomplish the purposes thereof.</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58C3" w:rsidRPr="00F44B2A">
        <w:t xml:space="preserve">: 1962 Code </w:t>
      </w:r>
      <w:r w:rsidRPr="00F44B2A">
        <w:t xml:space="preserve">Section </w:t>
      </w:r>
      <w:r w:rsidR="001758C3" w:rsidRPr="00F44B2A">
        <w:t>29</w:t>
      </w:r>
      <w:r w:rsidRPr="00F44B2A">
        <w:noBreakHyphen/>
      </w:r>
      <w:r w:rsidR="001758C3" w:rsidRPr="00F44B2A">
        <w:t>75; 1954 (48) 1774.</w:t>
      </w:r>
    </w:p>
    <w:p w:rsidR="00F44B2A" w:rsidRP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rPr>
          <w:b/>
        </w:rPr>
        <w:t xml:space="preserve">SECTION </w:t>
      </w:r>
      <w:r w:rsidR="001758C3" w:rsidRPr="00F44B2A">
        <w:rPr>
          <w:b/>
        </w:rPr>
        <w:t>48</w:t>
      </w:r>
      <w:r w:rsidRPr="00F44B2A">
        <w:rPr>
          <w:b/>
        </w:rPr>
        <w:noBreakHyphen/>
      </w:r>
      <w:r w:rsidR="001758C3" w:rsidRPr="00F44B2A">
        <w:rPr>
          <w:b/>
        </w:rPr>
        <w:t>37</w:t>
      </w:r>
      <w:r w:rsidRPr="00F44B2A">
        <w:rPr>
          <w:b/>
        </w:rPr>
        <w:noBreakHyphen/>
      </w:r>
      <w:r w:rsidR="001758C3" w:rsidRPr="00F44B2A">
        <w:rPr>
          <w:b/>
        </w:rPr>
        <w:t>60.</w:t>
      </w:r>
      <w:r w:rsidR="001758C3" w:rsidRPr="00F44B2A">
        <w:t xml:space="preserve"> Chapter to not limit powers of State Commission of Forestry.</w:t>
      </w:r>
    </w:p>
    <w:p w:rsidR="00F44B2A" w:rsidRDefault="001758C3"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B2A">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B2A" w:rsidRDefault="00F44B2A"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58C3" w:rsidRPr="00F44B2A">
        <w:t xml:space="preserve">: 1962 Code </w:t>
      </w:r>
      <w:r w:rsidRPr="00F44B2A">
        <w:t xml:space="preserve">Section </w:t>
      </w:r>
      <w:r w:rsidR="001758C3" w:rsidRPr="00F44B2A">
        <w:t>29</w:t>
      </w:r>
      <w:r w:rsidRPr="00F44B2A">
        <w:noBreakHyphen/>
      </w:r>
      <w:r w:rsidR="001758C3" w:rsidRPr="00F44B2A">
        <w:t>76; 1954 (48) 1774.</w:t>
      </w:r>
    </w:p>
    <w:p w:rsidR="00184435" w:rsidRPr="00F44B2A" w:rsidRDefault="00184435" w:rsidP="00F4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44B2A" w:rsidSect="00F44B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2A" w:rsidRDefault="00F44B2A" w:rsidP="00F44B2A">
      <w:r>
        <w:separator/>
      </w:r>
    </w:p>
  </w:endnote>
  <w:endnote w:type="continuationSeparator" w:id="0">
    <w:p w:rsidR="00F44B2A" w:rsidRDefault="00F44B2A" w:rsidP="00F4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2A" w:rsidRPr="00F44B2A" w:rsidRDefault="00F44B2A" w:rsidP="00F44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2A" w:rsidRPr="00F44B2A" w:rsidRDefault="00F44B2A" w:rsidP="00F44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2A" w:rsidRPr="00F44B2A" w:rsidRDefault="00F44B2A" w:rsidP="00F44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2A" w:rsidRDefault="00F44B2A" w:rsidP="00F44B2A">
      <w:r>
        <w:separator/>
      </w:r>
    </w:p>
  </w:footnote>
  <w:footnote w:type="continuationSeparator" w:id="0">
    <w:p w:rsidR="00F44B2A" w:rsidRDefault="00F44B2A" w:rsidP="00F4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2A" w:rsidRPr="00F44B2A" w:rsidRDefault="00F44B2A" w:rsidP="00F44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2A" w:rsidRPr="00F44B2A" w:rsidRDefault="00F44B2A" w:rsidP="00F44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2A" w:rsidRPr="00F44B2A" w:rsidRDefault="00F44B2A" w:rsidP="00F44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58C3"/>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6D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4B2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B4DB6-8B05-48CD-AB03-ED7E96DF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58C3"/>
    <w:rPr>
      <w:rFonts w:ascii="Courier New" w:eastAsiaTheme="minorEastAsia" w:hAnsi="Courier New" w:cs="Courier New"/>
      <w:sz w:val="20"/>
      <w:szCs w:val="20"/>
    </w:rPr>
  </w:style>
  <w:style w:type="paragraph" w:styleId="Header">
    <w:name w:val="header"/>
    <w:basedOn w:val="Normal"/>
    <w:link w:val="HeaderChar"/>
    <w:uiPriority w:val="99"/>
    <w:unhideWhenUsed/>
    <w:rsid w:val="00F44B2A"/>
    <w:pPr>
      <w:tabs>
        <w:tab w:val="center" w:pos="4680"/>
        <w:tab w:val="right" w:pos="9360"/>
      </w:tabs>
    </w:pPr>
  </w:style>
  <w:style w:type="character" w:customStyle="1" w:styleId="HeaderChar">
    <w:name w:val="Header Char"/>
    <w:basedOn w:val="DefaultParagraphFont"/>
    <w:link w:val="Header"/>
    <w:uiPriority w:val="99"/>
    <w:rsid w:val="00F44B2A"/>
    <w:rPr>
      <w:rFonts w:cs="Times New Roman"/>
      <w:szCs w:val="24"/>
    </w:rPr>
  </w:style>
  <w:style w:type="paragraph" w:styleId="Footer">
    <w:name w:val="footer"/>
    <w:basedOn w:val="Normal"/>
    <w:link w:val="FooterChar"/>
    <w:uiPriority w:val="99"/>
    <w:unhideWhenUsed/>
    <w:rsid w:val="00F44B2A"/>
    <w:pPr>
      <w:tabs>
        <w:tab w:val="center" w:pos="4680"/>
        <w:tab w:val="right" w:pos="9360"/>
      </w:tabs>
    </w:pPr>
  </w:style>
  <w:style w:type="character" w:customStyle="1" w:styleId="FooterChar">
    <w:name w:val="Footer Char"/>
    <w:basedOn w:val="DefaultParagraphFont"/>
    <w:link w:val="Footer"/>
    <w:uiPriority w:val="99"/>
    <w:rsid w:val="00F44B2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2039</Words>
  <Characters>11623</Characters>
  <Application>Microsoft Office Word</Application>
  <DocSecurity>0</DocSecurity>
  <Lines>96</Lines>
  <Paragraphs>27</Paragraphs>
  <ScaleCrop>false</ScaleCrop>
  <Company>Legislative Services Agency (LSA)</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2016-10-13T13:15:00Z</dcterms:created>
  <dcterms:modified xsi:type="dcterms:W3CDTF">2016-10-13T17:21:00Z</dcterms:modified>
</cp:coreProperties>
</file>