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E1D4B">
        <w:t>CHAPTER 1</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E1D4B">
        <w:t>General Provisions</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1</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Jurisdiction and Boundaries of State</w:t>
      </w:r>
      <w:bookmarkStart w:id="0" w:name="_GoBack"/>
      <w:bookmarkEnd w:id="0"/>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10.</w:t>
      </w:r>
      <w:r w:rsidR="00963F94" w:rsidRPr="005E1D4B">
        <w:t xml:space="preserve"> Jurisdiction and boundaries of the State.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sovereignty and jurisdiction of this State extends to all places within its bounds, which are declared to be as follows: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northern line beginning at a point at the low</w:t>
      </w:r>
      <w:r w:rsidR="005E1D4B" w:rsidRPr="005E1D4B">
        <w:noBreakHyphen/>
      </w:r>
      <w:r w:rsidRPr="005E1D4B">
        <w:t>water mark of the Atlantic Ocean on the eastern shore of Bird Island and then following the line as recorded by a set of 51 signed plats as follows: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Section between Horry County, SC and Brunswick/Columbus counties, NC: 1 plat sheet, signed by Sidney C. Miller 9/29/14 and Gary W. Thompson 2/24/15; Section between Dillon County, SC and Robeson County, NC: 2 plat sheets, signed by Sidney C. Miller and Gary W. Thompson 10/7/13; Section between Marlboro, Chesterfield and Lancaster counties, SC and Scotland, Richmond, Anson and Union counties, NC: 5 plat sheets, signed by Sidney C. Miller and Gary W. Thompson 10/7/13; Section between Lancaster and York counties, SC and Union and Mecklenberg counties, NC: 3 plat sheets, signed by Sidney C. Miller and Gary W. Thompson 10/7/13; Section of Lake Wylie: 1 plat sheet, signed by Sidney C. Miller and Gary W. Thompson 3/23/12; Section between York, Cherokee and Spartanburg counties, SC and Gaston, Cleveland, Rutherford and Polk counties, NC: 4 plat sheets, signed by Sidney C. Miller and Gary W. Thompson 10/7/13 (Section between Greenville and Pickens counties, SC and Polk, Henderson and Transylvania counties, NC: 34 plat sheets, signed by Sidney C. Miller and Gary W. Thompson dated 12/20/2005; Section between Pickens and Oconee counties, SC and Transylvania and Jackson counties, NC: 1 plat sheet, prepared by Concord Engineering &amp; Surveying, Inc. dated May 2005 to the most westward point on those plats marked by the </w:t>
      </w:r>
      <w:r w:rsidR="005E1D4B" w:rsidRPr="005E1D4B">
        <w:t>“</w:t>
      </w:r>
      <w:r w:rsidRPr="005E1D4B">
        <w:t>+</w:t>
      </w:r>
      <w:r w:rsidR="005E1D4B" w:rsidRPr="005E1D4B">
        <w:t>”</w:t>
      </w:r>
      <w:r w:rsidRPr="005E1D4B">
        <w:t xml:space="preserve"> in the inscription </w:t>
      </w:r>
      <w:r w:rsidR="005E1D4B" w:rsidRPr="005E1D4B">
        <w:t>“</w:t>
      </w:r>
      <w:r w:rsidRPr="005E1D4B">
        <w:t>LAT 35, AD 1813, NC + SC</w:t>
      </w:r>
      <w:r w:rsidR="005E1D4B" w:rsidRPr="005E1D4B">
        <w:t>”</w:t>
      </w:r>
      <w:r w:rsidRPr="005E1D4B">
        <w:t xml:space="preserve"> chiseled on Commissioners</w:t>
      </w:r>
      <w:r w:rsidR="005E1D4B" w:rsidRPr="005E1D4B">
        <w:t>’</w:t>
      </w:r>
      <w:r w:rsidRPr="005E1D4B">
        <w:t xml:space="preserve"> Rock on the east bank of the Chattooga River; thence following a geodetic line with a geodetic azimuth of 270 degrees to the centerline of the Chattooga River. (Plats on file with the South Carolina Department of Archives and History, the South Carolina Geodetic Survey and filed for record as applicable in the respective county offices where deeds are recorded in Horry, Dillon, Marlboro, Chesterfield, Lancaster, York, Cherokee, Spartanburg, Greenville, Pickens and Oconee counties).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lateral seaward boundary between North Carolina and South Carolina from the low</w:t>
      </w:r>
      <w:r w:rsidR="005E1D4B" w:rsidRPr="005E1D4B">
        <w:noBreakHyphen/>
      </w:r>
      <w:r w:rsidRPr="005E1D4B">
        <w:t>water mark of the Atlantic Ocean shall be and is hereby designated as a continuation of the North Carolina</w:t>
      </w:r>
      <w:r w:rsidR="005E1D4B" w:rsidRPr="005E1D4B">
        <w:noBreakHyphen/>
      </w:r>
      <w:r w:rsidRPr="005E1D4B">
        <w:t>South Carolina boundary line as described by monuments located at latitude 33° 51</w:t>
      </w:r>
      <w:r w:rsidR="005E1D4B" w:rsidRPr="005E1D4B">
        <w:t>’</w:t>
      </w:r>
      <w:r w:rsidRPr="005E1D4B">
        <w:t xml:space="preserve"> 50.7214</w:t>
      </w:r>
      <w:r w:rsidR="005E1D4B" w:rsidRPr="005E1D4B">
        <w:t>”</w:t>
      </w:r>
      <w:r w:rsidRPr="005E1D4B">
        <w:t xml:space="preserve"> N., longitude 78° 33</w:t>
      </w:r>
      <w:r w:rsidR="005E1D4B" w:rsidRPr="005E1D4B">
        <w:t>’</w:t>
      </w:r>
      <w:r w:rsidRPr="005E1D4B">
        <w:t xml:space="preserve"> 22.9448</w:t>
      </w:r>
      <w:r w:rsidR="005E1D4B" w:rsidRPr="005E1D4B">
        <w:t>”</w:t>
      </w:r>
      <w:r w:rsidRPr="005E1D4B">
        <w:t xml:space="preserve"> W., at latitude 33° 51</w:t>
      </w:r>
      <w:r w:rsidR="005E1D4B" w:rsidRPr="005E1D4B">
        <w:t>’</w:t>
      </w:r>
      <w:r w:rsidRPr="005E1D4B">
        <w:t xml:space="preserve"> 36.4626</w:t>
      </w:r>
      <w:r w:rsidR="005E1D4B" w:rsidRPr="005E1D4B">
        <w:t>”</w:t>
      </w:r>
      <w:r w:rsidRPr="005E1D4B">
        <w:t xml:space="preserve"> N., longitude 78° 33</w:t>
      </w:r>
      <w:r w:rsidR="005E1D4B" w:rsidRPr="005E1D4B">
        <w:t>’</w:t>
      </w:r>
      <w:r w:rsidRPr="005E1D4B">
        <w:t xml:space="preserve"> 06.1937</w:t>
      </w:r>
      <w:r w:rsidR="005E1D4B" w:rsidRPr="005E1D4B">
        <w:t>”</w:t>
      </w:r>
      <w:r w:rsidRPr="005E1D4B">
        <w:t xml:space="preserve"> W., and at latitude 33° 51</w:t>
      </w:r>
      <w:r w:rsidR="005E1D4B" w:rsidRPr="005E1D4B">
        <w:t>’</w:t>
      </w:r>
      <w:r w:rsidRPr="005E1D4B">
        <w:t xml:space="preserve"> 07.8792</w:t>
      </w:r>
      <w:r w:rsidR="005E1D4B" w:rsidRPr="005E1D4B">
        <w:t>”</w:t>
      </w:r>
      <w:r w:rsidRPr="005E1D4B">
        <w:t xml:space="preserve"> N., longitude 78° 32</w:t>
      </w:r>
      <w:r w:rsidR="005E1D4B" w:rsidRPr="005E1D4B">
        <w:t>’</w:t>
      </w:r>
      <w:r w:rsidRPr="005E1D4B">
        <w:t xml:space="preserve"> 32.6210</w:t>
      </w:r>
      <w:r w:rsidR="005E1D4B" w:rsidRPr="005E1D4B">
        <w:t>”</w:t>
      </w:r>
      <w:r w:rsidRPr="005E1D4B">
        <w:t xml:space="preserve"> W., (coordinates based on North American Datum 1927), in a straight line projection of said line to the seaward limits of the states</w:t>
      </w:r>
      <w:r w:rsidR="005E1D4B" w:rsidRPr="005E1D4B">
        <w:t>’</w:t>
      </w:r>
      <w:r w:rsidRPr="005E1D4B">
        <w:t xml:space="preserve"> territorial jurisdiction, such line to be extended on the same bearing insofar as a need for further delimitation may arise.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From the state of Georgia, this State is divided by the Savannah River, at the point where the northern edge of the navigable channel of the Savannah River intersects the seaward limit of the state</w:t>
      </w:r>
      <w:r w:rsidR="005E1D4B" w:rsidRPr="005E1D4B">
        <w:t>’</w:t>
      </w:r>
      <w:r w:rsidRPr="005E1D4B">
        <w:t>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The boundary between Georgia and South Carolina along the lower reaches of the Savannah River, and the lateral seaward boundary, is more particularly described as follows and depicted in </w:t>
      </w:r>
      <w:r w:rsidR="005E1D4B" w:rsidRPr="005E1D4B">
        <w:t>“</w:t>
      </w:r>
      <w:r w:rsidRPr="005E1D4B">
        <w:t>Georgia—South Carolina Boundary Project, Lower Savannah River Segment, Portfolio of Maps</w:t>
      </w:r>
      <w:r w:rsidR="005E1D4B" w:rsidRPr="005E1D4B">
        <w:t>”</w:t>
      </w:r>
      <w:r w:rsidRPr="005E1D4B">
        <w:t xml:space="preserve"> prepared by the United </w:t>
      </w:r>
      <w:r w:rsidRPr="005E1D4B">
        <w:lastRenderedPageBreak/>
        <w:t>States Department of Commerce, National Oceanic and Atmospheric Administration, National Ocean Service, National Geodetic Survey, Remote Sensing Division—2001 (copies on file at the South Carolina Department of Archives and History and the South Carolina Geodetic Survey):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Beginning at a point where the thread of the northernmost branch of the Savannah River equidistant between its banks intersects latitude 32° 07</w:t>
      </w:r>
      <w:r w:rsidR="005E1D4B" w:rsidRPr="005E1D4B">
        <w:t>’</w:t>
      </w:r>
      <w:r w:rsidRPr="005E1D4B">
        <w:t xml:space="preserve"> 00</w:t>
      </w:r>
      <w:r w:rsidR="005E1D4B" w:rsidRPr="005E1D4B">
        <w:t>”</w:t>
      </w:r>
      <w:r w:rsidRPr="005E1D4B">
        <w:t xml:space="preserve"> N., (North American Datum 1983</w:t>
      </w:r>
      <w:r w:rsidR="005E1D4B" w:rsidRPr="005E1D4B">
        <w:noBreakHyphen/>
      </w:r>
      <w:r w:rsidRPr="005E1D4B">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Proceeding thence southeasterly down the thread of the Savannah River equidistant from the Hutchinson Island and South Carolina mainland banks of the river at ordinary stage, through the tide gates, until reaching the northwestern (farthest upstream) boundary of the </w:t>
      </w:r>
      <w:r w:rsidR="005E1D4B" w:rsidRPr="005E1D4B">
        <w:t>“</w:t>
      </w:r>
      <w:r w:rsidRPr="005E1D4B">
        <w:t>Back River Sediment Basin</w:t>
      </w:r>
      <w:r w:rsidR="005E1D4B" w:rsidRPr="005E1D4B">
        <w:t>”</w:t>
      </w:r>
      <w:r w:rsidRPr="005E1D4B">
        <w:t xml:space="preserve">, as defined in the </w:t>
      </w:r>
      <w:r w:rsidR="005E1D4B" w:rsidRPr="005E1D4B">
        <w:t>“</w:t>
      </w:r>
      <w:r w:rsidRPr="005E1D4B">
        <w:t>Annual Survey</w:t>
      </w:r>
      <w:r w:rsidR="005E1D4B" w:rsidRPr="005E1D4B">
        <w:noBreakHyphen/>
      </w:r>
      <w:r w:rsidRPr="005E1D4B">
        <w:t>1992, Savannah Harbor, Georgia, U. S. Coastal Highway, No. 17 to the Sea</w:t>
      </w:r>
      <w:r w:rsidR="005E1D4B" w:rsidRPr="005E1D4B">
        <w:t>”</w:t>
      </w:r>
      <w:r w:rsidRPr="005E1D4B">
        <w:t>, U. S. Army Corps of Engineers, Savannah District as amended by the Examination Survey</w:t>
      </w:r>
      <w:r w:rsidR="005E1D4B" w:rsidRPr="005E1D4B">
        <w:noBreakHyphen/>
      </w:r>
      <w:r w:rsidRPr="005E1D4B">
        <w:t xml:space="preserve">1992 charts for the Savannah Harbor Deepening Project, Drawings No. DSH 1 12/107, (hereinafter the </w:t>
      </w:r>
      <w:r w:rsidR="005E1D4B" w:rsidRPr="005E1D4B">
        <w:t>“</w:t>
      </w:r>
      <w:r w:rsidRPr="005E1D4B">
        <w:t>Channel Chart</w:t>
      </w:r>
      <w:r w:rsidR="005E1D4B" w:rsidRPr="005E1D4B">
        <w:t>”</w:t>
      </w:r>
      <w:r w:rsidRPr="005E1D4B">
        <w: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5E1D4B" w:rsidRPr="005E1D4B">
        <w:noBreakHyphen/>
      </w:r>
      <w:r w:rsidRPr="005E1D4B">
        <w:t>34 (latitude 32° 05</w:t>
      </w:r>
      <w:r w:rsidR="005E1D4B" w:rsidRPr="005E1D4B">
        <w:t>’</w:t>
      </w:r>
      <w:r w:rsidRPr="005E1D4B">
        <w:t xml:space="preserve"> 01.440</w:t>
      </w:r>
      <w:r w:rsidR="005E1D4B" w:rsidRPr="005E1D4B">
        <w:t>”</w:t>
      </w:r>
      <w:r w:rsidRPr="005E1D4B">
        <w:t xml:space="preserve"> N., longitude 081° 02</w:t>
      </w:r>
      <w:r w:rsidR="005E1D4B" w:rsidRPr="005E1D4B">
        <w:t>’</w:t>
      </w:r>
      <w:r w:rsidRPr="005E1D4B">
        <w:t xml:space="preserve"> 17.252</w:t>
      </w:r>
      <w:r w:rsidR="005E1D4B" w:rsidRPr="005E1D4B">
        <w:t>”</w:t>
      </w:r>
      <w:r w:rsidRPr="005E1D4B">
        <w:t xml:space="preserve"> W., North American Datum (NAD 1983</w:t>
      </w:r>
      <w:r w:rsidR="005E1D4B" w:rsidRPr="005E1D4B">
        <w:noBreakHyphen/>
      </w:r>
      <w:r w:rsidRPr="005E1D4B">
        <w:t>86);</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Proceeding thence toward the mouth of the Savannah River along the northern boundary of the main navigational channel at the new channel limit as depicted on the Channel Chart, via Oglethorpe Range through point SR</w:t>
      </w:r>
      <w:r w:rsidR="005E1D4B" w:rsidRPr="005E1D4B">
        <w:noBreakHyphen/>
      </w:r>
      <w:r w:rsidRPr="005E1D4B">
        <w:t>33 (latitude 32° 05</w:t>
      </w:r>
      <w:r w:rsidR="005E1D4B" w:rsidRPr="005E1D4B">
        <w:t>’</w:t>
      </w:r>
      <w:r w:rsidRPr="005E1D4B">
        <w:t xml:space="preserve"> 17.168</w:t>
      </w:r>
      <w:r w:rsidR="005E1D4B" w:rsidRPr="005E1D4B">
        <w:t>”</w:t>
      </w:r>
      <w:r w:rsidRPr="005E1D4B">
        <w:t xml:space="preserve"> N., longitude 081° 01</w:t>
      </w:r>
      <w:r w:rsidR="005E1D4B" w:rsidRPr="005E1D4B">
        <w:t>’</w:t>
      </w:r>
      <w:r w:rsidRPr="005E1D4B">
        <w:t xml:space="preserve"> 34.665</w:t>
      </w:r>
      <w:r w:rsidR="005E1D4B" w:rsidRPr="005E1D4B">
        <w:t>”</w:t>
      </w:r>
      <w:r w:rsidRPr="005E1D4B">
        <w:t xml:space="preserve"> W., NAD 1983</w:t>
      </w:r>
      <w:r w:rsidR="005E1D4B" w:rsidRPr="005E1D4B">
        <w:noBreakHyphen/>
      </w:r>
      <w:r w:rsidRPr="005E1D4B">
        <w:t>86), Fort Jackson Range through point SR</w:t>
      </w:r>
      <w:r w:rsidR="005E1D4B" w:rsidRPr="005E1D4B">
        <w:noBreakHyphen/>
      </w:r>
      <w:r w:rsidRPr="005E1D4B">
        <w:t>32 (latitude 32° 05</w:t>
      </w:r>
      <w:r w:rsidR="005E1D4B" w:rsidRPr="005E1D4B">
        <w:t>’</w:t>
      </w:r>
      <w:r w:rsidRPr="005E1D4B">
        <w:t xml:space="preserve"> 30.133</w:t>
      </w:r>
      <w:r w:rsidR="005E1D4B" w:rsidRPr="005E1D4B">
        <w:t>”</w:t>
      </w:r>
      <w:r w:rsidRPr="005E1D4B">
        <w:t xml:space="preserve"> N., longitude 081° 01</w:t>
      </w:r>
      <w:r w:rsidR="005E1D4B" w:rsidRPr="005E1D4B">
        <w:t>’</w:t>
      </w:r>
      <w:r w:rsidRPr="005E1D4B">
        <w:t xml:space="preserve"> 17.750</w:t>
      </w:r>
      <w:r w:rsidR="005E1D4B" w:rsidRPr="005E1D4B">
        <w:t>”</w:t>
      </w:r>
      <w:r w:rsidRPr="005E1D4B">
        <w:t xml:space="preserve"> W., NAD 1983</w:t>
      </w:r>
      <w:r w:rsidR="005E1D4B" w:rsidRPr="005E1D4B">
        <w:noBreakHyphen/>
      </w:r>
      <w:r w:rsidRPr="005E1D4B">
        <w:t>86), the Bight Channel through points SR</w:t>
      </w:r>
      <w:r w:rsidR="005E1D4B" w:rsidRPr="005E1D4B">
        <w:noBreakHyphen/>
      </w:r>
      <w:r w:rsidRPr="005E1D4B">
        <w:t>31 (latitude 32° 05</w:t>
      </w:r>
      <w:r w:rsidR="005E1D4B" w:rsidRPr="005E1D4B">
        <w:t>’</w:t>
      </w:r>
      <w:r w:rsidRPr="005E1D4B">
        <w:t xml:space="preserve"> 55.631</w:t>
      </w:r>
      <w:r w:rsidR="005E1D4B" w:rsidRPr="005E1D4B">
        <w:t>”</w:t>
      </w:r>
      <w:r w:rsidRPr="005E1D4B">
        <w:t xml:space="preserve"> N., longitude 081° 01</w:t>
      </w:r>
      <w:r w:rsidR="005E1D4B" w:rsidRPr="005E1D4B">
        <w:t>’</w:t>
      </w:r>
      <w:r w:rsidRPr="005E1D4B">
        <w:t xml:space="preserve"> 02.480</w:t>
      </w:r>
      <w:r w:rsidR="005E1D4B" w:rsidRPr="005E1D4B">
        <w:t>”</w:t>
      </w:r>
      <w:r w:rsidRPr="005E1D4B">
        <w:t xml:space="preserve"> W., NAD 1983</w:t>
      </w:r>
      <w:r w:rsidR="005E1D4B" w:rsidRPr="005E1D4B">
        <w:noBreakHyphen/>
      </w:r>
      <w:r w:rsidRPr="005E1D4B">
        <w:t>86), SR</w:t>
      </w:r>
      <w:r w:rsidR="005E1D4B" w:rsidRPr="005E1D4B">
        <w:noBreakHyphen/>
      </w:r>
      <w:r w:rsidRPr="005E1D4B">
        <w:t>30 (latitude 32° 06</w:t>
      </w:r>
      <w:r w:rsidR="005E1D4B" w:rsidRPr="005E1D4B">
        <w:t>’</w:t>
      </w:r>
      <w:r w:rsidRPr="005E1D4B">
        <w:t xml:space="preserve"> 06.272</w:t>
      </w:r>
      <w:r w:rsidR="005E1D4B" w:rsidRPr="005E1D4B">
        <w:t>”</w:t>
      </w:r>
      <w:r w:rsidRPr="005E1D4B">
        <w:t xml:space="preserve"> N., longitude 081° 00</w:t>
      </w:r>
      <w:r w:rsidR="005E1D4B" w:rsidRPr="005E1D4B">
        <w:t>’</w:t>
      </w:r>
      <w:r w:rsidRPr="005E1D4B">
        <w:t xml:space="preserve"> 44.802</w:t>
      </w:r>
      <w:r w:rsidR="005E1D4B" w:rsidRPr="005E1D4B">
        <w:t>”</w:t>
      </w:r>
      <w:r w:rsidRPr="005E1D4B">
        <w:t xml:space="preserve"> W., NAD 1983</w:t>
      </w:r>
      <w:r w:rsidR="005E1D4B" w:rsidRPr="005E1D4B">
        <w:noBreakHyphen/>
      </w:r>
      <w:r w:rsidRPr="005E1D4B">
        <w:t>86), SR</w:t>
      </w:r>
      <w:r w:rsidR="005E1D4B" w:rsidRPr="005E1D4B">
        <w:noBreakHyphen/>
      </w:r>
      <w:r w:rsidRPr="005E1D4B">
        <w:t>29 (latitude 32° 06</w:t>
      </w:r>
      <w:r w:rsidR="005E1D4B" w:rsidRPr="005E1D4B">
        <w:t>’</w:t>
      </w:r>
      <w:r w:rsidRPr="005E1D4B">
        <w:t xml:space="preserve"> 09.053</w:t>
      </w:r>
      <w:r w:rsidR="005E1D4B" w:rsidRPr="005E1D4B">
        <w:t>”</w:t>
      </w:r>
      <w:r w:rsidRPr="005E1D4B">
        <w:t xml:space="preserve"> N., longitude 081° 00</w:t>
      </w:r>
      <w:r w:rsidR="005E1D4B" w:rsidRPr="005E1D4B">
        <w:t>’</w:t>
      </w:r>
      <w:r w:rsidRPr="005E1D4B">
        <w:t xml:space="preserve"> 31.887</w:t>
      </w:r>
      <w:r w:rsidR="005E1D4B" w:rsidRPr="005E1D4B">
        <w:t>”</w:t>
      </w:r>
      <w:r w:rsidRPr="005E1D4B">
        <w:t xml:space="preserve"> W., NAD 1983</w:t>
      </w:r>
      <w:r w:rsidR="005E1D4B" w:rsidRPr="005E1D4B">
        <w:noBreakHyphen/>
      </w:r>
      <w:r w:rsidRPr="005E1D4B">
        <w:t>86), SR</w:t>
      </w:r>
      <w:r w:rsidR="005E1D4B" w:rsidRPr="005E1D4B">
        <w:noBreakHyphen/>
      </w:r>
      <w:r w:rsidRPr="005E1D4B">
        <w:t>28 (latitude 32° 06</w:t>
      </w:r>
      <w:r w:rsidR="005E1D4B" w:rsidRPr="005E1D4B">
        <w:t>’</w:t>
      </w:r>
      <w:r w:rsidRPr="005E1D4B">
        <w:t xml:space="preserve"> 08.521</w:t>
      </w:r>
      <w:r w:rsidR="005E1D4B" w:rsidRPr="005E1D4B">
        <w:t>”</w:t>
      </w:r>
      <w:r w:rsidRPr="005E1D4B">
        <w:t xml:space="preserve"> N., longitude 081° 00</w:t>
      </w:r>
      <w:r w:rsidR="005E1D4B" w:rsidRPr="005E1D4B">
        <w:t>’</w:t>
      </w:r>
      <w:r w:rsidRPr="005E1D4B">
        <w:t xml:space="preserve"> 15.498</w:t>
      </w:r>
      <w:r w:rsidR="005E1D4B" w:rsidRPr="005E1D4B">
        <w:t>”</w:t>
      </w:r>
      <w:r w:rsidRPr="005E1D4B">
        <w:t xml:space="preserve"> W., NAD 1983</w:t>
      </w:r>
      <w:r w:rsidR="005E1D4B" w:rsidRPr="005E1D4B">
        <w:noBreakHyphen/>
      </w:r>
      <w:r w:rsidRPr="005E1D4B">
        <w:t>86), and SR</w:t>
      </w:r>
      <w:r w:rsidR="005E1D4B" w:rsidRPr="005E1D4B">
        <w:noBreakHyphen/>
      </w:r>
      <w:r w:rsidRPr="005E1D4B">
        <w:t>27 (latitude 32° 06</w:t>
      </w:r>
      <w:r w:rsidR="005E1D4B" w:rsidRPr="005E1D4B">
        <w:t>’</w:t>
      </w:r>
      <w:r w:rsidRPr="005E1D4B">
        <w:t xml:space="preserve"> 01.565</w:t>
      </w:r>
      <w:r w:rsidR="005E1D4B" w:rsidRPr="005E1D4B">
        <w:t>”</w:t>
      </w:r>
      <w:r w:rsidRPr="005E1D4B">
        <w:t xml:space="preserve"> N., longitude 080° 59</w:t>
      </w:r>
      <w:r w:rsidR="005E1D4B" w:rsidRPr="005E1D4B">
        <w:t>’</w:t>
      </w:r>
      <w:r w:rsidRPr="005E1D4B">
        <w:t xml:space="preserve"> 58.406</w:t>
      </w:r>
      <w:r w:rsidR="005E1D4B" w:rsidRPr="005E1D4B">
        <w:t>”</w:t>
      </w:r>
      <w:r w:rsidRPr="005E1D4B">
        <w:t xml:space="preserve"> W., NAD 1983</w:t>
      </w:r>
      <w:r w:rsidR="005E1D4B" w:rsidRPr="005E1D4B">
        <w:noBreakHyphen/>
      </w:r>
      <w:r w:rsidRPr="005E1D4B">
        <w:t>86), Upper Flats Range through points SR</w:t>
      </w:r>
      <w:r w:rsidR="005E1D4B" w:rsidRPr="005E1D4B">
        <w:noBreakHyphen/>
      </w:r>
      <w:r w:rsidRPr="005E1D4B">
        <w:t>26 (latitude 32° 05</w:t>
      </w:r>
      <w:r w:rsidR="005E1D4B" w:rsidRPr="005E1D4B">
        <w:t>’</w:t>
      </w:r>
      <w:r w:rsidRPr="005E1D4B">
        <w:t xml:space="preserve"> 41.698</w:t>
      </w:r>
      <w:r w:rsidR="005E1D4B" w:rsidRPr="005E1D4B">
        <w:t>”</w:t>
      </w:r>
      <w:r w:rsidRPr="005E1D4B">
        <w:t xml:space="preserve"> N., longitude 080° 59</w:t>
      </w:r>
      <w:r w:rsidR="005E1D4B" w:rsidRPr="005E1D4B">
        <w:t>’</w:t>
      </w:r>
      <w:r w:rsidRPr="005E1D4B">
        <w:t xml:space="preserve"> 31.968</w:t>
      </w:r>
      <w:r w:rsidR="005E1D4B" w:rsidRPr="005E1D4B">
        <w:t>”</w:t>
      </w:r>
      <w:r w:rsidRPr="005E1D4B">
        <w:t xml:space="preserve"> W., NAD 1983</w:t>
      </w:r>
      <w:r w:rsidR="005E1D4B" w:rsidRPr="005E1D4B">
        <w:noBreakHyphen/>
      </w:r>
      <w:r w:rsidRPr="005E1D4B">
        <w:t>86) and SR</w:t>
      </w:r>
      <w:r w:rsidR="005E1D4B" w:rsidRPr="005E1D4B">
        <w:noBreakHyphen/>
      </w:r>
      <w:r w:rsidRPr="005E1D4B">
        <w:t>25 (latitude 32° 05</w:t>
      </w:r>
      <w:r w:rsidR="005E1D4B" w:rsidRPr="005E1D4B">
        <w:t>’</w:t>
      </w:r>
      <w:r w:rsidRPr="005E1D4B">
        <w:t xml:space="preserve"> 02.819</w:t>
      </w:r>
      <w:r w:rsidR="005E1D4B" w:rsidRPr="005E1D4B">
        <w:t>”</w:t>
      </w:r>
      <w:r w:rsidRPr="005E1D4B">
        <w:t xml:space="preserve"> N., longitude 080° 59</w:t>
      </w:r>
      <w:r w:rsidR="005E1D4B" w:rsidRPr="005E1D4B">
        <w:t>’</w:t>
      </w:r>
      <w:r w:rsidRPr="005E1D4B">
        <w:t xml:space="preserve"> 12.644</w:t>
      </w:r>
      <w:r w:rsidR="005E1D4B" w:rsidRPr="005E1D4B">
        <w:t>”</w:t>
      </w:r>
      <w:r w:rsidRPr="005E1D4B">
        <w:t xml:space="preserve"> W., NAD 1983</w:t>
      </w:r>
      <w:r w:rsidR="005E1D4B" w:rsidRPr="005E1D4B">
        <w:noBreakHyphen/>
      </w:r>
      <w:r w:rsidRPr="005E1D4B">
        <w:t>86), Lower Flats Range through points SR</w:t>
      </w:r>
      <w:r w:rsidR="005E1D4B" w:rsidRPr="005E1D4B">
        <w:noBreakHyphen/>
      </w:r>
      <w:r w:rsidRPr="005E1D4B">
        <w:t>24 (latitude 32° 04</w:t>
      </w:r>
      <w:r w:rsidR="005E1D4B" w:rsidRPr="005E1D4B">
        <w:t>’</w:t>
      </w:r>
      <w:r w:rsidRPr="005E1D4B">
        <w:t xml:space="preserve"> 46.375</w:t>
      </w:r>
      <w:r w:rsidR="005E1D4B" w:rsidRPr="005E1D4B">
        <w:t>”</w:t>
      </w:r>
      <w:r w:rsidRPr="005E1D4B">
        <w:t xml:space="preserve"> N., longitude 080° 59</w:t>
      </w:r>
      <w:r w:rsidR="005E1D4B" w:rsidRPr="005E1D4B">
        <w:t>’</w:t>
      </w:r>
      <w:r w:rsidRPr="005E1D4B">
        <w:t xml:space="preserve"> 00.631</w:t>
      </w:r>
      <w:r w:rsidR="005E1D4B" w:rsidRPr="005E1D4B">
        <w:t>”</w:t>
      </w:r>
      <w:r w:rsidRPr="005E1D4B">
        <w:t xml:space="preserve"> W., NAD 1983</w:t>
      </w:r>
      <w:r w:rsidR="005E1D4B" w:rsidRPr="005E1D4B">
        <w:noBreakHyphen/>
      </w:r>
      <w:r w:rsidRPr="005E1D4B">
        <w:t>86), SR</w:t>
      </w:r>
      <w:r w:rsidR="005E1D4B" w:rsidRPr="005E1D4B">
        <w:noBreakHyphen/>
      </w:r>
      <w:r w:rsidRPr="005E1D4B">
        <w:t>23 (latitude 32° 04</w:t>
      </w:r>
      <w:r w:rsidR="005E1D4B" w:rsidRPr="005E1D4B">
        <w:t>’</w:t>
      </w:r>
      <w:r w:rsidRPr="005E1D4B">
        <w:t xml:space="preserve"> 40.209</w:t>
      </w:r>
      <w:r w:rsidR="005E1D4B" w:rsidRPr="005E1D4B">
        <w:t>”</w:t>
      </w:r>
      <w:r w:rsidRPr="005E1D4B">
        <w:t xml:space="preserve"> N., longitude 080° 58</w:t>
      </w:r>
      <w:r w:rsidR="005E1D4B" w:rsidRPr="005E1D4B">
        <w:t>’</w:t>
      </w:r>
      <w:r w:rsidRPr="005E1D4B">
        <w:t xml:space="preserve"> 49.947</w:t>
      </w:r>
      <w:r w:rsidR="005E1D4B" w:rsidRPr="005E1D4B">
        <w:t>”</w:t>
      </w:r>
      <w:r w:rsidRPr="005E1D4B">
        <w:t xml:space="preserve"> W., NAD 1983</w:t>
      </w:r>
      <w:r w:rsidR="005E1D4B" w:rsidRPr="005E1D4B">
        <w:noBreakHyphen/>
      </w:r>
      <w:r w:rsidRPr="005E1D4B">
        <w:t>86), SR</w:t>
      </w:r>
      <w:r w:rsidR="005E1D4B" w:rsidRPr="005E1D4B">
        <w:noBreakHyphen/>
      </w:r>
      <w:r w:rsidRPr="005E1D4B">
        <w:t>22 (latitude 32° 04</w:t>
      </w:r>
      <w:r w:rsidR="005E1D4B" w:rsidRPr="005E1D4B">
        <w:t>’</w:t>
      </w:r>
      <w:r w:rsidRPr="005E1D4B">
        <w:t xml:space="preserve"> 28.679</w:t>
      </w:r>
      <w:r w:rsidR="005E1D4B" w:rsidRPr="005E1D4B">
        <w:t>”</w:t>
      </w:r>
      <w:r w:rsidRPr="005E1D4B">
        <w:t xml:space="preserve"> N., longitude 080° 58</w:t>
      </w:r>
      <w:r w:rsidR="005E1D4B" w:rsidRPr="005E1D4B">
        <w:t>’</w:t>
      </w:r>
      <w:r w:rsidRPr="005E1D4B">
        <w:t xml:space="preserve"> 18.895</w:t>
      </w:r>
      <w:r w:rsidR="005E1D4B" w:rsidRPr="005E1D4B">
        <w:t>”</w:t>
      </w:r>
      <w:r w:rsidRPr="005E1D4B">
        <w:t xml:space="preserve"> W., NAD 1983</w:t>
      </w:r>
      <w:r w:rsidR="005E1D4B" w:rsidRPr="005E1D4B">
        <w:noBreakHyphen/>
      </w:r>
      <w:r w:rsidRPr="005E1D4B">
        <w:t>86), and SR</w:t>
      </w:r>
      <w:r w:rsidR="005E1D4B" w:rsidRPr="005E1D4B">
        <w:noBreakHyphen/>
      </w:r>
      <w:r w:rsidRPr="005E1D4B">
        <w:t>21 (latitude 32° 04</w:t>
      </w:r>
      <w:r w:rsidR="005E1D4B" w:rsidRPr="005E1D4B">
        <w:t>’</w:t>
      </w:r>
      <w:r w:rsidRPr="005E1D4B">
        <w:t xml:space="preserve"> 22.274</w:t>
      </w:r>
      <w:r w:rsidR="005E1D4B" w:rsidRPr="005E1D4B">
        <w:t>”</w:t>
      </w:r>
      <w:r w:rsidRPr="005E1D4B">
        <w:t xml:space="preserve"> N., longitude 080° 57</w:t>
      </w:r>
      <w:r w:rsidR="005E1D4B" w:rsidRPr="005E1D4B">
        <w:t>’</w:t>
      </w:r>
      <w:r w:rsidRPr="005E1D4B">
        <w:t xml:space="preserve"> 34.449</w:t>
      </w:r>
      <w:r w:rsidR="005E1D4B" w:rsidRPr="005E1D4B">
        <w:t>”</w:t>
      </w:r>
      <w:r w:rsidRPr="005E1D4B">
        <w:t xml:space="preserve"> W., NAD 1983</w:t>
      </w:r>
      <w:r w:rsidR="005E1D4B" w:rsidRPr="005E1D4B">
        <w:noBreakHyphen/>
      </w:r>
      <w:r w:rsidRPr="005E1D4B">
        <w:t>86), Long Island Crossing Range through points SR</w:t>
      </w:r>
      <w:r w:rsidR="005E1D4B" w:rsidRPr="005E1D4B">
        <w:noBreakHyphen/>
      </w:r>
      <w:r w:rsidRPr="005E1D4B">
        <w:t>20 (latitude 32° 04</w:t>
      </w:r>
      <w:r w:rsidR="005E1D4B" w:rsidRPr="005E1D4B">
        <w:t>’</w:t>
      </w:r>
      <w:r w:rsidRPr="005E1D4B">
        <w:t xml:space="preserve"> 13.042</w:t>
      </w:r>
      <w:r w:rsidR="005E1D4B" w:rsidRPr="005E1D4B">
        <w:t>”</w:t>
      </w:r>
      <w:r w:rsidRPr="005E1D4B">
        <w:t xml:space="preserve"> N., longitude 080° 57</w:t>
      </w:r>
      <w:r w:rsidR="005E1D4B" w:rsidRPr="005E1D4B">
        <w:t>’</w:t>
      </w:r>
      <w:r w:rsidRPr="005E1D4B">
        <w:t xml:space="preserve"> 14.511</w:t>
      </w:r>
      <w:r w:rsidR="005E1D4B" w:rsidRPr="005E1D4B">
        <w:t>”</w:t>
      </w:r>
      <w:r w:rsidRPr="005E1D4B">
        <w:t xml:space="preserve"> W., NAD 1983</w:t>
      </w:r>
      <w:r w:rsidR="005E1D4B" w:rsidRPr="005E1D4B">
        <w:noBreakHyphen/>
      </w:r>
      <w:r w:rsidRPr="005E1D4B">
        <w:t>86), and SR</w:t>
      </w:r>
      <w:r w:rsidR="005E1D4B" w:rsidRPr="005E1D4B">
        <w:noBreakHyphen/>
      </w:r>
      <w:r w:rsidRPr="005E1D4B">
        <w:t>19 (latitude 32° 02</w:t>
      </w:r>
      <w:r w:rsidR="005E1D4B" w:rsidRPr="005E1D4B">
        <w:t>’</w:t>
      </w:r>
      <w:r w:rsidRPr="005E1D4B">
        <w:t xml:space="preserve"> 30.984</w:t>
      </w:r>
      <w:r w:rsidR="005E1D4B" w:rsidRPr="005E1D4B">
        <w:t>”</w:t>
      </w:r>
      <w:r w:rsidRPr="005E1D4B">
        <w:t xml:space="preserve"> N., longitude 080° 55</w:t>
      </w:r>
      <w:r w:rsidR="005E1D4B" w:rsidRPr="005E1D4B">
        <w:t>’</w:t>
      </w:r>
      <w:r w:rsidRPr="005E1D4B">
        <w:t xml:space="preserve"> 30.308</w:t>
      </w:r>
      <w:r w:rsidR="005E1D4B" w:rsidRPr="005E1D4B">
        <w:t>”</w:t>
      </w:r>
      <w:r w:rsidRPr="005E1D4B">
        <w:t xml:space="preserve"> W., NAD 1983</w:t>
      </w:r>
      <w:r w:rsidR="005E1D4B" w:rsidRPr="005E1D4B">
        <w:noBreakHyphen/>
      </w:r>
      <w:r w:rsidRPr="005E1D4B">
        <w:t>86) and New Channel Range following the northern boundary of the Rehandling Basin and the northern boundary of the Oyster Bed Island Turning Basin back to the northern edge of the main navigational channel, thence through points SR</w:t>
      </w:r>
      <w:r w:rsidR="005E1D4B" w:rsidRPr="005E1D4B">
        <w:noBreakHyphen/>
      </w:r>
      <w:r w:rsidRPr="005E1D4B">
        <w:t>17 (latitude 32° 02</w:t>
      </w:r>
      <w:r w:rsidR="005E1D4B" w:rsidRPr="005E1D4B">
        <w:t>’</w:t>
      </w:r>
      <w:r w:rsidRPr="005E1D4B">
        <w:t xml:space="preserve"> 07.661</w:t>
      </w:r>
      <w:r w:rsidR="005E1D4B" w:rsidRPr="005E1D4B">
        <w:t>”</w:t>
      </w:r>
      <w:r w:rsidRPr="005E1D4B">
        <w:t xml:space="preserve"> N., longitude 080° 53</w:t>
      </w:r>
      <w:r w:rsidR="005E1D4B" w:rsidRPr="005E1D4B">
        <w:t>’</w:t>
      </w:r>
      <w:r w:rsidRPr="005E1D4B">
        <w:t xml:space="preserve"> 39.379</w:t>
      </w:r>
      <w:r w:rsidR="005E1D4B" w:rsidRPr="005E1D4B">
        <w:t>”</w:t>
      </w:r>
      <w:r w:rsidRPr="005E1D4B">
        <w:t xml:space="preserve"> W., NAD 1983</w:t>
      </w:r>
      <w:r w:rsidR="005E1D4B" w:rsidRPr="005E1D4B">
        <w:noBreakHyphen/>
      </w:r>
      <w:r w:rsidRPr="005E1D4B">
        <w:t>86) and SR</w:t>
      </w:r>
      <w:r w:rsidR="005E1D4B" w:rsidRPr="005E1D4B">
        <w:noBreakHyphen/>
      </w:r>
      <w:r w:rsidRPr="005E1D4B">
        <w:t>16 (latitude 32° 02</w:t>
      </w:r>
      <w:r w:rsidR="005E1D4B" w:rsidRPr="005E1D4B">
        <w:t>’</w:t>
      </w:r>
      <w:r w:rsidRPr="005E1D4B">
        <w:t xml:space="preserve"> 07.533</w:t>
      </w:r>
      <w:r w:rsidR="005E1D4B" w:rsidRPr="005E1D4B">
        <w:t>”</w:t>
      </w:r>
      <w:r w:rsidRPr="005E1D4B">
        <w:t xml:space="preserve"> N., longitude 080° 53</w:t>
      </w:r>
      <w:r w:rsidR="005E1D4B" w:rsidRPr="005E1D4B">
        <w:t>’</w:t>
      </w:r>
      <w:r w:rsidRPr="005E1D4B">
        <w:t xml:space="preserve"> 31.663</w:t>
      </w:r>
      <w:r w:rsidR="005E1D4B" w:rsidRPr="005E1D4B">
        <w:t>”</w:t>
      </w:r>
      <w:r w:rsidRPr="005E1D4B">
        <w:t xml:space="preserve"> W., NAD 1983</w:t>
      </w:r>
      <w:r w:rsidR="005E1D4B" w:rsidRPr="005E1D4B">
        <w:noBreakHyphen/>
      </w:r>
      <w:r w:rsidRPr="005E1D4B">
        <w:t xml:space="preserve">86), to a </w:t>
      </w:r>
      <w:r w:rsidRPr="005E1D4B">
        <w:lastRenderedPageBreak/>
        <w:t>point at latitude 32° 02</w:t>
      </w:r>
      <w:r w:rsidR="005E1D4B" w:rsidRPr="005E1D4B">
        <w:t>’</w:t>
      </w:r>
      <w:r w:rsidRPr="005E1D4B">
        <w:t xml:space="preserve"> 08</w:t>
      </w:r>
      <w:r w:rsidR="005E1D4B" w:rsidRPr="005E1D4B">
        <w:t>”</w:t>
      </w:r>
      <w:r w:rsidRPr="005E1D4B">
        <w:t xml:space="preserve"> N., longitude 080° 53</w:t>
      </w:r>
      <w:r w:rsidR="005E1D4B" w:rsidRPr="005E1D4B">
        <w:t>’</w:t>
      </w:r>
      <w:r w:rsidRPr="005E1D4B">
        <w:t xml:space="preserve"> 25</w:t>
      </w:r>
      <w:r w:rsidR="005E1D4B" w:rsidRPr="005E1D4B">
        <w:t>”</w:t>
      </w:r>
      <w:r w:rsidRPr="005E1D4B">
        <w:t xml:space="preserve"> W., NAD 1983</w:t>
      </w:r>
      <w:r w:rsidR="005E1D4B" w:rsidRPr="005E1D4B">
        <w:noBreakHyphen/>
      </w:r>
      <w:r w:rsidRPr="005E1D4B">
        <w:t xml:space="preserve">86 (now marked by Navigational Buoy </w:t>
      </w:r>
      <w:r w:rsidR="005E1D4B" w:rsidRPr="005E1D4B">
        <w:t>“</w:t>
      </w:r>
      <w:r w:rsidRPr="005E1D4B">
        <w:t>24</w:t>
      </w:r>
      <w:r w:rsidR="005E1D4B" w:rsidRPr="005E1D4B">
        <w:t>”</w:t>
      </w:r>
      <w:r w:rsidRPr="005E1D4B">
        <w:t>) near the eastern end of Oyster Bed Island;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Proceeding thence from a point at latitude 32° 02</w:t>
      </w:r>
      <w:r w:rsidR="005E1D4B" w:rsidRPr="005E1D4B">
        <w:t>’</w:t>
      </w:r>
      <w:r w:rsidRPr="005E1D4B">
        <w:t xml:space="preserve"> 08</w:t>
      </w:r>
      <w:r w:rsidR="005E1D4B" w:rsidRPr="005E1D4B">
        <w:t>”</w:t>
      </w:r>
      <w:r w:rsidRPr="005E1D4B">
        <w:t xml:space="preserve"> N., longitude 080° 53</w:t>
      </w:r>
      <w:r w:rsidR="005E1D4B" w:rsidRPr="005E1D4B">
        <w:t>’</w:t>
      </w:r>
      <w:r w:rsidRPr="005E1D4B">
        <w:t xml:space="preserve"> 25</w:t>
      </w:r>
      <w:r w:rsidR="005E1D4B" w:rsidRPr="005E1D4B">
        <w:t>”</w:t>
      </w:r>
      <w:r w:rsidRPr="005E1D4B">
        <w:t xml:space="preserve"> W., NAD 1983</w:t>
      </w:r>
      <w:r w:rsidR="005E1D4B" w:rsidRPr="005E1D4B">
        <w:noBreakHyphen/>
      </w:r>
      <w:r w:rsidRPr="005E1D4B">
        <w:t xml:space="preserve">86 (now marked by Navigational Buoy R </w:t>
      </w:r>
      <w:r w:rsidR="005E1D4B" w:rsidRPr="005E1D4B">
        <w:t>“</w:t>
      </w:r>
      <w:r w:rsidRPr="005E1D4B">
        <w:t>24</w:t>
      </w:r>
      <w:r w:rsidR="005E1D4B" w:rsidRPr="005E1D4B">
        <w:t>”</w:t>
      </w:r>
      <w:r w:rsidRPr="005E1D4B">
        <w:t>) on a true azimuth of 0° 0</w:t>
      </w:r>
      <w:r w:rsidR="005E1D4B" w:rsidRPr="005E1D4B">
        <w:t>’</w:t>
      </w:r>
      <w:r w:rsidRPr="005E1D4B">
        <w:t xml:space="preserve"> 0</w:t>
      </w:r>
      <w:r w:rsidR="005E1D4B" w:rsidRPr="005E1D4B">
        <w:t>”</w:t>
      </w:r>
      <w:r w:rsidRPr="005E1D4B">
        <w:t xml:space="preserve"> (true north) to the mean low low</w:t>
      </w:r>
      <w:r w:rsidR="005E1D4B" w:rsidRPr="005E1D4B">
        <w:noBreakHyphen/>
      </w:r>
      <w:r w:rsidRPr="005E1D4B">
        <w:t>water line of Oyster Bed Island; thence easterly along the said mean low low</w:t>
      </w:r>
      <w:r w:rsidR="005E1D4B" w:rsidRPr="005E1D4B">
        <w:noBreakHyphen/>
      </w:r>
      <w:r w:rsidRPr="005E1D4B">
        <w:t>water line of Oyster Bed Island to the point at which the said mean low low</w:t>
      </w:r>
      <w:r w:rsidR="005E1D4B" w:rsidRPr="005E1D4B">
        <w:noBreakHyphen/>
      </w:r>
      <w:r w:rsidRPr="005E1D4B">
        <w:t>water line of Oyster Bed Island intersects the Oyster Bed Island Training Wall;</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Proceeding thence easterly along the mean low low</w:t>
      </w:r>
      <w:r w:rsidR="005E1D4B" w:rsidRPr="005E1D4B">
        <w:noBreakHyphen/>
      </w:r>
      <w:r w:rsidRPr="005E1D4B">
        <w:t>water line of the southern edge of the Oyster Bed Island Training Wall to its eastern end; thence continuing the same straight line to its intersection with the Jones Island Range line;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Proceeding thence southeasterly along the Jones Island Range line until reaching the northern boundary of the main navigational channel as depicted on the Channel Chart;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Proceeding thence southeasterly along the northern boundary of the main navigational channel as depicted on the Channel Chart, via Jones Island Range and Bloody Point Range, to a point at latitude 31° 59</w:t>
      </w:r>
      <w:r w:rsidR="005E1D4B" w:rsidRPr="005E1D4B">
        <w:t>’</w:t>
      </w:r>
      <w:r w:rsidRPr="005E1D4B">
        <w:t xml:space="preserve"> 16.700</w:t>
      </w:r>
      <w:r w:rsidR="005E1D4B" w:rsidRPr="005E1D4B">
        <w:t>”</w:t>
      </w:r>
      <w:r w:rsidRPr="005E1D4B">
        <w:t xml:space="preserve"> N., longitude 080° 46</w:t>
      </w:r>
      <w:r w:rsidR="005E1D4B" w:rsidRPr="005E1D4B">
        <w:t>’</w:t>
      </w:r>
      <w:r w:rsidRPr="005E1D4B">
        <w:t xml:space="preserve"> 02.500</w:t>
      </w:r>
      <w:r w:rsidR="005E1D4B" w:rsidRPr="005E1D4B">
        <w:t>”</w:t>
      </w:r>
      <w:r w:rsidRPr="005E1D4B">
        <w:t xml:space="preserve"> W., NAD 1983</w:t>
      </w:r>
      <w:r w:rsidR="005E1D4B" w:rsidRPr="005E1D4B">
        <w:noBreakHyphen/>
      </w:r>
      <w:r w:rsidRPr="005E1D4B">
        <w:t xml:space="preserve">86 (now marked by Navigational Buoy </w:t>
      </w:r>
      <w:r w:rsidR="005E1D4B" w:rsidRPr="005E1D4B">
        <w:t>“</w:t>
      </w:r>
      <w:r w:rsidRPr="005E1D4B">
        <w:t>6</w:t>
      </w:r>
      <w:r w:rsidR="005E1D4B" w:rsidRPr="005E1D4B">
        <w:t>”</w:t>
      </w:r>
      <w:r w:rsidRPr="005E1D4B">
        <w:t>); and finally,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Proceeding from a point at latitude 31° 59</w:t>
      </w:r>
      <w:r w:rsidR="005E1D4B" w:rsidRPr="005E1D4B">
        <w:t>’</w:t>
      </w:r>
      <w:r w:rsidRPr="005E1D4B">
        <w:t xml:space="preserve"> 16.700</w:t>
      </w:r>
      <w:r w:rsidR="005E1D4B" w:rsidRPr="005E1D4B">
        <w:t>”</w:t>
      </w:r>
      <w:r w:rsidRPr="005E1D4B">
        <w:t xml:space="preserve"> N., longitude 080° 46</w:t>
      </w:r>
      <w:r w:rsidR="005E1D4B" w:rsidRPr="005E1D4B">
        <w:t>’</w:t>
      </w:r>
      <w:r w:rsidRPr="005E1D4B">
        <w:t xml:space="preserve"> 02.500</w:t>
      </w:r>
      <w:r w:rsidR="005E1D4B" w:rsidRPr="005E1D4B">
        <w:t>”</w:t>
      </w:r>
      <w:r w:rsidRPr="005E1D4B">
        <w:t xml:space="preserve"> W., NAD 1983</w:t>
      </w:r>
      <w:r w:rsidR="005E1D4B" w:rsidRPr="005E1D4B">
        <w:noBreakHyphen/>
      </w:r>
      <w:r w:rsidRPr="005E1D4B">
        <w:t xml:space="preserve">86 (now marked by Navigational Buoy </w:t>
      </w:r>
      <w:r w:rsidR="005E1D4B" w:rsidRPr="005E1D4B">
        <w:t>“</w:t>
      </w:r>
      <w:r w:rsidRPr="005E1D4B">
        <w:t>6</w:t>
      </w:r>
      <w:r w:rsidR="005E1D4B" w:rsidRPr="005E1D4B">
        <w:t>”</w:t>
      </w:r>
      <w:r w:rsidRPr="005E1D4B">
        <w:t>) extending southeasterly to the federal</w:t>
      </w:r>
      <w:r w:rsidR="005E1D4B" w:rsidRPr="005E1D4B">
        <w:noBreakHyphen/>
      </w:r>
      <w:r w:rsidRPr="005E1D4B">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Should the need for further delimitation arise, the boundary shall further extend southeasterly on above</w:t>
      </w:r>
      <w:r w:rsidR="005E1D4B" w:rsidRPr="005E1D4B">
        <w:noBreakHyphen/>
      </w:r>
      <w:r w:rsidRPr="005E1D4B">
        <w:t>described true azimuth of 104 degrees (bearing of S76°E).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Provided, further, that nothing in this section in any way shall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1962 Code </w:t>
      </w:r>
      <w:r w:rsidRPr="005E1D4B">
        <w:t xml:space="preserve">Section </w:t>
      </w:r>
      <w:r w:rsidR="00963F94" w:rsidRPr="005E1D4B">
        <w:t>39</w:t>
      </w:r>
      <w:r w:rsidRPr="005E1D4B">
        <w:noBreakHyphen/>
      </w:r>
      <w:r w:rsidR="00963F94" w:rsidRPr="005E1D4B">
        <w:t xml:space="preserve">1; 1952 Code </w:t>
      </w:r>
      <w:r w:rsidRPr="005E1D4B">
        <w:t xml:space="preserve">Section </w:t>
      </w:r>
      <w:r w:rsidR="00963F94" w:rsidRPr="005E1D4B">
        <w:t>39</w:t>
      </w:r>
      <w:r w:rsidRPr="005E1D4B">
        <w:noBreakHyphen/>
      </w:r>
      <w:r w:rsidR="00963F94" w:rsidRPr="005E1D4B">
        <w:t xml:space="preserve">1; 1942 Code </w:t>
      </w:r>
      <w:r w:rsidRPr="005E1D4B">
        <w:t xml:space="preserve">Section </w:t>
      </w:r>
      <w:r w:rsidR="00963F94" w:rsidRPr="005E1D4B">
        <w:t xml:space="preserve">2038; 1932 Code </w:t>
      </w:r>
      <w:r w:rsidRPr="005E1D4B">
        <w:t xml:space="preserve">Section </w:t>
      </w:r>
      <w:r w:rsidR="00963F94" w:rsidRPr="005E1D4B">
        <w:t xml:space="preserve">2038; Civ. C. </w:t>
      </w:r>
      <w:r w:rsidRPr="005E1D4B">
        <w:t>‘</w:t>
      </w:r>
      <w:r w:rsidR="00963F94" w:rsidRPr="005E1D4B">
        <w:t xml:space="preserve">22 </w:t>
      </w:r>
      <w:r w:rsidRPr="005E1D4B">
        <w:t xml:space="preserve">Section </w:t>
      </w:r>
      <w:r w:rsidR="00963F94" w:rsidRPr="005E1D4B">
        <w:t xml:space="preserve">1; Civ. C. </w:t>
      </w:r>
      <w:r w:rsidRPr="005E1D4B">
        <w:t>‘</w:t>
      </w:r>
      <w:r w:rsidR="00963F94" w:rsidRPr="005E1D4B">
        <w:t xml:space="preserve">12 </w:t>
      </w:r>
      <w:r w:rsidRPr="005E1D4B">
        <w:t xml:space="preserve">Section </w:t>
      </w:r>
      <w:r w:rsidR="00963F94" w:rsidRPr="005E1D4B">
        <w:t xml:space="preserve">1; Civ. C. </w:t>
      </w:r>
      <w:r w:rsidRPr="005E1D4B">
        <w:t>‘</w:t>
      </w:r>
      <w:r w:rsidR="00963F94" w:rsidRPr="005E1D4B">
        <w:t xml:space="preserve">02 </w:t>
      </w:r>
      <w:r w:rsidRPr="005E1D4B">
        <w:t xml:space="preserve">Section </w:t>
      </w:r>
      <w:r w:rsidR="00963F94" w:rsidRPr="005E1D4B">
        <w:t xml:space="preserve">1; G. S. 1; R. S. 1; 1923 (33) 114; 1970 (56) 2051; 1978 Act No. 413, </w:t>
      </w:r>
      <w:r w:rsidRPr="005E1D4B">
        <w:t xml:space="preserve">Section </w:t>
      </w:r>
      <w:r w:rsidR="00963F94" w:rsidRPr="005E1D4B">
        <w:t xml:space="preserve">1; 1978 Act No. 414, </w:t>
      </w:r>
      <w:r w:rsidRPr="005E1D4B">
        <w:t xml:space="preserve">Section </w:t>
      </w:r>
      <w:r w:rsidR="00963F94" w:rsidRPr="005E1D4B">
        <w:t xml:space="preserve">1; 1978 Act No. 416, </w:t>
      </w:r>
      <w:r w:rsidRPr="005E1D4B">
        <w:t xml:space="preserve">Section </w:t>
      </w:r>
      <w:r w:rsidR="00963F94" w:rsidRPr="005E1D4B">
        <w:t xml:space="preserve">1; </w:t>
      </w:r>
      <w:r w:rsidR="00963F94" w:rsidRPr="005E1D4B">
        <w:lastRenderedPageBreak/>
        <w:t xml:space="preserve">1996 Act No. 375, </w:t>
      </w:r>
      <w:r w:rsidRPr="005E1D4B">
        <w:t xml:space="preserve">Section </w:t>
      </w:r>
      <w:r w:rsidR="00963F94" w:rsidRPr="005E1D4B">
        <w:t xml:space="preserve">1; 1998 Act No. 341, </w:t>
      </w:r>
      <w:r w:rsidRPr="005E1D4B">
        <w:t xml:space="preserve">Section </w:t>
      </w:r>
      <w:r w:rsidR="00963F94" w:rsidRPr="005E1D4B">
        <w:t xml:space="preserve">1; 2008 Act No. 264, </w:t>
      </w:r>
      <w:r w:rsidRPr="005E1D4B">
        <w:t xml:space="preserve">Section </w:t>
      </w:r>
      <w:r w:rsidR="00963F94" w:rsidRPr="005E1D4B">
        <w:t xml:space="preserve">1, eff June 4, 2008; 2016 Act No. 270 (S.667), </w:t>
      </w:r>
      <w:r w:rsidRPr="005E1D4B">
        <w:t xml:space="preserve">Section </w:t>
      </w:r>
      <w:r w:rsidR="00963F94" w:rsidRPr="005E1D4B">
        <w:t>2, eff January 1, 2017.</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Editor</w:t>
      </w:r>
      <w:r w:rsidR="005E1D4B" w:rsidRPr="005E1D4B">
        <w:t>’</w:t>
      </w:r>
      <w:r w:rsidRPr="005E1D4B">
        <w:t>s Note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 xml:space="preserve">In 2016, to correct a typographical error, in the eighth paragraph from the end, substituted </w:t>
      </w:r>
      <w:r w:rsidR="005E1D4B" w:rsidRPr="005E1D4B">
        <w:t>“</w:t>
      </w:r>
      <w:r w:rsidRPr="005E1D4B">
        <w:t>Long Island Crossing Range through points SR</w:t>
      </w:r>
      <w:r w:rsidR="005E1D4B" w:rsidRPr="005E1D4B">
        <w:noBreakHyphen/>
      </w:r>
      <w:r w:rsidRPr="005E1D4B">
        <w:t>20 (latitude 32° 04</w:t>
      </w:r>
      <w:r w:rsidR="005E1D4B" w:rsidRPr="005E1D4B">
        <w:t>’</w:t>
      </w:r>
      <w:r w:rsidRPr="005E1D4B">
        <w:t xml:space="preserve"> 13.042</w:t>
      </w:r>
      <w:r w:rsidR="005E1D4B" w:rsidRPr="005E1D4B">
        <w:t>”</w:t>
      </w:r>
      <w:r w:rsidRPr="005E1D4B">
        <w:t xml:space="preserve"> N., longitude 080° 57</w:t>
      </w:r>
      <w:r w:rsidR="005E1D4B" w:rsidRPr="005E1D4B">
        <w:t>’</w:t>
      </w:r>
      <w:r w:rsidRPr="005E1D4B">
        <w:t xml:space="preserve"> 14.511</w:t>
      </w:r>
      <w:r w:rsidR="005E1D4B" w:rsidRPr="005E1D4B">
        <w:t>”</w:t>
      </w:r>
      <w:r w:rsidRPr="005E1D4B">
        <w:t xml:space="preserve"> W., NAD 1983</w:t>
      </w:r>
      <w:r w:rsidR="005E1D4B" w:rsidRPr="005E1D4B">
        <w:noBreakHyphen/>
      </w:r>
      <w:r w:rsidRPr="005E1D4B">
        <w:t>86), and SR</w:t>
      </w:r>
      <w:r w:rsidR="005E1D4B" w:rsidRPr="005E1D4B">
        <w:noBreakHyphen/>
      </w:r>
      <w:r w:rsidRPr="005E1D4B">
        <w:t>19 (latitude 32° 02</w:t>
      </w:r>
      <w:r w:rsidR="005E1D4B" w:rsidRPr="005E1D4B">
        <w:t>’</w:t>
      </w:r>
      <w:r w:rsidRPr="005E1D4B">
        <w:t xml:space="preserve"> 30.984</w:t>
      </w:r>
      <w:r w:rsidR="005E1D4B" w:rsidRPr="005E1D4B">
        <w:t>”</w:t>
      </w:r>
      <w:r w:rsidRPr="005E1D4B">
        <w:t xml:space="preserve"> N., longitude 080° 55</w:t>
      </w:r>
      <w:r w:rsidR="005E1D4B" w:rsidRPr="005E1D4B">
        <w:t>’</w:t>
      </w:r>
      <w:r w:rsidRPr="005E1D4B">
        <w:t xml:space="preserve"> 30.308</w:t>
      </w:r>
      <w:r w:rsidR="005E1D4B" w:rsidRPr="005E1D4B">
        <w:t>”</w:t>
      </w:r>
      <w:r w:rsidRPr="005E1D4B">
        <w:t xml:space="preserve"> W., NAD 1983</w:t>
      </w:r>
      <w:r w:rsidR="005E1D4B" w:rsidRPr="005E1D4B">
        <w:noBreakHyphen/>
      </w:r>
      <w:r w:rsidRPr="005E1D4B">
        <w:t>86)</w:t>
      </w:r>
      <w:r w:rsidR="005E1D4B" w:rsidRPr="005E1D4B">
        <w:t>”</w:t>
      </w:r>
      <w:r w:rsidRPr="005E1D4B">
        <w:t xml:space="preserve"> for </w:t>
      </w:r>
      <w:r w:rsidR="005E1D4B" w:rsidRPr="005E1D4B">
        <w:t>“</w:t>
      </w:r>
      <w:r w:rsidRPr="005E1D4B">
        <w:t>Long Island Crossing Range through points SR</w:t>
      </w:r>
      <w:r w:rsidR="005E1D4B" w:rsidRPr="005E1D4B">
        <w:noBreakHyphen/>
      </w:r>
      <w:r w:rsidRPr="005E1D4B">
        <w:t>20 (latitude 32° 04</w:t>
      </w:r>
      <w:r w:rsidR="005E1D4B" w:rsidRPr="005E1D4B">
        <w:t>’</w:t>
      </w:r>
      <w:r w:rsidRPr="005E1D4B">
        <w:t xml:space="preserve"> 13.042</w:t>
      </w:r>
      <w:r w:rsidR="005E1D4B" w:rsidRPr="005E1D4B">
        <w:t>”</w:t>
      </w:r>
      <w:r w:rsidRPr="005E1D4B">
        <w:t xml:space="preserve"> N., longitude 080° 57</w:t>
      </w:r>
      <w:r w:rsidR="005E1D4B" w:rsidRPr="005E1D4B">
        <w:t>’</w:t>
      </w:r>
      <w:r w:rsidRPr="005E1D4B">
        <w:t xml:space="preserve"> 14.511</w:t>
      </w:r>
      <w:r w:rsidR="005E1D4B" w:rsidRPr="005E1D4B">
        <w:t>”</w:t>
      </w:r>
      <w:r w:rsidRPr="005E1D4B">
        <w:t xml:space="preserve"> W., NAD 1983</w:t>
      </w:r>
      <w:r w:rsidR="005E1D4B" w:rsidRPr="005E1D4B">
        <w:noBreakHyphen/>
      </w:r>
      <w:r w:rsidRPr="005E1D4B">
        <w:t>86), and SR</w:t>
      </w:r>
      <w:r w:rsidR="005E1D4B" w:rsidRPr="005E1D4B">
        <w:noBreakHyphen/>
      </w:r>
      <w:r w:rsidRPr="005E1D4B">
        <w:t>19 (latitude 32° 02</w:t>
      </w:r>
      <w:r w:rsidR="005E1D4B" w:rsidRPr="005E1D4B">
        <w:t>’</w:t>
      </w:r>
      <w:r w:rsidRPr="005E1D4B">
        <w:t xml:space="preserve"> 30.984</w:t>
      </w:r>
      <w:r w:rsidR="005E1D4B" w:rsidRPr="005E1D4B">
        <w:t>”</w:t>
      </w:r>
      <w:r w:rsidRPr="005E1D4B">
        <w:t xml:space="preserve"> N., longitude 080° 55</w:t>
      </w:r>
      <w:r w:rsidR="005E1D4B" w:rsidRPr="005E1D4B">
        <w:t>’</w:t>
      </w:r>
      <w:r w:rsidRPr="005E1D4B">
        <w:t xml:space="preserve"> 30.308</w:t>
      </w:r>
      <w:r w:rsidR="005E1D4B" w:rsidRPr="005E1D4B">
        <w:t>’</w:t>
      </w:r>
      <w:r w:rsidRPr="005E1D4B">
        <w:t xml:space="preserve"> W., NAD 1983</w:t>
      </w:r>
      <w:r w:rsidR="005E1D4B" w:rsidRPr="005E1D4B">
        <w:noBreakHyphen/>
      </w:r>
      <w:r w:rsidRPr="005E1D4B">
        <w:t>86)</w:t>
      </w:r>
      <w:r w:rsidR="005E1D4B" w:rsidRPr="005E1D4B">
        <w:t>”</w:t>
      </w:r>
      <w:r w:rsidRPr="005E1D4B">
        <w: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 xml:space="preserve">2016 Act No. 270, </w:t>
      </w:r>
      <w:r w:rsidR="005E1D4B" w:rsidRPr="005E1D4B">
        <w:t xml:space="preserve">Sections </w:t>
      </w:r>
      <w:r w:rsidRPr="005E1D4B">
        <w:t xml:space="preserve"> 1, 3, provide as follows:</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SECTION 1. The provisions of Section 1</w:t>
      </w:r>
      <w:r w:rsidRPr="005E1D4B">
        <w:noBreakHyphen/>
      </w:r>
      <w:r w:rsidR="00963F94" w:rsidRPr="005E1D4B">
        <w:t>1</w:t>
      </w:r>
      <w:r w:rsidRPr="005E1D4B">
        <w:noBreakHyphen/>
      </w:r>
      <w:r w:rsidR="00963F94" w:rsidRPr="005E1D4B">
        <w:t>10 of the 1976 Code are amended to clarify the original location of the boundary between North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so that the northern line will be as described by those plats.</w:t>
      </w:r>
      <w:r w:rsidRPr="005E1D4B">
        <w:t>”</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SECTION 3. This part defines the legislative intent and purpose of the amendments and additions in this act to Title 12 of the 1976 Code.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The General Assembly recognizes that the state of a business</w:t>
      </w:r>
      <w:r w:rsidRPr="005E1D4B">
        <w:t>’</w:t>
      </w:r>
      <w:r w:rsidR="00963F94" w:rsidRPr="005E1D4B">
        <w:t>s location, or portion of it, may change as a result of the boundary clarification and this change can have tax and licensing consequences.</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It is the intent of the General Assembly that when, as a result of the boundary clarification, an individual</w:t>
      </w:r>
      <w:r w:rsidRPr="005E1D4B">
        <w:t>’</w:t>
      </w:r>
      <w:r w:rsidR="00963F94" w:rsidRPr="005E1D4B">
        <w:t>s residence or a business location is determined to be located in South Carolina rather than North Carolina where the residence or business had previously been taxed, the individual or business should not be liable for back taxes to South Carolina solely as a result of the clarification. The intention of this act is only to address the effects on persons whose residences and businesses who are determined to be located in South Carolina rather than North Carolina as a result of the boundary clarification. This act does not apply to persons whose residences and businesses are not affected by the boundary clarification.</w:t>
      </w:r>
      <w:r w:rsidRPr="005E1D4B">
        <w: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Effect of Amendment</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E1D4B">
        <w:t xml:space="preserve">The 2008 amendment substantially rewrote the second undesignated paragraph; in the fifth undesignated paragraph, added the clause at the end starting with </w:t>
      </w:r>
      <w:r w:rsidR="005E1D4B" w:rsidRPr="005E1D4B">
        <w:t>“</w:t>
      </w:r>
      <w:r w:rsidRPr="005E1D4B">
        <w:t>and depicted in</w:t>
      </w:r>
      <w:r w:rsidR="005E1D4B" w:rsidRPr="005E1D4B">
        <w:t>”</w:t>
      </w:r>
      <w:r w:rsidRPr="005E1D4B">
        <w:t>; and made changes in the fifteenth and sixteenth undesignated paragraphs.</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20.</w:t>
      </w:r>
      <w:r w:rsidR="00963F94" w:rsidRPr="005E1D4B">
        <w:t xml:space="preserve"> Effect of change of State boundary on bordering lands.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Whenever the location of the State line has been or may be re</w:t>
      </w:r>
      <w:r w:rsidR="005E1D4B" w:rsidRPr="005E1D4B">
        <w:noBreakHyphen/>
      </w:r>
      <w:r w:rsidRPr="005E1D4B">
        <w:t>established and corrected by competent authority, the lines of bordering lands which were established and fixed according to the previous location of the State line shall not be changed by reason of such re</w:t>
      </w:r>
      <w:r w:rsidR="005E1D4B" w:rsidRPr="005E1D4B">
        <w:noBreakHyphen/>
      </w:r>
      <w:r w:rsidRPr="005E1D4B">
        <w:t>establishment and correction of the State line.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1962 Code </w:t>
      </w:r>
      <w:r w:rsidRPr="005E1D4B">
        <w:t xml:space="preserve">Section </w:t>
      </w:r>
      <w:r w:rsidR="00963F94" w:rsidRPr="005E1D4B">
        <w:t>39</w:t>
      </w:r>
      <w:r w:rsidRPr="005E1D4B">
        <w:noBreakHyphen/>
      </w:r>
      <w:r w:rsidR="00963F94" w:rsidRPr="005E1D4B">
        <w:t xml:space="preserve">2; 1952 Code </w:t>
      </w:r>
      <w:r w:rsidRPr="005E1D4B">
        <w:t xml:space="preserve">Section </w:t>
      </w:r>
      <w:r w:rsidR="00963F94" w:rsidRPr="005E1D4B">
        <w:t>39</w:t>
      </w:r>
      <w:r w:rsidRPr="005E1D4B">
        <w:noBreakHyphen/>
      </w:r>
      <w:r w:rsidR="00963F94" w:rsidRPr="005E1D4B">
        <w:t xml:space="preserve">2; 1942 Code </w:t>
      </w:r>
      <w:r w:rsidRPr="005E1D4B">
        <w:t xml:space="preserve">Section </w:t>
      </w:r>
      <w:r w:rsidR="00963F94" w:rsidRPr="005E1D4B">
        <w:t xml:space="preserve">2039; 1932 Code </w:t>
      </w:r>
      <w:r w:rsidRPr="005E1D4B">
        <w:t xml:space="preserve">Section </w:t>
      </w:r>
      <w:r w:rsidR="00963F94" w:rsidRPr="005E1D4B">
        <w:t xml:space="preserve">2039; Civ. C. </w:t>
      </w:r>
      <w:r w:rsidRPr="005E1D4B">
        <w:t>‘</w:t>
      </w:r>
      <w:r w:rsidR="00963F94" w:rsidRPr="005E1D4B">
        <w:t xml:space="preserve">22 </w:t>
      </w:r>
      <w:r w:rsidRPr="005E1D4B">
        <w:t xml:space="preserve">Section </w:t>
      </w:r>
      <w:r w:rsidR="00963F94" w:rsidRPr="005E1D4B">
        <w:t xml:space="preserve">2; Civ. C. </w:t>
      </w:r>
      <w:r w:rsidRPr="005E1D4B">
        <w:t>‘</w:t>
      </w:r>
      <w:r w:rsidR="00963F94" w:rsidRPr="005E1D4B">
        <w:t xml:space="preserve">12 </w:t>
      </w:r>
      <w:r w:rsidRPr="005E1D4B">
        <w:t xml:space="preserve">Section </w:t>
      </w:r>
      <w:r w:rsidR="00963F94" w:rsidRPr="005E1D4B">
        <w:t>2; 1906 (25) 63.</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3</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Executive Department</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110.</w:t>
      </w:r>
      <w:r w:rsidR="00963F94" w:rsidRPr="005E1D4B">
        <w:t xml:space="preserve"> What officers constitute executive department.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1</w:t>
      </w:r>
      <w:r w:rsidRPr="005E1D4B">
        <w:noBreakHyphen/>
      </w:r>
      <w:r w:rsidR="00963F94" w:rsidRPr="005E1D4B">
        <w:t xml:space="preserve">1; 1952 Code </w:t>
      </w:r>
      <w:r w:rsidRPr="005E1D4B">
        <w:t xml:space="preserve">Section </w:t>
      </w:r>
      <w:r w:rsidR="00963F94" w:rsidRPr="005E1D4B">
        <w:t>1</w:t>
      </w:r>
      <w:r w:rsidRPr="005E1D4B">
        <w:noBreakHyphen/>
      </w:r>
      <w:r w:rsidR="00963F94" w:rsidRPr="005E1D4B">
        <w:t xml:space="preserve">1; 1942 Code </w:t>
      </w:r>
      <w:r w:rsidRPr="005E1D4B">
        <w:t xml:space="preserve">Section </w:t>
      </w:r>
      <w:r w:rsidR="00963F94" w:rsidRPr="005E1D4B">
        <w:t xml:space="preserve">3082; 1932 Code </w:t>
      </w:r>
      <w:r w:rsidRPr="005E1D4B">
        <w:t xml:space="preserve">Section </w:t>
      </w:r>
      <w:r w:rsidR="00963F94" w:rsidRPr="005E1D4B">
        <w:t xml:space="preserve">3082; Civ. C. </w:t>
      </w:r>
      <w:r w:rsidRPr="005E1D4B">
        <w:t>‘</w:t>
      </w:r>
      <w:r w:rsidR="00963F94" w:rsidRPr="005E1D4B">
        <w:t xml:space="preserve">22 </w:t>
      </w:r>
      <w:r w:rsidRPr="005E1D4B">
        <w:t xml:space="preserve">Section </w:t>
      </w:r>
      <w:r w:rsidR="00963F94" w:rsidRPr="005E1D4B">
        <w:t xml:space="preserve">766; Civ. C. </w:t>
      </w:r>
      <w:r w:rsidRPr="005E1D4B">
        <w:t>‘</w:t>
      </w:r>
      <w:r w:rsidR="00963F94" w:rsidRPr="005E1D4B">
        <w:t xml:space="preserve">12 </w:t>
      </w:r>
      <w:r w:rsidRPr="005E1D4B">
        <w:t xml:space="preserve">Section </w:t>
      </w:r>
      <w:r w:rsidR="00963F94" w:rsidRPr="005E1D4B">
        <w:t xml:space="preserve">682; Civ. C. </w:t>
      </w:r>
      <w:r w:rsidRPr="005E1D4B">
        <w:t>‘</w:t>
      </w:r>
      <w:r w:rsidR="00963F94" w:rsidRPr="005E1D4B">
        <w:t xml:space="preserve">02 </w:t>
      </w:r>
      <w:r w:rsidRPr="005E1D4B">
        <w:t xml:space="preserve">Section </w:t>
      </w:r>
      <w:r w:rsidR="00963F94" w:rsidRPr="005E1D4B">
        <w:t xml:space="preserve">613; G. S. 464; R. S. 530; 1865 (13) 350; 1941 (42) 119; 1960 (51) 1646; 1993 Act No. 181, </w:t>
      </w:r>
      <w:r w:rsidRPr="005E1D4B">
        <w:t xml:space="preserve">Section </w:t>
      </w:r>
      <w:r w:rsidR="00963F94" w:rsidRPr="005E1D4B">
        <w:t>2.</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120.</w:t>
      </w:r>
      <w:r w:rsidR="00963F94" w:rsidRPr="005E1D4B">
        <w:t xml:space="preserve"> Vacancies in executive department.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1962 Code </w:t>
      </w:r>
      <w:r w:rsidRPr="005E1D4B">
        <w:t xml:space="preserve">Section </w:t>
      </w:r>
      <w:r w:rsidR="00963F94" w:rsidRPr="005E1D4B">
        <w:t>1</w:t>
      </w:r>
      <w:r w:rsidRPr="005E1D4B">
        <w:noBreakHyphen/>
      </w:r>
      <w:r w:rsidR="00963F94" w:rsidRPr="005E1D4B">
        <w:t xml:space="preserve">2; 1952 Code </w:t>
      </w:r>
      <w:r w:rsidRPr="005E1D4B">
        <w:t xml:space="preserve">Section </w:t>
      </w:r>
      <w:r w:rsidR="00963F94" w:rsidRPr="005E1D4B">
        <w:t>1</w:t>
      </w:r>
      <w:r w:rsidRPr="005E1D4B">
        <w:noBreakHyphen/>
      </w:r>
      <w:r w:rsidR="00963F94" w:rsidRPr="005E1D4B">
        <w:t xml:space="preserve">2; 1942 Code </w:t>
      </w:r>
      <w:r w:rsidRPr="005E1D4B">
        <w:t xml:space="preserve">Section </w:t>
      </w:r>
      <w:r w:rsidR="00963F94" w:rsidRPr="005E1D4B">
        <w:t xml:space="preserve">3083; 1932 Code </w:t>
      </w:r>
      <w:r w:rsidRPr="005E1D4B">
        <w:t xml:space="preserve">Section </w:t>
      </w:r>
      <w:r w:rsidR="00963F94" w:rsidRPr="005E1D4B">
        <w:t xml:space="preserve">3083; Civ. C. </w:t>
      </w:r>
      <w:r w:rsidRPr="005E1D4B">
        <w:t>‘</w:t>
      </w:r>
      <w:r w:rsidR="00963F94" w:rsidRPr="005E1D4B">
        <w:t xml:space="preserve">22 </w:t>
      </w:r>
      <w:r w:rsidRPr="005E1D4B">
        <w:t xml:space="preserve">Section </w:t>
      </w:r>
      <w:r w:rsidR="00963F94" w:rsidRPr="005E1D4B">
        <w:t xml:space="preserve">767; Civ. C. </w:t>
      </w:r>
      <w:r w:rsidRPr="005E1D4B">
        <w:t>‘</w:t>
      </w:r>
      <w:r w:rsidR="00963F94" w:rsidRPr="005E1D4B">
        <w:t xml:space="preserve">12 </w:t>
      </w:r>
      <w:r w:rsidRPr="005E1D4B">
        <w:t xml:space="preserve">Section </w:t>
      </w:r>
      <w:r w:rsidR="00963F94" w:rsidRPr="005E1D4B">
        <w:t xml:space="preserve">683; Civ. C. </w:t>
      </w:r>
      <w:r w:rsidRPr="005E1D4B">
        <w:t>‘</w:t>
      </w:r>
      <w:r w:rsidR="00963F94" w:rsidRPr="005E1D4B">
        <w:t xml:space="preserve">02 </w:t>
      </w:r>
      <w:r w:rsidRPr="005E1D4B">
        <w:t xml:space="preserve">Section </w:t>
      </w:r>
      <w:r w:rsidR="00963F94" w:rsidRPr="005E1D4B">
        <w:t>614; G. S. 465; R. S. 531; 1875 (15) 935; 1942 (42) 1446.</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7</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Public Employment</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540.</w:t>
      </w:r>
      <w:r w:rsidR="00963F94" w:rsidRPr="005E1D4B">
        <w:t xml:space="preserve"> Written employment applications required.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1</w:t>
      </w:r>
      <w:r w:rsidRPr="005E1D4B">
        <w:noBreakHyphen/>
      </w:r>
      <w:r w:rsidR="00963F94" w:rsidRPr="005E1D4B">
        <w:t>36; 1956 (49) 1747; (50) 234.</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550.</w:t>
      </w:r>
      <w:r w:rsidR="00963F94" w:rsidRPr="005E1D4B">
        <w:t xml:space="preserve"> Honorably discharged veterans shall have preference for public employment.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1962 Code </w:t>
      </w:r>
      <w:r w:rsidRPr="005E1D4B">
        <w:t xml:space="preserve">Section </w:t>
      </w:r>
      <w:r w:rsidR="00963F94" w:rsidRPr="005E1D4B">
        <w:t>1</w:t>
      </w:r>
      <w:r w:rsidRPr="005E1D4B">
        <w:noBreakHyphen/>
      </w:r>
      <w:r w:rsidR="00963F94" w:rsidRPr="005E1D4B">
        <w:t>37; 1968 (55) 2541.</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9</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State Emblems, Pledge to State Flag, Official Observances</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610.</w:t>
      </w:r>
      <w:r w:rsidR="00963F94" w:rsidRPr="005E1D4B">
        <w:t xml:space="preserve"> Official State gem stone.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amethyst is the official gem stone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1</w:t>
      </w:r>
      <w:r w:rsidRPr="005E1D4B">
        <w:noBreakHyphen/>
      </w:r>
      <w:r w:rsidR="00963F94" w:rsidRPr="005E1D4B">
        <w:t>363.2; 1969 (56) 441.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615.</w:t>
      </w:r>
      <w:r w:rsidR="00963F94" w:rsidRPr="005E1D4B">
        <w:t xml:space="preserve"> American History Month designated.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month of February in every year is designated American History Month. South Carolinians are encouraged to sponsor and participate in appropriate observances of American History Month.</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1988 Act No. 418,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616.</w:t>
      </w:r>
      <w:r w:rsidR="00963F94" w:rsidRPr="005E1D4B">
        <w:t xml:space="preserve"> African American History Month designated.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month of February of every year is also designated African American History Month in South Carolina to be observed concurrently with American History Month as provided in Section 1</w:t>
      </w:r>
      <w:r w:rsidR="005E1D4B" w:rsidRPr="005E1D4B">
        <w:noBreakHyphen/>
      </w:r>
      <w:r w:rsidRPr="005E1D4B">
        <w:t>1</w:t>
      </w:r>
      <w:r w:rsidR="005E1D4B" w:rsidRPr="005E1D4B">
        <w:noBreakHyphen/>
      </w:r>
      <w:r w:rsidRPr="005E1D4B">
        <w:t>615, but with emphasis on the contributions of African Americans to the growth, development, culture, and institutions of our country. South Carolinians are encouraged to sponsor and participate in appropriate observances of African American History Month.</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2012 Act No. 131, </w:t>
      </w:r>
      <w:r w:rsidRPr="005E1D4B">
        <w:t xml:space="preserve">Section </w:t>
      </w:r>
      <w:r w:rsidR="00963F94" w:rsidRPr="005E1D4B">
        <w:t>2, eff March 13, 2012.</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Editor</w:t>
      </w:r>
      <w:r w:rsidR="005E1D4B" w:rsidRPr="005E1D4B">
        <w:t>’</w:t>
      </w:r>
      <w:r w:rsidRPr="005E1D4B">
        <w:t>s Note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 xml:space="preserve">2012 Act No. 131, </w:t>
      </w:r>
      <w:r w:rsidR="005E1D4B" w:rsidRPr="005E1D4B">
        <w:t xml:space="preserve">Section </w:t>
      </w:r>
      <w:r w:rsidRPr="005E1D4B">
        <w:t>1, provides as follows:</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The General Assembly finds that:</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 xml:space="preserve">(1) Black History Month, now to be designated as African American History Month in South Carolina, began as </w:t>
      </w:r>
      <w:r w:rsidRPr="005E1D4B">
        <w:t>‘</w:t>
      </w:r>
      <w:r w:rsidR="00963F94" w:rsidRPr="005E1D4B">
        <w:t>Negro History Week</w:t>
      </w:r>
      <w:r w:rsidRPr="005E1D4B">
        <w:t>’</w:t>
      </w:r>
      <w:r w:rsidR="00963F94" w:rsidRPr="005E1D4B">
        <w:t>, which was created in 1926 by Carter G. Woodson, a noted African American historian, scholar, educator, and publisher. It became a month</w:t>
      </w:r>
      <w:r w:rsidRPr="005E1D4B">
        <w:noBreakHyphen/>
      </w:r>
      <w:r w:rsidR="00963F94" w:rsidRPr="005E1D4B">
        <w:t>long celebration in 1976. The month of February was chosen to coincide with the birthdays of Frederick Douglass and Abraham Lincoln;</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(2) African Americans of all generations have contributed greatly to the growth, development, culture, and institutions of the United States; and</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E1D4B">
        <w:t>“</w:t>
      </w:r>
      <w:r w:rsidR="00963F94" w:rsidRPr="005E1D4B">
        <w:t>(3) to declare the month of February of each year as African American History Month in our State to honor the significant contributions to our country of these outstanding individuals.</w:t>
      </w:r>
      <w:r w:rsidRPr="005E1D4B">
        <w:t>”</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617.</w:t>
      </w:r>
      <w:r w:rsidR="00963F94" w:rsidRPr="005E1D4B">
        <w:t xml:space="preserve"> Endometriosis Awareness Month.</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The month of March in every year is designated as </w:t>
      </w:r>
      <w:r w:rsidR="005E1D4B" w:rsidRPr="005E1D4B">
        <w:t>“</w:t>
      </w:r>
      <w:r w:rsidRPr="005E1D4B">
        <w:t>Endometriosis Awareness Month</w:t>
      </w:r>
      <w:r w:rsidR="005E1D4B" w:rsidRPr="005E1D4B">
        <w:t>”</w:t>
      </w:r>
      <w:r w:rsidRPr="005E1D4B">
        <w:t xml:space="preserve">. South Carolinians are encouraged to sponsor and participate in relevant educational activities and events in the observance of </w:t>
      </w:r>
      <w:r w:rsidR="005E1D4B" w:rsidRPr="005E1D4B">
        <w:t>“</w:t>
      </w:r>
      <w:r w:rsidRPr="005E1D4B">
        <w:t>Endometriosis Awareness Month</w:t>
      </w:r>
      <w:r w:rsidR="005E1D4B" w:rsidRPr="005E1D4B">
        <w:t>”</w:t>
      </w:r>
      <w:r w:rsidRPr="005E1D4B">
        <w:t>.</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2014 Act No. 166 (S.983), </w:t>
      </w:r>
      <w:r w:rsidRPr="005E1D4B">
        <w:t xml:space="preserve">Section </w:t>
      </w:r>
      <w:r w:rsidR="00963F94" w:rsidRPr="005E1D4B">
        <w:t>1, eff May 16, 2014.</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618.</w:t>
      </w:r>
      <w:r w:rsidR="00963F94" w:rsidRPr="005E1D4B">
        <w:t xml:space="preserve"> Airborne Heritage Day designated.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August sixteenth of each year is designated as South Carolina Airborne Heritage Day.</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2007 Act No. 11, </w:t>
      </w:r>
      <w:r w:rsidRPr="005E1D4B">
        <w:t xml:space="preserve">Section </w:t>
      </w:r>
      <w:r w:rsidR="00963F94" w:rsidRPr="005E1D4B">
        <w:t>1, eff April 18, 2007.</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620.</w:t>
      </w:r>
      <w:r w:rsidR="00963F94" w:rsidRPr="005E1D4B">
        <w:t xml:space="preserve"> Official State stone.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Blue granite is the official stone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1</w:t>
      </w:r>
      <w:r w:rsidRPr="005E1D4B">
        <w:noBreakHyphen/>
      </w:r>
      <w:r w:rsidR="00963F94" w:rsidRPr="005E1D4B">
        <w:t>363.3; 1969 (56) 441.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625.</w:t>
      </w:r>
      <w:r w:rsidR="00963F94" w:rsidRPr="005E1D4B">
        <w:t xml:space="preserve"> Official State reptile.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loggerhead turtle (Caretta caretta) is the official reptile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1988 Act No. 588,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630.</w:t>
      </w:r>
      <w:r w:rsidR="00963F94" w:rsidRPr="005E1D4B">
        <w:t xml:space="preserve"> Official State bird.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Carolina Wren is the official bird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28</w:t>
      </w:r>
      <w:r w:rsidRPr="005E1D4B">
        <w:noBreakHyphen/>
      </w:r>
      <w:r w:rsidR="00963F94" w:rsidRPr="005E1D4B">
        <w:t xml:space="preserve">2; 1952 Code </w:t>
      </w:r>
      <w:r w:rsidRPr="005E1D4B">
        <w:t xml:space="preserve">Section </w:t>
      </w:r>
      <w:r w:rsidR="00963F94" w:rsidRPr="005E1D4B">
        <w:t>28</w:t>
      </w:r>
      <w:r w:rsidRPr="005E1D4B">
        <w:noBreakHyphen/>
      </w:r>
      <w:r w:rsidR="00963F94" w:rsidRPr="005E1D4B">
        <w:t xml:space="preserve">2; 1942 Code </w:t>
      </w:r>
      <w:r w:rsidRPr="005E1D4B">
        <w:t xml:space="preserve">Section </w:t>
      </w:r>
      <w:r w:rsidR="00963F94" w:rsidRPr="005E1D4B">
        <w:t>1777; 1939 (41) 483; 1948 (45) 1758; 1952 (47) 2179.</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635.</w:t>
      </w:r>
      <w:r w:rsidR="00963F94" w:rsidRPr="005E1D4B">
        <w:t xml:space="preserve"> Official State wild game bird.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South Carolina Wild Turkey (Meleagris Gallopavo) is the official wild game bird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1976 Act No. 508,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640.</w:t>
      </w:r>
      <w:r w:rsidR="00963F94" w:rsidRPr="005E1D4B">
        <w:t xml:space="preserve"> Official State fish.</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striped bass or rockfish is the official fish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28</w:t>
      </w:r>
      <w:r w:rsidRPr="005E1D4B">
        <w:noBreakHyphen/>
      </w:r>
      <w:r w:rsidR="00963F94" w:rsidRPr="005E1D4B">
        <w:t>2.1; 1972 (57) 2508.</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645.</w:t>
      </w:r>
      <w:r w:rsidR="00963F94" w:rsidRPr="005E1D4B">
        <w:t xml:space="preserve"> Official State insect.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 The Carolina mantid, Stagmomantis carolina (Johannson) , or praying mantis, is the official insect of the State.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 A statement in substantially the following form must be printed in the next edition and all subsequent editions of the South Carolina Legislative Manual in the appropriate section:</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The State Insect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1988 Act No. 591,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647.</w:t>
      </w:r>
      <w:r w:rsidR="00963F94" w:rsidRPr="005E1D4B">
        <w:t xml:space="preserve"> Official State butterfly.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tiger swallowtail is designated as the official state butterfly.</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1994 Act No. 319,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650.</w:t>
      </w:r>
      <w:r w:rsidR="00963F94" w:rsidRPr="005E1D4B">
        <w:t xml:space="preserve"> Official State animal.</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white</w:t>
      </w:r>
      <w:r w:rsidR="005E1D4B" w:rsidRPr="005E1D4B">
        <w:noBreakHyphen/>
      </w:r>
      <w:r w:rsidRPr="005E1D4B">
        <w:t>tailed deer (odocoileus virginianus) is the official animal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28</w:t>
      </w:r>
      <w:r w:rsidRPr="005E1D4B">
        <w:noBreakHyphen/>
      </w:r>
      <w:r w:rsidR="00963F94" w:rsidRPr="005E1D4B">
        <w:t>2.2; 1972 (57) 2508.</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655.</w:t>
      </w:r>
      <w:r w:rsidR="00963F94" w:rsidRPr="005E1D4B">
        <w:t xml:space="preserve"> Official State dog.</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Boykin Spaniel is the official dog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1985 Act No. 31,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660.</w:t>
      </w:r>
      <w:r w:rsidR="00963F94" w:rsidRPr="005E1D4B">
        <w:t xml:space="preserve"> Official State tree.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palmetto tree is hereby designated and adopted as the official tree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29</w:t>
      </w:r>
      <w:r w:rsidRPr="005E1D4B">
        <w:noBreakHyphen/>
      </w:r>
      <w:r w:rsidR="00963F94" w:rsidRPr="005E1D4B">
        <w:t xml:space="preserve">11; 1952 Code </w:t>
      </w:r>
      <w:r w:rsidRPr="005E1D4B">
        <w:t xml:space="preserve">Section </w:t>
      </w:r>
      <w:r w:rsidR="00963F94" w:rsidRPr="005E1D4B">
        <w:t>29</w:t>
      </w:r>
      <w:r w:rsidRPr="005E1D4B">
        <w:noBreakHyphen/>
      </w:r>
      <w:r w:rsidR="00963F94" w:rsidRPr="005E1D4B">
        <w:t xml:space="preserve">11; 1942 Code </w:t>
      </w:r>
      <w:r w:rsidRPr="005E1D4B">
        <w:t xml:space="preserve">Section </w:t>
      </w:r>
      <w:r w:rsidR="00963F94" w:rsidRPr="005E1D4B">
        <w:t>3284</w:t>
      </w:r>
      <w:r w:rsidRPr="005E1D4B">
        <w:noBreakHyphen/>
      </w:r>
      <w:r w:rsidR="00963F94" w:rsidRPr="005E1D4B">
        <w:t>11; 1939 (41) 99.</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665.</w:t>
      </w:r>
      <w:r w:rsidR="00963F94" w:rsidRPr="005E1D4B">
        <w:t xml:space="preserve"> Official State dance.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shag is the official dance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1984 Act No. 329,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667.</w:t>
      </w:r>
      <w:r w:rsidR="00963F94" w:rsidRPr="005E1D4B">
        <w:t xml:space="preserve"> Official State waltz.</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r>
      <w:r w:rsidR="005E1D4B" w:rsidRPr="005E1D4B">
        <w:t>“</w:t>
      </w:r>
      <w:r w:rsidRPr="005E1D4B">
        <w:t>The Richardson Waltz</w:t>
      </w:r>
      <w:r w:rsidR="005E1D4B" w:rsidRPr="005E1D4B">
        <w:t>”</w:t>
      </w:r>
      <w:r w:rsidRPr="005E1D4B">
        <w:t xml:space="preserve"> is designated as the official state waltz.</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2000 Act No. 389, Part I, </w:t>
      </w:r>
      <w:r w:rsidRPr="005E1D4B">
        <w:t xml:space="preserve">Section </w:t>
      </w:r>
      <w:r w:rsidR="00963F94" w:rsidRPr="005E1D4B">
        <w:t>3.</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Editor</w:t>
      </w:r>
      <w:r w:rsidR="005E1D4B" w:rsidRPr="005E1D4B">
        <w:t>’</w:t>
      </w:r>
      <w:r w:rsidRPr="005E1D4B">
        <w:t>s Note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 xml:space="preserve">2000 Act No. 389, Part I, </w:t>
      </w:r>
      <w:r w:rsidR="005E1D4B" w:rsidRPr="005E1D4B">
        <w:t xml:space="preserve">Section </w:t>
      </w:r>
      <w:r w:rsidRPr="005E1D4B">
        <w:t>1, provides as follows:</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E1D4B">
        <w:t xml:space="preserve">Sections 1 through 4 of this act are known and may be cited as the </w:t>
      </w:r>
      <w:r w:rsidR="005E1D4B" w:rsidRPr="005E1D4B">
        <w:t>“</w:t>
      </w:r>
      <w:r w:rsidRPr="005E1D4B">
        <w:t>Richardson Waltz Act</w:t>
      </w:r>
      <w:r w:rsidR="005E1D4B" w:rsidRPr="005E1D4B">
        <w:t>”</w:t>
      </w:r>
      <w:r w:rsidRPr="005E1D4B">
        <w:t>.</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670.</w:t>
      </w:r>
      <w:r w:rsidR="00963F94" w:rsidRPr="005E1D4B">
        <w:t xml:space="preserve"> Official pledge to State flag.</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pledge to the flag of South Carolina shall be as follows: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r>
      <w:r w:rsidRPr="005E1D4B">
        <w:tab/>
      </w:r>
      <w:r w:rsidR="005E1D4B" w:rsidRPr="005E1D4B">
        <w:t>“</w:t>
      </w:r>
      <w:r w:rsidRPr="005E1D4B">
        <w:t>I salute the flag of South Carolina and pledge to the Palmetto State love, loyalty and faith.</w:t>
      </w:r>
      <w:r w:rsidR="005E1D4B" w:rsidRPr="005E1D4B">
        <w:t>”</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1</w:t>
      </w:r>
      <w:r w:rsidRPr="005E1D4B">
        <w:noBreakHyphen/>
      </w:r>
      <w:r w:rsidR="00963F94" w:rsidRPr="005E1D4B">
        <w:t>95; 1966 (54) 2271.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674.</w:t>
      </w:r>
      <w:r w:rsidR="00963F94" w:rsidRPr="005E1D4B">
        <w:t xml:space="preserve"> State Pecan Festival.</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South Carolina Pecan Festival in Florence County is designated as the official State Pecan Festival.</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2011 Act No. 9, </w:t>
      </w:r>
      <w:r w:rsidRPr="005E1D4B">
        <w:t xml:space="preserve">Section </w:t>
      </w:r>
      <w:r w:rsidR="00963F94" w:rsidRPr="005E1D4B">
        <w:t>1, eff April 12, 2011.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675.</w:t>
      </w:r>
      <w:r w:rsidR="00963F94" w:rsidRPr="005E1D4B">
        <w:t xml:space="preserve"> State Botanical Garden.</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Botanical Garden of Clemson University is designated the State Botanical Garden.</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1992 Act No. 288,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676.</w:t>
      </w:r>
      <w:r w:rsidR="00963F94" w:rsidRPr="005E1D4B">
        <w:t xml:space="preserve"> Official State lowcountry handcraft.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sweet grass basket is the official state lowcountry handcraft.</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2006 Act No. 234, </w:t>
      </w:r>
      <w:r w:rsidRPr="005E1D4B">
        <w:t xml:space="preserve">Section </w:t>
      </w:r>
      <w:r w:rsidR="00963F94" w:rsidRPr="005E1D4B">
        <w:t>1, eff February 21, 2006.</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677.</w:t>
      </w:r>
      <w:r w:rsidR="00963F94" w:rsidRPr="005E1D4B">
        <w:t xml:space="preserve"> Official State grass.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2001 Act No. 94, </w:t>
      </w:r>
      <w:r w:rsidRPr="005E1D4B">
        <w:t xml:space="preserve">Section </w:t>
      </w:r>
      <w:r w:rsidR="00963F94" w:rsidRPr="005E1D4B">
        <w:t>2.</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680.</w:t>
      </w:r>
      <w:r w:rsidR="00963F94" w:rsidRPr="005E1D4B">
        <w:t xml:space="preserve"> Official State fruit.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peach is the official fruit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1984 Act No. 360, </w:t>
      </w:r>
      <w:r w:rsidRPr="005E1D4B">
        <w:t xml:space="preserve">Section </w:t>
      </w:r>
      <w:r w:rsidR="00963F94" w:rsidRPr="005E1D4B">
        <w:t>2.</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681.</w:t>
      </w:r>
      <w:r w:rsidR="00963F94" w:rsidRPr="005E1D4B">
        <w:t xml:space="preserve"> Official state vegetable.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Collard greens are the official vegetable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2011 Act No. 38, </w:t>
      </w:r>
      <w:r w:rsidRPr="005E1D4B">
        <w:t xml:space="preserve">Section </w:t>
      </w:r>
      <w:r w:rsidR="00963F94" w:rsidRPr="005E1D4B">
        <w:t>1, eff June 2, 2011.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682.</w:t>
      </w:r>
      <w:r w:rsidR="00963F94" w:rsidRPr="005E1D4B">
        <w:t xml:space="preserve"> Official state snack food.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Boiled peanuts are the official state snack food. Nothing in this section requires or encourages any school district in this State to serve peanuts to students, especially students with food allergies.</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2006 Act No. 270, </w:t>
      </w:r>
      <w:r w:rsidRPr="005E1D4B">
        <w:t xml:space="preserve">Section </w:t>
      </w:r>
      <w:r w:rsidR="00963F94" w:rsidRPr="005E1D4B">
        <w:t>2, eff May 1, 2006.</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683.</w:t>
      </w:r>
      <w:r w:rsidR="00963F94" w:rsidRPr="005E1D4B">
        <w:t xml:space="preserve"> Official state picnic cuisine.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Barbecue is designated as the official State Picnic Cuisine of South Carolina.</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2014 Act No. 231 (S.1136), </w:t>
      </w:r>
      <w:r w:rsidRPr="005E1D4B">
        <w:t xml:space="preserve">Section </w:t>
      </w:r>
      <w:r w:rsidR="00963F94" w:rsidRPr="005E1D4B">
        <w:t>1, eff June 2, 2014.</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685.</w:t>
      </w:r>
      <w:r w:rsidR="00963F94" w:rsidRPr="005E1D4B">
        <w:t xml:space="preserve"> Official State song.</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r>
      <w:r w:rsidR="005E1D4B" w:rsidRPr="005E1D4B">
        <w:t>“</w:t>
      </w:r>
      <w:r w:rsidRPr="005E1D4B">
        <w:t>South Carolina On My Mind</w:t>
      </w:r>
      <w:r w:rsidR="005E1D4B" w:rsidRPr="005E1D4B">
        <w:t>”</w:t>
      </w:r>
      <w:r w:rsidRPr="005E1D4B">
        <w:t xml:space="preserve">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1984 Act No. 302,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688.</w:t>
      </w:r>
      <w:r w:rsidR="00963F94" w:rsidRPr="005E1D4B">
        <w:t xml:space="preserve"> Official State music.</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spiritual is the official music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1999 Act No. 64,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689.</w:t>
      </w:r>
      <w:r w:rsidR="00963F94" w:rsidRPr="005E1D4B">
        <w:t xml:space="preserve"> Official State popular music.</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Beach music is designated as the official state popular music of South Carolina.</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2001 Act No. 15, </w:t>
      </w:r>
      <w:r w:rsidRPr="005E1D4B">
        <w:t xml:space="preserve">Section </w:t>
      </w:r>
      <w:r w:rsidR="00963F94" w:rsidRPr="005E1D4B">
        <w:t>2.</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690.</w:t>
      </w:r>
      <w:r w:rsidR="00963F94" w:rsidRPr="005E1D4B">
        <w:t xml:space="preserve"> Official State beverage.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Milk is the official state beverage.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1984 Act No. 360, </w:t>
      </w:r>
      <w:r w:rsidRPr="005E1D4B">
        <w:t xml:space="preserve">Section </w:t>
      </w:r>
      <w:r w:rsidR="00963F94" w:rsidRPr="005E1D4B">
        <w:t>4.</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691.</w:t>
      </w:r>
      <w:r w:rsidR="00963F94" w:rsidRPr="005E1D4B">
        <w:t xml:space="preserve"> Official state fossil.</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Columbian Mammoth is designated as the official State Fossil of South Carolina.</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2014 Act No. 177 (H.4482), </w:t>
      </w:r>
      <w:r w:rsidRPr="005E1D4B">
        <w:t xml:space="preserve">Section </w:t>
      </w:r>
      <w:r w:rsidR="00963F94" w:rsidRPr="005E1D4B">
        <w:t>1, eff May 16, 2014.</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692.</w:t>
      </w:r>
      <w:r w:rsidR="00963F94" w:rsidRPr="005E1D4B">
        <w:t xml:space="preserve"> Official State hospitality beverage.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South Carolina grown tea is designated as the official hospitality beverage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1995 Act No. 31,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693.</w:t>
      </w:r>
      <w:r w:rsidR="00963F94" w:rsidRPr="005E1D4B">
        <w:t xml:space="preserve"> Official State opera.</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2001 Act No. 94,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694.</w:t>
      </w:r>
      <w:r w:rsidR="00963F94" w:rsidRPr="005E1D4B">
        <w:t xml:space="preserve"> Official State Tobacco Museum.</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 The official designation does not create a new state agency or educational institution or qualify the South Carolina Tobacco Museum for state funds.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(C) The official designation does not confer any liability upon the State.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(D) The official designation does not sanction by the State any activity, philosophy, or course of action conducted, published, or undertaken by the South Carolina Tobacco Museum.</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2004 Act No. 222, </w:t>
      </w:r>
      <w:r w:rsidRPr="005E1D4B">
        <w:t xml:space="preserve">Section </w:t>
      </w:r>
      <w:r w:rsidR="00963F94" w:rsidRPr="005E1D4B">
        <w:t>1, eff April 29, 2004.</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695.</w:t>
      </w:r>
      <w:r w:rsidR="00963F94" w:rsidRPr="005E1D4B">
        <w:t xml:space="preserve"> Official State shell.</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Lettered Olive, Oliva sayana, is the official shell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1984 Act No. 360, </w:t>
      </w:r>
      <w:r w:rsidRPr="005E1D4B">
        <w:t xml:space="preserve">Section </w:t>
      </w:r>
      <w:r w:rsidR="00963F94" w:rsidRPr="005E1D4B">
        <w:t>6.</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696.</w:t>
      </w:r>
      <w:r w:rsidR="00963F94" w:rsidRPr="005E1D4B">
        <w:t xml:space="preserve"> Official State language.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English language is the official language of the State of South Carolina.</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1987 Act No. 25,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697.</w:t>
      </w:r>
      <w:r w:rsidR="00963F94" w:rsidRPr="005E1D4B">
        <w:t xml:space="preserve"> Use of language other than English prohibited.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Neither this State nor any political subdivision thereof shall require, by law, ordinance, regulation, order, decree, program, or policy, the use of any language other than English; provided, however, that nothing in </w:t>
      </w:r>
      <w:r w:rsidR="005E1D4B" w:rsidRPr="005E1D4B">
        <w:t xml:space="preserve">Sections </w:t>
      </w:r>
      <w:r w:rsidRPr="005E1D4B">
        <w:t xml:space="preserve"> 1</w:t>
      </w:r>
      <w:r w:rsidR="005E1D4B" w:rsidRPr="005E1D4B">
        <w:noBreakHyphen/>
      </w:r>
      <w:r w:rsidRPr="005E1D4B">
        <w:t>1</w:t>
      </w:r>
      <w:r w:rsidR="005E1D4B" w:rsidRPr="005E1D4B">
        <w:noBreakHyphen/>
      </w:r>
      <w:r w:rsidRPr="005E1D4B">
        <w:t>696 through 1</w:t>
      </w:r>
      <w:r w:rsidR="005E1D4B" w:rsidRPr="005E1D4B">
        <w:noBreakHyphen/>
      </w:r>
      <w:r w:rsidRPr="005E1D4B">
        <w:t>1</w:t>
      </w:r>
      <w:r w:rsidR="005E1D4B" w:rsidRPr="005E1D4B">
        <w:noBreakHyphen/>
      </w:r>
      <w:r w:rsidRPr="005E1D4B">
        <w:t>698 shall prohibit a state agency or a political subdivision of the State from requiring an applicant to have certain degrees of knowledge of a foreign language as a condition of employment where appropriate.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1987 Act No. 25, </w:t>
      </w:r>
      <w:r w:rsidRPr="005E1D4B">
        <w:t xml:space="preserve">Section </w:t>
      </w:r>
      <w:r w:rsidR="00963F94" w:rsidRPr="005E1D4B">
        <w:t>2.</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698.</w:t>
      </w:r>
      <w:r w:rsidR="00963F94" w:rsidRPr="005E1D4B">
        <w:t xml:space="preserve"> Exceptions to prohibition against use of language other than English.</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Sections 1</w:t>
      </w:r>
      <w:r w:rsidR="005E1D4B" w:rsidRPr="005E1D4B">
        <w:noBreakHyphen/>
      </w:r>
      <w:r w:rsidRPr="005E1D4B">
        <w:t>1</w:t>
      </w:r>
      <w:r w:rsidR="005E1D4B" w:rsidRPr="005E1D4B">
        <w:noBreakHyphen/>
      </w:r>
      <w:r w:rsidRPr="005E1D4B">
        <w:t>696 through 1</w:t>
      </w:r>
      <w:r w:rsidR="005E1D4B" w:rsidRPr="005E1D4B">
        <w:noBreakHyphen/>
      </w:r>
      <w:r w:rsidRPr="005E1D4B">
        <w:t>1</w:t>
      </w:r>
      <w:r w:rsidR="005E1D4B" w:rsidRPr="005E1D4B">
        <w:noBreakHyphen/>
      </w:r>
      <w:r w:rsidRPr="005E1D4B">
        <w:t xml:space="preserve">698 do not prohibit any law, ordinance, regulation, order, decree, program, or policy requiring educational instruction in a language other than English for the purpose of making </w:t>
      </w:r>
      <w:r w:rsidRPr="005E1D4B">
        <w:lastRenderedPageBreak/>
        <w:t>students who use a language other than English proficient in English or making students proficient in a language in addition to English.</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1987 Act No. 25, </w:t>
      </w:r>
      <w:r w:rsidRPr="005E1D4B">
        <w:t xml:space="preserve">Section </w:t>
      </w:r>
      <w:r w:rsidR="00963F94" w:rsidRPr="005E1D4B">
        <w:t>3.</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699.</w:t>
      </w:r>
      <w:r w:rsidR="00963F94" w:rsidRPr="005E1D4B">
        <w:t xml:space="preserve"> Official State amphibian.</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Spotted Salamander, Ambystoma maculatum, is designated as the official state amphibian.</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1999 Act No. 79,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700.</w:t>
      </w:r>
      <w:r w:rsidR="00963F94" w:rsidRPr="005E1D4B">
        <w:t xml:space="preserve"> Official State American Folk Dance.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square dance is the official American Folk Dance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1994 Act No. 329,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701.</w:t>
      </w:r>
      <w:r w:rsidR="00963F94" w:rsidRPr="005E1D4B">
        <w:t xml:space="preserve"> Official State spider.</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The </w:t>
      </w:r>
      <w:r w:rsidR="005E1D4B" w:rsidRPr="005E1D4B">
        <w:t>“</w:t>
      </w:r>
      <w:r w:rsidRPr="005E1D4B">
        <w:t>Carolina Wolf Spider</w:t>
      </w:r>
      <w:r w:rsidR="005E1D4B" w:rsidRPr="005E1D4B">
        <w:t>”</w:t>
      </w:r>
      <w:r w:rsidRPr="005E1D4B">
        <w:t>, Hogna carolinensis, is designated as the official state spider.</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2000 Act No. 389, Part II, </w:t>
      </w:r>
      <w:r w:rsidRPr="005E1D4B">
        <w:t xml:space="preserve">Section </w:t>
      </w:r>
      <w:r w:rsidR="00963F94" w:rsidRPr="005E1D4B">
        <w:t>7.</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702.</w:t>
      </w:r>
      <w:r w:rsidR="00963F94" w:rsidRPr="005E1D4B">
        <w:t xml:space="preserve"> Official State tapestry.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The tapestry, </w:t>
      </w:r>
      <w:r w:rsidR="005E1D4B" w:rsidRPr="005E1D4B">
        <w:t>“</w:t>
      </w:r>
      <w:r w:rsidRPr="005E1D4B">
        <w:t>From the Mountains to the Sea</w:t>
      </w:r>
      <w:r w:rsidR="005E1D4B" w:rsidRPr="005E1D4B">
        <w:t>”</w:t>
      </w:r>
      <w:r w:rsidRPr="005E1D4B">
        <w:t>, is designated as the official state tapestry.</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2000 Act No. 354,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703.</w:t>
      </w:r>
      <w:r w:rsidR="00963F94" w:rsidRPr="005E1D4B">
        <w:t xml:space="preserve"> Official State tartan.</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Carolina Tartan is designated as the official tartan of the State of South Carolina.</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2002 Act No. 303,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704.</w:t>
      </w:r>
      <w:r w:rsidR="00963F94" w:rsidRPr="005E1D4B">
        <w:t xml:space="preserve"> Official State wildflower.</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Goldenrod (solidago altissima) is the official state wildflower.</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2003 Act No. 31,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705.</w:t>
      </w:r>
      <w:r w:rsidR="00963F94" w:rsidRPr="005E1D4B">
        <w:t xml:space="preserve"> Official State railroad museum.</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South Carolina Railroad Museum in Fairfield County is the official railroad museum of the State of South Carolina, upon the payment of a fee of five dollars to the Secretary of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1997 Act No. 155, Part II, </w:t>
      </w:r>
      <w:r w:rsidRPr="005E1D4B">
        <w:t xml:space="preserve">Section </w:t>
      </w:r>
      <w:r w:rsidR="00963F94" w:rsidRPr="005E1D4B">
        <w:t>60A.</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706.</w:t>
      </w:r>
      <w:r w:rsidR="00963F94" w:rsidRPr="005E1D4B">
        <w:t xml:space="preserve"> Official State military academy.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 Camden Military Academy is designated as the official military academy of the State. The designation of Camden Military Academy as the official military academy of the State is an honorary designation and does not bind the State in any way.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 The official designation does not create a new state agency or educational institution or qualify Camden Military Academy for state funds.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(C) The official designation does not confer any liability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2001 Act No. 56,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707.</w:t>
      </w:r>
      <w:r w:rsidR="00963F94" w:rsidRPr="005E1D4B">
        <w:t xml:space="preserve"> Official State Hall of Fame.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 The official designation does not create a new state agency or educational institution or qualify the South Carolina Hall of Fame for state funds.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(C) The official designation does not confer any liability upon the State.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(D) The official designation does not sanction by the State any activity, philosophy, or course of action conducted, published, or undertaken by the Hall of Fame.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2001 Act No. 107,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708.</w:t>
      </w:r>
      <w:r w:rsidR="00963F94" w:rsidRPr="005E1D4B">
        <w:t xml:space="preserve"> Official State folk art and crafts center.</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South Carolina Artisans Center, a nonprofit organization, located in Walterboro is designated as the official folk art and crafts center of the State of South Carolina.</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2000 Act No. 256,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709.</w:t>
      </w:r>
      <w:r w:rsidR="00963F94" w:rsidRPr="005E1D4B">
        <w:t xml:space="preserve"> Official State rural drama theater.</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 The official designation does not create a new state agency or educational institution or qualify the Abbeville Opera House for state funds.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(C) The official designation does not confer any liability of the State.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(D) The official designation does not sanction by the State any activity, philosophy, or course of action conducted, published, or undertaken by the Abbeville Opera House.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2001 Act No. 48,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710.</w:t>
      </w:r>
      <w:r w:rsidR="00963F94" w:rsidRPr="005E1D4B">
        <w:t xml:space="preserve"> Official State color.</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color indigo blue worn on the uniform of Colonel William Moultrie</w:t>
      </w:r>
      <w:r w:rsidR="005E1D4B" w:rsidRPr="005E1D4B">
        <w:t>’</w:t>
      </w:r>
      <w:r w:rsidRPr="005E1D4B">
        <w:t>s soldiers and adopted as the background of the South Carolina State flag, is designated as the official color of the State of South Carolina.</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2008 Act No. 200, </w:t>
      </w:r>
      <w:r w:rsidRPr="005E1D4B">
        <w:t xml:space="preserve">Section </w:t>
      </w:r>
      <w:r w:rsidR="00963F94" w:rsidRPr="005E1D4B">
        <w:t>1, eff April 16, 2008.</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711.</w:t>
      </w:r>
      <w:r w:rsidR="00963F94" w:rsidRPr="005E1D4B">
        <w:t xml:space="preserve"> Official state duck.</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The </w:t>
      </w:r>
      <w:r w:rsidR="005E1D4B" w:rsidRPr="005E1D4B">
        <w:t>“</w:t>
      </w:r>
      <w:r w:rsidRPr="005E1D4B">
        <w:t>wood duck</w:t>
      </w:r>
      <w:r w:rsidR="005E1D4B" w:rsidRPr="005E1D4B">
        <w:t>”</w:t>
      </w:r>
      <w:r w:rsidRPr="005E1D4B">
        <w:t xml:space="preserve"> (Aix sponsa) also known as the summer duck and the Carolina duck is designated as the official state duck.</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2009 Act No. 58, </w:t>
      </w:r>
      <w:r w:rsidRPr="005E1D4B">
        <w:t xml:space="preserve">Section </w:t>
      </w:r>
      <w:r w:rsidR="00963F94" w:rsidRPr="005E1D4B">
        <w:t>1, eff upon approval (became law without the Governor</w:t>
      </w:r>
      <w:r w:rsidRPr="005E1D4B">
        <w:t>’</w:t>
      </w:r>
      <w:r w:rsidR="00963F94" w:rsidRPr="005E1D4B">
        <w:t>s signature on June 3, 2009).</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712.</w:t>
      </w:r>
      <w:r w:rsidR="00963F94" w:rsidRPr="005E1D4B">
        <w:t xml:space="preserve"> Official state marine mammal.</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The </w:t>
      </w:r>
      <w:r w:rsidR="005E1D4B" w:rsidRPr="005E1D4B">
        <w:t>“</w:t>
      </w:r>
      <w:r w:rsidRPr="005E1D4B">
        <w:t>bottlenose dolphin</w:t>
      </w:r>
      <w:r w:rsidR="005E1D4B" w:rsidRPr="005E1D4B">
        <w:t>”</w:t>
      </w:r>
      <w:r w:rsidRPr="005E1D4B">
        <w:t xml:space="preserve"> (Tursiops truncatus) is designated as the official state marine mammal.</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2009 Act No. 58, </w:t>
      </w:r>
      <w:r w:rsidRPr="005E1D4B">
        <w:t xml:space="preserve">Section </w:t>
      </w:r>
      <w:r w:rsidR="00963F94" w:rsidRPr="005E1D4B">
        <w:t>2, eff upon approval (became law without the Governor</w:t>
      </w:r>
      <w:r w:rsidRPr="005E1D4B">
        <w:t>’</w:t>
      </w:r>
      <w:r w:rsidR="00963F94" w:rsidRPr="005E1D4B">
        <w:t>s signature on June 3, 2009).</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713.</w:t>
      </w:r>
      <w:r w:rsidR="00963F94" w:rsidRPr="005E1D4B">
        <w:t xml:space="preserve"> Official state migratory marine mammal.</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The </w:t>
      </w:r>
      <w:r w:rsidR="005E1D4B" w:rsidRPr="005E1D4B">
        <w:t>“</w:t>
      </w:r>
      <w:r w:rsidRPr="005E1D4B">
        <w:t>northern right whale</w:t>
      </w:r>
      <w:r w:rsidR="005E1D4B" w:rsidRPr="005E1D4B">
        <w:t>”</w:t>
      </w:r>
      <w:r w:rsidRPr="005E1D4B">
        <w:t xml:space="preserve"> (Eubalaena glacialis) is designated as the official state migratory marine mammal.</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2009 Act No. 58, </w:t>
      </w:r>
      <w:r w:rsidRPr="005E1D4B">
        <w:t xml:space="preserve">Section </w:t>
      </w:r>
      <w:r w:rsidR="00963F94" w:rsidRPr="005E1D4B">
        <w:t>3, eff upon approval (became law without the Governor</w:t>
      </w:r>
      <w:r w:rsidRPr="005E1D4B">
        <w:t>’</w:t>
      </w:r>
      <w:r w:rsidR="00963F94" w:rsidRPr="005E1D4B">
        <w:t>s signature on June 3, 2009).</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713A.</w:t>
      </w:r>
      <w:r w:rsidR="00963F94" w:rsidRPr="005E1D4B">
        <w:t xml:space="preserve"> Official state emblem of United States Armed Forces who have given their lives in the line of duty.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Honor and Remember Flag is designated as the official State Emblem of Service and Sacrifice by those in United States Armed Forces who have given their lives in the line of duty.</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2012 Act No. 237, </w:t>
      </w:r>
      <w:r w:rsidRPr="005E1D4B">
        <w:t xml:space="preserve">Section </w:t>
      </w:r>
      <w:r w:rsidR="00963F94" w:rsidRPr="005E1D4B">
        <w:t>1, eff June 18, 2012.</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714.</w:t>
      </w:r>
      <w:r w:rsidR="00963F94" w:rsidRPr="005E1D4B">
        <w:t xml:space="preserve"> Official state heritage horse.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Marsh Tacky is designated as the official State Heritage Horse of South Carolina.</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2010 Act No. 240, </w:t>
      </w:r>
      <w:r w:rsidRPr="005E1D4B">
        <w:t xml:space="preserve">Section </w:t>
      </w:r>
      <w:r w:rsidR="00963F94" w:rsidRPr="005E1D4B">
        <w:t>2, eff June 11, 2010.</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714A.</w:t>
      </w:r>
      <w:r w:rsidR="00963F94" w:rsidRPr="005E1D4B">
        <w:t xml:space="preserve"> Official state heritage work animal.</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mule is hereby designated as the official State Heritage Work Animal of South Carolina.</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2010 Act No. 240, </w:t>
      </w:r>
      <w:r w:rsidRPr="005E1D4B">
        <w:t xml:space="preserve">Section </w:t>
      </w:r>
      <w:r w:rsidR="00963F94" w:rsidRPr="005E1D4B">
        <w:t>3, eff June 11, 2010.</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11</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Census</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715.</w:t>
      </w:r>
      <w:r w:rsidR="00963F94" w:rsidRPr="005E1D4B">
        <w:t xml:space="preserve"> United States Census of 2010 adopted.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United States Census of 2010 is adopted as the true and correct enumeration of the inhabitants of this State, and of the several counties, municipalities, and other political subdivisions of this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2003 Act No. 55, </w:t>
      </w:r>
      <w:r w:rsidRPr="005E1D4B">
        <w:t xml:space="preserve">Section </w:t>
      </w:r>
      <w:r w:rsidR="00963F94" w:rsidRPr="005E1D4B">
        <w:t xml:space="preserve">2; 2011 Act No. 71, Pt I, </w:t>
      </w:r>
      <w:r w:rsidRPr="005E1D4B">
        <w:t xml:space="preserve">Section </w:t>
      </w:r>
      <w:r w:rsidR="00963F94" w:rsidRPr="005E1D4B">
        <w:t xml:space="preserve">1, eff June 28, 2011; 2011 Act No. 75, Pt I, </w:t>
      </w:r>
      <w:r w:rsidRPr="005E1D4B">
        <w:t xml:space="preserve">Section </w:t>
      </w:r>
      <w:r w:rsidR="00963F94" w:rsidRPr="005E1D4B">
        <w:t>1, eff August 1, 2011.</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Code Commissioner</w:t>
      </w:r>
      <w:r w:rsidR="005E1D4B" w:rsidRPr="005E1D4B">
        <w:t>’</w:t>
      </w:r>
      <w:r w:rsidRPr="005E1D4B">
        <w:t>s Note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This section was codified at the direction of the Code Commissioner.</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Effect of Amendment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 xml:space="preserve">The 2011 amendments substituted </w:t>
      </w:r>
      <w:r w:rsidR="005E1D4B" w:rsidRPr="005E1D4B">
        <w:t>“</w:t>
      </w:r>
      <w:r w:rsidRPr="005E1D4B">
        <w:t>2010</w:t>
      </w:r>
      <w:r w:rsidR="005E1D4B" w:rsidRPr="005E1D4B">
        <w:t>”</w:t>
      </w:r>
      <w:r w:rsidRPr="005E1D4B">
        <w:t xml:space="preserve"> for </w:t>
      </w:r>
      <w:r w:rsidR="005E1D4B" w:rsidRPr="005E1D4B">
        <w:t>“</w:t>
      </w:r>
      <w:r w:rsidRPr="005E1D4B">
        <w:t>2000</w:t>
      </w:r>
      <w:r w:rsidR="005E1D4B" w:rsidRPr="005E1D4B">
        <w:t>”</w:t>
      </w:r>
      <w:r w:rsidRPr="005E1D4B">
        <w:t>.</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13</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Reports to Governor or General Assembly</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810.</w:t>
      </w:r>
      <w:r w:rsidR="00963F94" w:rsidRPr="005E1D4B">
        <w:t xml:space="preserve"> Annual accountability reports by agencies and departments of state government.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1</w:t>
      </w:r>
      <w:r w:rsidRPr="005E1D4B">
        <w:noBreakHyphen/>
      </w:r>
      <w:r w:rsidR="00963F94" w:rsidRPr="005E1D4B">
        <w:t xml:space="preserve">44; 1952 Code </w:t>
      </w:r>
      <w:r w:rsidRPr="005E1D4B">
        <w:t xml:space="preserve">Section </w:t>
      </w:r>
      <w:r w:rsidR="00963F94" w:rsidRPr="005E1D4B">
        <w:t>1</w:t>
      </w:r>
      <w:r w:rsidRPr="005E1D4B">
        <w:noBreakHyphen/>
      </w:r>
      <w:r w:rsidR="00963F94" w:rsidRPr="005E1D4B">
        <w:t xml:space="preserve">44; 1942 Code </w:t>
      </w:r>
      <w:r w:rsidRPr="005E1D4B">
        <w:t xml:space="preserve">Section </w:t>
      </w:r>
      <w:r w:rsidR="00963F94" w:rsidRPr="005E1D4B">
        <w:t xml:space="preserve">2096; 1932 Code </w:t>
      </w:r>
      <w:r w:rsidRPr="005E1D4B">
        <w:t xml:space="preserve">Section </w:t>
      </w:r>
      <w:r w:rsidR="00963F94" w:rsidRPr="005E1D4B">
        <w:t xml:space="preserve">2096; 1929 (36) 225; 1931 (37) 278; 1933 (38) 490; 1960 (51) 1746; 1995 Act No. 145, Part II, </w:t>
      </w:r>
      <w:r w:rsidRPr="005E1D4B">
        <w:t xml:space="preserve">Section </w:t>
      </w:r>
      <w:r w:rsidR="00963F94" w:rsidRPr="005E1D4B">
        <w:t>43A.</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820.</w:t>
      </w:r>
      <w:r w:rsidR="00963F94" w:rsidRPr="005E1D4B">
        <w:t xml:space="preserve"> Contents of annual accountability reports.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annual accountability report required by Section 1</w:t>
      </w:r>
      <w:r w:rsidR="005E1D4B" w:rsidRPr="005E1D4B">
        <w:noBreakHyphen/>
      </w:r>
      <w:r w:rsidRPr="005E1D4B">
        <w:t>1</w:t>
      </w:r>
      <w:r w:rsidR="005E1D4B" w:rsidRPr="005E1D4B">
        <w:noBreakHyphen/>
      </w:r>
      <w:r w:rsidRPr="005E1D4B">
        <w:t>810 must contain the agency</w:t>
      </w:r>
      <w:r w:rsidR="005E1D4B" w:rsidRPr="005E1D4B">
        <w:t>’</w:t>
      </w:r>
      <w:r w:rsidRPr="005E1D4B">
        <w:t>s or department</w:t>
      </w:r>
      <w:r w:rsidR="005E1D4B" w:rsidRPr="005E1D4B">
        <w:t>’</w:t>
      </w:r>
      <w:r w:rsidRPr="005E1D4B">
        <w:t>s mission, objectives to accomplish the mission, and performance measures that show the degree to which objectives are being met.</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1</w:t>
      </w:r>
      <w:r w:rsidRPr="005E1D4B">
        <w:noBreakHyphen/>
      </w:r>
      <w:r w:rsidR="00963F94" w:rsidRPr="005E1D4B">
        <w:t xml:space="preserve">45; 1952 Code </w:t>
      </w:r>
      <w:r w:rsidRPr="005E1D4B">
        <w:t xml:space="preserve">Section </w:t>
      </w:r>
      <w:r w:rsidR="00963F94" w:rsidRPr="005E1D4B">
        <w:t>1</w:t>
      </w:r>
      <w:r w:rsidRPr="005E1D4B">
        <w:noBreakHyphen/>
      </w:r>
      <w:r w:rsidR="00963F94" w:rsidRPr="005E1D4B">
        <w:t xml:space="preserve">45; 1942 Code </w:t>
      </w:r>
      <w:r w:rsidRPr="005E1D4B">
        <w:t xml:space="preserve">Section </w:t>
      </w:r>
      <w:r w:rsidR="00963F94" w:rsidRPr="005E1D4B">
        <w:t xml:space="preserve">2097; 1932 Code </w:t>
      </w:r>
      <w:r w:rsidRPr="005E1D4B">
        <w:t xml:space="preserve">Section </w:t>
      </w:r>
      <w:r w:rsidR="00963F94" w:rsidRPr="005E1D4B">
        <w:t xml:space="preserve">2097; Civ. C. </w:t>
      </w:r>
      <w:r w:rsidRPr="005E1D4B">
        <w:t>‘</w:t>
      </w:r>
      <w:r w:rsidR="00963F94" w:rsidRPr="005E1D4B">
        <w:t xml:space="preserve">22 </w:t>
      </w:r>
      <w:r w:rsidRPr="005E1D4B">
        <w:t xml:space="preserve">Section </w:t>
      </w:r>
      <w:r w:rsidR="00963F94" w:rsidRPr="005E1D4B">
        <w:t xml:space="preserve">58; Civ. C. </w:t>
      </w:r>
      <w:r w:rsidRPr="005E1D4B">
        <w:t>‘</w:t>
      </w:r>
      <w:r w:rsidR="00963F94" w:rsidRPr="005E1D4B">
        <w:t xml:space="preserve">12 </w:t>
      </w:r>
      <w:r w:rsidRPr="005E1D4B">
        <w:t xml:space="preserve">Section </w:t>
      </w:r>
      <w:r w:rsidR="00963F94" w:rsidRPr="005E1D4B">
        <w:t xml:space="preserve">48; Civ. C. </w:t>
      </w:r>
      <w:r w:rsidRPr="005E1D4B">
        <w:t>‘</w:t>
      </w:r>
      <w:r w:rsidR="00963F94" w:rsidRPr="005E1D4B">
        <w:t xml:space="preserve">02 </w:t>
      </w:r>
      <w:r w:rsidRPr="005E1D4B">
        <w:t xml:space="preserve">Section </w:t>
      </w:r>
      <w:r w:rsidR="00963F94" w:rsidRPr="005E1D4B">
        <w:t xml:space="preserve">45; 1896 (22) 202; 1960 (51) 1779; 1995 Act No. 145, Part II, </w:t>
      </w:r>
      <w:r w:rsidRPr="005E1D4B">
        <w:t xml:space="preserve">Section </w:t>
      </w:r>
      <w:r w:rsidR="00963F94" w:rsidRPr="005E1D4B">
        <w:t>43B.</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830.</w:t>
      </w:r>
      <w:r w:rsidR="00963F94" w:rsidRPr="005E1D4B">
        <w:t xml:space="preserve"> One report shall not be embraced in another.</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1962 Code </w:t>
      </w:r>
      <w:r w:rsidRPr="005E1D4B">
        <w:t xml:space="preserve">Section </w:t>
      </w:r>
      <w:r w:rsidR="00963F94" w:rsidRPr="005E1D4B">
        <w:t>1</w:t>
      </w:r>
      <w:r w:rsidRPr="005E1D4B">
        <w:noBreakHyphen/>
      </w:r>
      <w:r w:rsidR="00963F94" w:rsidRPr="005E1D4B">
        <w:t xml:space="preserve">46; 1952 Code </w:t>
      </w:r>
      <w:r w:rsidRPr="005E1D4B">
        <w:t xml:space="preserve">Section </w:t>
      </w:r>
      <w:r w:rsidR="00963F94" w:rsidRPr="005E1D4B">
        <w:t>1</w:t>
      </w:r>
      <w:r w:rsidRPr="005E1D4B">
        <w:noBreakHyphen/>
      </w:r>
      <w:r w:rsidR="00963F94" w:rsidRPr="005E1D4B">
        <w:t xml:space="preserve">46; 1942 Code </w:t>
      </w:r>
      <w:r w:rsidRPr="005E1D4B">
        <w:t xml:space="preserve">Section </w:t>
      </w:r>
      <w:r w:rsidR="00963F94" w:rsidRPr="005E1D4B">
        <w:t xml:space="preserve">2102; 1932 Code </w:t>
      </w:r>
      <w:r w:rsidRPr="005E1D4B">
        <w:t xml:space="preserve">Section </w:t>
      </w:r>
      <w:r w:rsidR="00963F94" w:rsidRPr="005E1D4B">
        <w:t xml:space="preserve">2102; Civ. C. </w:t>
      </w:r>
      <w:r w:rsidRPr="005E1D4B">
        <w:t>‘</w:t>
      </w:r>
      <w:r w:rsidR="00963F94" w:rsidRPr="005E1D4B">
        <w:t xml:space="preserve">22 </w:t>
      </w:r>
      <w:r w:rsidRPr="005E1D4B">
        <w:t xml:space="preserve">Section </w:t>
      </w:r>
      <w:r w:rsidR="00963F94" w:rsidRPr="005E1D4B">
        <w:t xml:space="preserve">63; Civ. C. </w:t>
      </w:r>
      <w:r w:rsidRPr="005E1D4B">
        <w:t>‘</w:t>
      </w:r>
      <w:r w:rsidR="00963F94" w:rsidRPr="005E1D4B">
        <w:t xml:space="preserve">12 </w:t>
      </w:r>
      <w:r w:rsidRPr="005E1D4B">
        <w:t xml:space="preserve">Section </w:t>
      </w:r>
      <w:r w:rsidR="00963F94" w:rsidRPr="005E1D4B">
        <w:t xml:space="preserve">53; Civ. C. </w:t>
      </w:r>
      <w:r w:rsidRPr="005E1D4B">
        <w:t>‘</w:t>
      </w:r>
      <w:r w:rsidR="00963F94" w:rsidRPr="005E1D4B">
        <w:t xml:space="preserve">02 </w:t>
      </w:r>
      <w:r w:rsidRPr="005E1D4B">
        <w:t xml:space="preserve">Section </w:t>
      </w:r>
      <w:r w:rsidR="00963F94" w:rsidRPr="005E1D4B">
        <w:t>50; R. S. 50; 1886 (19) 310.</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840.</w:t>
      </w:r>
      <w:r w:rsidR="00963F94" w:rsidRPr="005E1D4B">
        <w:t xml:space="preserve"> Special reports.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Governor or the General Assembly, or either branch thereof by resolution, may call upon any department or institution at any time for such special reports as may be deemed in the interest of the public welfare.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1962 Code </w:t>
      </w:r>
      <w:r w:rsidRPr="005E1D4B">
        <w:t xml:space="preserve">Section </w:t>
      </w:r>
      <w:r w:rsidR="00963F94" w:rsidRPr="005E1D4B">
        <w:t>1</w:t>
      </w:r>
      <w:r w:rsidRPr="005E1D4B">
        <w:noBreakHyphen/>
      </w:r>
      <w:r w:rsidR="00963F94" w:rsidRPr="005E1D4B">
        <w:t xml:space="preserve">47; 1952 Code </w:t>
      </w:r>
      <w:r w:rsidRPr="005E1D4B">
        <w:t xml:space="preserve">Section </w:t>
      </w:r>
      <w:r w:rsidR="00963F94" w:rsidRPr="005E1D4B">
        <w:t>1</w:t>
      </w:r>
      <w:r w:rsidRPr="005E1D4B">
        <w:noBreakHyphen/>
      </w:r>
      <w:r w:rsidR="00963F94" w:rsidRPr="005E1D4B">
        <w:t xml:space="preserve">47; 1942 Code </w:t>
      </w:r>
      <w:r w:rsidRPr="005E1D4B">
        <w:t xml:space="preserve">Section </w:t>
      </w:r>
      <w:r w:rsidR="00963F94" w:rsidRPr="005E1D4B">
        <w:t xml:space="preserve">2096; 1932 Code </w:t>
      </w:r>
      <w:r w:rsidRPr="005E1D4B">
        <w:t xml:space="preserve">Section </w:t>
      </w:r>
      <w:r w:rsidR="00963F94" w:rsidRPr="005E1D4B">
        <w:t>2096; 1929 (36) 225; 1931 (37) 278; 1933 (38) 490.</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15</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Reporting of Expenditures of State Appropriated Funds, Personal Data and the Like</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970.</w:t>
      </w:r>
      <w:r w:rsidR="00963F94" w:rsidRPr="005E1D4B">
        <w:t xml:space="preserve"> Personnel data required to be furnished quarterly.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All agencies, departments and institutions of state government shall furnish to the State Personnel Division not later than fifteen days following the close of the second quarter of each even</w:t>
      </w:r>
      <w:r w:rsidR="005E1D4B" w:rsidRPr="005E1D4B">
        <w:noBreakHyphen/>
      </w:r>
      <w:r w:rsidRPr="005E1D4B">
        <w:t>numbered year a current personnel organization chart in a form prescribed by the division showing all authorized positions, the personnel grade and compensation of each and indications as to whether such positions are filled or vacant.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All agencies, departments and institutions of state government shall furnish to the State Personnel Division not later than fifteen days following the close of each quarter except the second quarter of each even</w:t>
      </w:r>
      <w:r w:rsidR="005E1D4B" w:rsidRPr="005E1D4B">
        <w:noBreakHyphen/>
      </w:r>
      <w:r w:rsidRPr="005E1D4B">
        <w:t>numbered year any and all changes or alterations to the personnel organization chart in a form prescribed by the division.</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State Personnel Division shall ensure that all reports submitted to the division by agencies, departments and institutions of state government are accurate and up</w:t>
      </w:r>
      <w:r w:rsidR="005E1D4B" w:rsidRPr="005E1D4B">
        <w:noBreakHyphen/>
      </w:r>
      <w:r w:rsidRPr="005E1D4B">
        <w:t>to</w:t>
      </w:r>
      <w:r w:rsidR="005E1D4B" w:rsidRPr="005E1D4B">
        <w:noBreakHyphen/>
      </w:r>
      <w:r w:rsidRPr="005E1D4B">
        <w:t>date and, based on that information, shall furnish to the Legislative Audit Council organizational charts and alterations to existing charts for each such agency, department and institution in such form as the division and Audit Council shall determine.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charts prepared by the division shall be furnished to the Audit Council not later than thirty days following the end of each quarter.</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1976 Act No. 561, </w:t>
      </w:r>
      <w:r w:rsidRPr="005E1D4B">
        <w:t xml:space="preserve">Section </w:t>
      </w:r>
      <w:r w:rsidR="00963F94" w:rsidRPr="005E1D4B">
        <w:t xml:space="preserve">7; 1977 Act No. 101, </w:t>
      </w:r>
      <w:r w:rsidRPr="005E1D4B">
        <w:t xml:space="preserve">Section </w:t>
      </w:r>
      <w:r w:rsidR="00963F94" w:rsidRPr="005E1D4B">
        <w:t>3.</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980.</w:t>
      </w:r>
      <w:r w:rsidR="00963F94" w:rsidRPr="005E1D4B">
        <w:t xml:space="preserve"> Penalties for failure to cooperate with implementation of reporting procedures.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5E1D4B" w:rsidRPr="005E1D4B">
        <w:t xml:space="preserve">Section </w:t>
      </w:r>
      <w:r w:rsidRPr="005E1D4B">
        <w:t>16</w:t>
      </w:r>
      <w:r w:rsidR="005E1D4B" w:rsidRPr="005E1D4B">
        <w:noBreakHyphen/>
      </w:r>
      <w:r w:rsidRPr="005E1D4B">
        <w:t>9</w:t>
      </w:r>
      <w:r w:rsidR="005E1D4B" w:rsidRPr="005E1D4B">
        <w:noBreakHyphen/>
      </w:r>
      <w:r w:rsidRPr="005E1D4B">
        <w:t>30 of the Code. Wilful failure to comply with the reporting requirements of this article shall be deemed misfeasance in office and subject the chief executive authority of the offending agency, department or institution to the penalties therefor.</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1976 Act No. 561, </w:t>
      </w:r>
      <w:r w:rsidRPr="005E1D4B">
        <w:t xml:space="preserve">Section </w:t>
      </w:r>
      <w:r w:rsidR="00963F94" w:rsidRPr="005E1D4B">
        <w:t>8.</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990.</w:t>
      </w:r>
      <w:r w:rsidR="00963F94" w:rsidRPr="005E1D4B">
        <w:t xml:space="preserve"> Reports and information deemed public records; dissemination of copies.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 xml:space="preserve">All reports and information assembled pursuant to the provisions of this article are considered </w:t>
      </w:r>
      <w:r w:rsidR="005E1D4B" w:rsidRPr="005E1D4B">
        <w:t>“</w:t>
      </w:r>
      <w:r w:rsidRPr="005E1D4B">
        <w:t>public records</w:t>
      </w:r>
      <w:r w:rsidR="005E1D4B" w:rsidRPr="005E1D4B">
        <w:t>”</w:t>
      </w:r>
      <w:r w:rsidRPr="005E1D4B">
        <w:t xml:space="preserve"> as defined in the Freedom of Information Act of 1972. Commencing on July 1, 1985, and thereafter, the Comptroller General shall furnish copies of the information when requested by authorized parties. The provisions of subsection (2) of </w:t>
      </w:r>
      <w:r w:rsidR="005E1D4B" w:rsidRPr="005E1D4B">
        <w:t xml:space="preserve">Section </w:t>
      </w:r>
      <w:r w:rsidRPr="005E1D4B">
        <w:t>11</w:t>
      </w:r>
      <w:r w:rsidR="005E1D4B" w:rsidRPr="005E1D4B">
        <w:noBreakHyphen/>
      </w:r>
      <w:r w:rsidRPr="005E1D4B">
        <w:t>35</w:t>
      </w:r>
      <w:r w:rsidR="005E1D4B" w:rsidRPr="005E1D4B">
        <w:noBreakHyphen/>
      </w:r>
      <w:r w:rsidRPr="005E1D4B">
        <w:t>1230 of the 1976 Code of Laws govern fiscal reporting.</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1976 Act No. 561, </w:t>
      </w:r>
      <w:r w:rsidRPr="005E1D4B">
        <w:t xml:space="preserve">Section </w:t>
      </w:r>
      <w:r w:rsidR="00963F94" w:rsidRPr="005E1D4B">
        <w:t xml:space="preserve">9; 1985 Act No. 201, Part II, </w:t>
      </w:r>
      <w:r w:rsidRPr="005E1D4B">
        <w:t xml:space="preserve">Section </w:t>
      </w:r>
      <w:r w:rsidR="00963F94" w:rsidRPr="005E1D4B">
        <w:t>2A.</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1000.</w:t>
      </w:r>
      <w:r w:rsidR="00963F94" w:rsidRPr="005E1D4B">
        <w:t xml:space="preserve"> Partial exemption granted law enforcement agencies.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1976 Act No. 561, </w:t>
      </w:r>
      <w:r w:rsidRPr="005E1D4B">
        <w:t xml:space="preserve">Section </w:t>
      </w:r>
      <w:r w:rsidR="00963F94" w:rsidRPr="005E1D4B">
        <w:t>10.</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1020.</w:t>
      </w:r>
      <w:r w:rsidR="00963F94" w:rsidRPr="005E1D4B">
        <w:t xml:space="preserve"> Purchase of equipment by Office of State Treasurer for lease or resale to entities of state government; funding.</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 The Office of State Treasurer shall negotiate the terms of any financing arrangement and prescribe the procedures necessary to administer this program.</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5E1D4B" w:rsidRPr="005E1D4B">
        <w:noBreakHyphen/>
      </w:r>
      <w:r w:rsidRPr="005E1D4B">
        <w:t>end must be deposited to the credit of the general fund of the State.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1981 Act No. 178 Part II, </w:t>
      </w:r>
      <w:r w:rsidRPr="005E1D4B">
        <w:t xml:space="preserve">Section </w:t>
      </w:r>
      <w:r w:rsidR="00963F94" w:rsidRPr="005E1D4B">
        <w:t xml:space="preserve">19; 1982 Act No. 466 Part II, </w:t>
      </w:r>
      <w:r w:rsidRPr="005E1D4B">
        <w:t xml:space="preserve">Section </w:t>
      </w:r>
      <w:r w:rsidR="00963F94" w:rsidRPr="005E1D4B">
        <w:t xml:space="preserve">27; 1990 Act No. 612, Part II, </w:t>
      </w:r>
      <w:r w:rsidRPr="005E1D4B">
        <w:t xml:space="preserve">Section </w:t>
      </w:r>
      <w:r w:rsidR="00963F94" w:rsidRPr="005E1D4B">
        <w:t xml:space="preserve">12; 1994 Act No. 497, </w:t>
      </w:r>
      <w:r w:rsidRPr="005E1D4B">
        <w:t xml:space="preserve">Section </w:t>
      </w:r>
      <w:r w:rsidR="00963F94" w:rsidRPr="005E1D4B">
        <w:t xml:space="preserve">10B; 2002 Act No. 286, </w:t>
      </w:r>
      <w:r w:rsidRPr="005E1D4B">
        <w:t xml:space="preserve">Section </w:t>
      </w:r>
      <w:r w:rsidR="00963F94" w:rsidRPr="005E1D4B">
        <w:t>1.</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1025.</w:t>
      </w:r>
      <w:r w:rsidR="00963F94" w:rsidRPr="005E1D4B">
        <w:t xml:space="preserve"> Insurance on state data processing and telecommunications facilities.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State Fiscal Accountability Authority,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1982 Act No. 466, Part II, </w:t>
      </w:r>
      <w:r w:rsidRPr="005E1D4B">
        <w:t xml:space="preserve">Section </w:t>
      </w:r>
      <w:r w:rsidR="00963F94" w:rsidRPr="005E1D4B">
        <w:t>25.</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Code Commissioner</w:t>
      </w:r>
      <w:r w:rsidR="005E1D4B" w:rsidRPr="005E1D4B">
        <w:t>’</w:t>
      </w:r>
      <w:r w:rsidRPr="005E1D4B">
        <w:t>s Note</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E1D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E1D4B" w:rsidRPr="005E1D4B">
        <w:t xml:space="preserve">Section </w:t>
      </w:r>
      <w:r w:rsidRPr="005E1D4B">
        <w:t>5(D)(1), effective July 1, 2015.</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1030.</w:t>
      </w:r>
      <w:r w:rsidR="00963F94" w:rsidRPr="005E1D4B">
        <w:t xml:space="preserve"> Governmental or quasi</w:t>
      </w:r>
      <w:r w:rsidRPr="005E1D4B">
        <w:noBreakHyphen/>
      </w:r>
      <w:r w:rsidR="00963F94" w:rsidRPr="005E1D4B">
        <w:t>governmental entity not to pay contingency fee or bonus to private counsel without prior written agreement.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Notwithstanding any other provision of law, effective July 1, 1993, no governmental agency or quasi</w:t>
      </w:r>
      <w:r w:rsidR="005E1D4B" w:rsidRPr="005E1D4B">
        <w:noBreakHyphen/>
      </w:r>
      <w:r w:rsidRPr="005E1D4B">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1993 Act No. 164, Part II, </w:t>
      </w:r>
      <w:r w:rsidRPr="005E1D4B">
        <w:t xml:space="preserve">Section </w:t>
      </w:r>
      <w:r w:rsidR="00963F94" w:rsidRPr="005E1D4B">
        <w:t>107.</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1035.</w:t>
      </w:r>
      <w:r w:rsidR="00963F94" w:rsidRPr="005E1D4B">
        <w:t xml:space="preserve"> Expenditure of state or Medicaid funds to perform abortions.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No state funds or Medicaid funds shall be expended to perform abortions, except for those abortions authorized by federal law under the Medicaid program.</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F94" w:rsidRPr="005E1D4B">
        <w:t xml:space="preserve">: 2000 Act No. 387, Part II, </w:t>
      </w:r>
      <w:r w:rsidRPr="005E1D4B">
        <w:t xml:space="preserve">Section </w:t>
      </w:r>
      <w:r w:rsidR="00963F94" w:rsidRPr="005E1D4B">
        <w:t>35.</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1040.</w:t>
      </w:r>
      <w:r w:rsidR="00963F94" w:rsidRPr="005E1D4B">
        <w:t xml:space="preserve"> Links to websites posting department</w:t>
      </w:r>
      <w:r w:rsidRPr="005E1D4B">
        <w:t>’</w:t>
      </w:r>
      <w:r w:rsidR="00963F94" w:rsidRPr="005E1D4B">
        <w:t>s monthly state procurement card statements or information; redaction.</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w:t>
      </w:r>
      <w:r w:rsidR="005E1D4B" w:rsidRPr="005E1D4B">
        <w:t>’</w:t>
      </w:r>
      <w:r w:rsidRPr="005E1D4B">
        <w:t>s, department</w:t>
      </w:r>
      <w:r w:rsidR="005E1D4B" w:rsidRPr="005E1D4B">
        <w:t>’</w:t>
      </w:r>
      <w:r w:rsidRPr="005E1D4B">
        <w:t>s, or institution</w:t>
      </w:r>
      <w:r w:rsidR="005E1D4B" w:rsidRPr="005E1D4B">
        <w:t>’</w:t>
      </w:r>
      <w:r w:rsidRPr="005E1D4B">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2011 Act No. 74, Pt II, </w:t>
      </w:r>
      <w:r w:rsidRPr="005E1D4B">
        <w:t xml:space="preserve">Section </w:t>
      </w:r>
      <w:r w:rsidR="00963F94" w:rsidRPr="005E1D4B">
        <w:t>2.B, eff August 1, 2011.</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Editor</w:t>
      </w:r>
      <w:r w:rsidR="005E1D4B" w:rsidRPr="005E1D4B">
        <w:t>’</w:t>
      </w:r>
      <w:r w:rsidRPr="005E1D4B">
        <w:t>s Note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 xml:space="preserve">2011 Act No. 74, Pt. II, </w:t>
      </w:r>
      <w:r w:rsidR="005E1D4B" w:rsidRPr="005E1D4B">
        <w:t xml:space="preserve">Section </w:t>
      </w:r>
      <w:r w:rsidRPr="005E1D4B">
        <w:t>2.C, provides as follows:</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This SECTION takes effect upon approval by the Governor, and public institutions of higher learning to which this SECTION applies shall have one year from the effective date of this act to comply with its requirements.</w:t>
      </w:r>
      <w:r w:rsidRPr="005E1D4B">
        <w:t>”</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19</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Salaries of State Officers</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1210.</w:t>
      </w:r>
      <w:r w:rsidR="00963F94" w:rsidRPr="005E1D4B">
        <w:t xml:space="preserve"> Annual salaries of certain state officers.</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 annual salaries of the state officers listed below are:</w:t>
      </w:r>
    </w:p>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7"/>
        <w:gridCol w:w="3358"/>
        <w:gridCol w:w="3358"/>
        <w:gridCol w:w="1217"/>
      </w:tblGrid>
      <w:tr w:rsidR="00963F94" w:rsidRPr="005E1D4B" w:rsidTr="003B2A92">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963F94" w:rsidRPr="005E1D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E1D4B">
              <w:rPr>
                <w:szCs w:val="20"/>
              </w:rPr>
              <w:t> </w:t>
            </w:r>
          </w:p>
        </w:tc>
      </w:tr>
      <w:tr w:rsidR="00963F94" w:rsidRPr="005E1D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E1D4B">
              <w:rPr>
                <w:szCs w:val="20"/>
              </w:rPr>
              <w:t> </w:t>
            </w:r>
          </w:p>
        </w:tc>
      </w:tr>
      <w:tr w:rsidR="00963F94" w:rsidRPr="005E1D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E1D4B">
              <w:rPr>
                <w:szCs w:val="20"/>
              </w:rPr>
              <w:t> </w:t>
            </w:r>
          </w:p>
        </w:tc>
      </w:tr>
      <w:tr w:rsidR="00963F94" w:rsidRPr="005E1D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E1D4B">
              <w:rPr>
                <w:szCs w:val="20"/>
              </w:rPr>
              <w:t> </w:t>
            </w:r>
          </w:p>
        </w:tc>
      </w:tr>
      <w:tr w:rsidR="00963F94" w:rsidRPr="005E1D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E1D4B">
              <w:rPr>
                <w:szCs w:val="20"/>
              </w:rPr>
              <w:t> </w:t>
            </w:r>
          </w:p>
        </w:tc>
      </w:tr>
      <w:tr w:rsidR="00963F94" w:rsidRPr="005E1D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E1D4B">
              <w:rPr>
                <w:szCs w:val="20"/>
              </w:rPr>
              <w:t> </w:t>
            </w:r>
          </w:p>
        </w:tc>
      </w:tr>
      <w:tr w:rsidR="00963F94" w:rsidRPr="005E1D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Superintendent of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E1D4B">
              <w:rPr>
                <w:szCs w:val="20"/>
              </w:rPr>
              <w:t> </w:t>
            </w:r>
          </w:p>
        </w:tc>
      </w:tr>
      <w:tr w:rsidR="00963F94" w:rsidRPr="005E1D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E1D4B">
              <w:rPr>
                <w:szCs w:val="20"/>
              </w:rPr>
              <w:t> </w:t>
            </w:r>
          </w:p>
        </w:tc>
      </w:tr>
      <w:tr w:rsidR="00963F94" w:rsidRPr="005E1D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E1D4B">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3F94"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E1D4B">
              <w:rPr>
                <w:szCs w:val="20"/>
              </w:rPr>
              <w:t> </w:t>
            </w:r>
          </w:p>
        </w:tc>
      </w:tr>
    </w:tbl>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These salaries must be increased by two percent on July 1, 1991, and on July first of each succeeding year through July 1, 1994.</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 state officer whose salary is provided in this section may not receive compensation for ex officio service on any state board, committee, or commission.</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1985 Act No. 201, Part II, </w:t>
      </w:r>
      <w:r w:rsidRPr="005E1D4B">
        <w:t xml:space="preserve">Section </w:t>
      </w:r>
      <w:r w:rsidR="00963F94" w:rsidRPr="005E1D4B">
        <w:t xml:space="preserve">11; 1989 Act No. 189, Part II, </w:t>
      </w:r>
      <w:r w:rsidRPr="005E1D4B">
        <w:t xml:space="preserve">Section </w:t>
      </w:r>
      <w:r w:rsidR="00963F94" w:rsidRPr="005E1D4B">
        <w:t>9.</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20</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Reporting and Records of State Boards and Commissions Membership</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1310.</w:t>
      </w:r>
      <w:r w:rsidR="00963F94" w:rsidRPr="005E1D4B">
        <w:t xml:space="preserve"> State boards and commissions; notification of membership changes; contents.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Each state board and commission must send written notification to the Secretary of State</w:t>
      </w:r>
      <w:r w:rsidR="005E1D4B" w:rsidRPr="005E1D4B">
        <w:t>’</w:t>
      </w:r>
      <w:r w:rsidRPr="005E1D4B">
        <w:t>s Office of any appointment, election, resignation, or vacancy in the membership of its board or commission. The notification must be sent within two weeks of the appointment, election, resignation, or vacancy and must include: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(1) the governing statute or Executive Order authorizing the appointment or election;</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(2) the board or commission</w:t>
      </w:r>
      <w:r w:rsidR="005E1D4B" w:rsidRPr="005E1D4B">
        <w:t>’</w:t>
      </w:r>
      <w:r w:rsidRPr="005E1D4B">
        <w:t>s address, phone number, fax number, and e</w:t>
      </w:r>
      <w:r w:rsidR="005E1D4B" w:rsidRPr="005E1D4B">
        <w:noBreakHyphen/>
      </w:r>
      <w:r w:rsidRPr="005E1D4B">
        <w:t>mail address, if any;</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(3) the member</w:t>
      </w:r>
      <w:r w:rsidR="005E1D4B" w:rsidRPr="005E1D4B">
        <w:t>’</w:t>
      </w:r>
      <w:r w:rsidRPr="005E1D4B">
        <w:t>s name;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(4) the member</w:t>
      </w:r>
      <w:r w:rsidR="005E1D4B" w:rsidRPr="005E1D4B">
        <w:t>’</w:t>
      </w:r>
      <w:r w:rsidRPr="005E1D4B">
        <w:t>s district, circuit, seat, or position, if applicable;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(5) when the member</w:t>
      </w:r>
      <w:r w:rsidR="005E1D4B" w:rsidRPr="005E1D4B">
        <w:t>’</w:t>
      </w:r>
      <w:r w:rsidRPr="005E1D4B">
        <w:t>s term begins and ends;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(6) the qualifications for membership on the board or commission and any specific requirements for the member</w:t>
      </w:r>
      <w:r w:rsidR="005E1D4B" w:rsidRPr="005E1D4B">
        <w:t>’</w:t>
      </w:r>
      <w:r w:rsidRPr="005E1D4B">
        <w:t>s position;</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(7) whether the member is eligible to receive compensation for his service;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(8) the name of the former member; and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(9) in the case of an appointment or election, whether it is a reappointment or reelection of an incumbent.</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2002 Act No. 182, </w:t>
      </w:r>
      <w:r w:rsidRPr="005E1D4B">
        <w:t xml:space="preserve">Section </w:t>
      </w:r>
      <w:r w:rsidR="00963F94" w:rsidRPr="005E1D4B">
        <w:t>1.</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21</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Workplace Domestic Violence Policy</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1410.</w:t>
      </w:r>
      <w:r w:rsidR="00963F94" w:rsidRPr="005E1D4B">
        <w:t xml:space="preserve"> Development and implementation of workplace domestic violence policy; zero tolerance policy statement.</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Every state agency, based upon guidelines developed by the Office of Human Resources, Department of Administration, shall develop and implement an agency workplace domestic violence policy which must include, but is not limited to, a zero tolerance policy statement regarding acts or threats of domestic violence in the workplace and safety and security procedures.</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2003 Act No. 92, </w:t>
      </w:r>
      <w:r w:rsidRPr="005E1D4B">
        <w:t xml:space="preserve">Section </w:t>
      </w:r>
      <w:r w:rsidR="00963F94" w:rsidRPr="005E1D4B">
        <w:t>7.</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Code Commissioner</w:t>
      </w:r>
      <w:r w:rsidR="005E1D4B" w:rsidRPr="005E1D4B">
        <w:t>’</w:t>
      </w:r>
      <w:r w:rsidRPr="005E1D4B">
        <w:t>s Note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E1D4B" w:rsidRPr="005E1D4B">
        <w:t xml:space="preserve">Section </w:t>
      </w:r>
      <w:r w:rsidRPr="005E1D4B">
        <w:t>5(D)(1), effective July 1, 2015.</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23</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Repeal of Joint Resolution Calling for Balanced Federal Budget; Disavowal of Calls for Constitutional Convention</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1510.</w:t>
      </w:r>
      <w:r w:rsidR="00963F94" w:rsidRPr="005E1D4B">
        <w:t xml:space="preserve"> In general.</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 Joint Resolution 775 of 1976 is repealed.</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(B) The General Assembly of the State of South Carolina disavows any other calls or applications for a constitutional convention made to Congress prior to the effective date of this act, by any means expressed, including, but not limited to, S. 1024 of 1978.</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2004 Act No. 314, </w:t>
      </w:r>
      <w:r w:rsidRPr="005E1D4B">
        <w:t xml:space="preserve">Sections </w:t>
      </w:r>
      <w:r w:rsidR="00963F94" w:rsidRPr="005E1D4B">
        <w:t xml:space="preserve"> 1, 2, 3, eff July 16, 2004.</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Code Commissioner</w:t>
      </w:r>
      <w:r w:rsidR="005E1D4B" w:rsidRPr="005E1D4B">
        <w:t>’</w:t>
      </w:r>
      <w:r w:rsidRPr="005E1D4B">
        <w:t>s Note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 xml:space="preserve">This article was added and 2004 Act No. 314, </w:t>
      </w:r>
      <w:r w:rsidR="005E1D4B" w:rsidRPr="005E1D4B">
        <w:t xml:space="preserve">Sections </w:t>
      </w:r>
      <w:r w:rsidRPr="005E1D4B">
        <w:t xml:space="preserve"> 1 to 3 codified at the direction of the Code Commissioner.</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Editor</w:t>
      </w:r>
      <w:r w:rsidR="005E1D4B" w:rsidRPr="005E1D4B">
        <w:t>’</w:t>
      </w:r>
      <w:r w:rsidRPr="005E1D4B">
        <w:t>s Note</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The introduction to 2004 Act No. 314 provides as follows:</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Whereas, the General Assembly of the State of South Carolina, acting with the best of intentions, at various times and during various sessions, has previously made applications to Congress to call one or more conventions to propose either a single amendment concerning a specific subject or to call a general convention to propose an unspecified and unlimited number of amendments to the United States Constitution, pursuant to the provisions of Article V thereof; and</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Whereas, former Chief Justice of the Supreme Court of the United States of America Warren E. Burger, former Associate Justice of the United States Supreme Court Arthur J. Goldberg, and other leading constitutional scholars agree that such a convention may propose sweeping changes to the Constitution, any limitations or restrictions purportedly imposed by the states in applying for such a convention or conventions to the contrary notwithstanding, thereby creating an imminent peril to the well</w:t>
      </w:r>
      <w:r w:rsidRPr="005E1D4B">
        <w:noBreakHyphen/>
      </w:r>
      <w:r w:rsidR="00963F94" w:rsidRPr="005E1D4B">
        <w:t>established rights of the citizens and the duties of various levels of government; and</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Whereas, the Constitution of the United States of America has been amended many times in the history of this nation and may be amended many more times, without the need to resort to a constitutional convention, and has been interpreted for more than two hundred years and has been found to be a sound document which protects the lives and liberties of the citizens; and</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w:t>
      </w:r>
      <w:r w:rsidR="00963F94" w:rsidRPr="005E1D4B">
        <w:t>Whereas, there is no need for, rather, there is great danger in, a new constitution or in opening the Constitution to sweeping changes, the adoption of which would only create legal chaos in this nation and only begin the process of another two centuries of litigation over its meaning and interpretation. Now, therefore,</w:t>
      </w:r>
      <w:r w:rsidRPr="005E1D4B">
        <w:t>”</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63F94" w:rsidRPr="005E1D4B">
        <w:t xml:space="preserve"> 25</w:t>
      </w:r>
    </w:p>
    <w:p w:rsidR="005E1D4B" w:rsidRP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1D4B">
        <w:t>Video Conferencing</w:t>
      </w:r>
    </w:p>
    <w:p w:rsidR="005E1D4B" w:rsidRP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rPr>
          <w:b/>
        </w:rPr>
        <w:t xml:space="preserve">SECTION </w:t>
      </w:r>
      <w:r w:rsidR="00963F94" w:rsidRPr="005E1D4B">
        <w:rPr>
          <w:b/>
        </w:rPr>
        <w:t>1</w:t>
      </w:r>
      <w:r w:rsidRPr="005E1D4B">
        <w:rPr>
          <w:b/>
        </w:rPr>
        <w:noBreakHyphen/>
      </w:r>
      <w:r w:rsidR="00963F94" w:rsidRPr="005E1D4B">
        <w:rPr>
          <w:b/>
        </w:rPr>
        <w:t>1</w:t>
      </w:r>
      <w:r w:rsidRPr="005E1D4B">
        <w:rPr>
          <w:b/>
        </w:rPr>
        <w:noBreakHyphen/>
      </w:r>
      <w:r w:rsidR="00963F94" w:rsidRPr="005E1D4B">
        <w:rPr>
          <w:b/>
        </w:rPr>
        <w:t>1610.</w:t>
      </w:r>
      <w:r w:rsidR="00963F94" w:rsidRPr="005E1D4B">
        <w:t xml:space="preserve"> Use for performing administrative hearings; evidence of cost savings requirement; annual reports.</w:t>
      </w:r>
    </w:p>
    <w:p w:rsidR="005E1D4B" w:rsidRDefault="00963F94"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1D4B">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w:t>
      </w: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1D4B" w:rsidRDefault="005E1D4B"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F94" w:rsidRPr="005E1D4B">
        <w:t xml:space="preserve">: 2008 Act No. 353, </w:t>
      </w:r>
      <w:r w:rsidRPr="005E1D4B">
        <w:t xml:space="preserve">Section </w:t>
      </w:r>
      <w:r w:rsidR="00963F94" w:rsidRPr="005E1D4B">
        <w:t>2, Pt 20F, eff July 1, 2009.</w:t>
      </w:r>
    </w:p>
    <w:p w:rsidR="00F25049" w:rsidRPr="005E1D4B" w:rsidRDefault="00F25049" w:rsidP="005E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E1D4B" w:rsidSect="005E1D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4B" w:rsidRDefault="005E1D4B" w:rsidP="005E1D4B">
      <w:pPr>
        <w:spacing w:after="0" w:line="240" w:lineRule="auto"/>
      </w:pPr>
      <w:r>
        <w:separator/>
      </w:r>
    </w:p>
  </w:endnote>
  <w:endnote w:type="continuationSeparator" w:id="0">
    <w:p w:rsidR="005E1D4B" w:rsidRDefault="005E1D4B" w:rsidP="005E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4B" w:rsidRPr="005E1D4B" w:rsidRDefault="005E1D4B" w:rsidP="005E1D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4B" w:rsidRPr="005E1D4B" w:rsidRDefault="005E1D4B" w:rsidP="005E1D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4B" w:rsidRPr="005E1D4B" w:rsidRDefault="005E1D4B" w:rsidP="005E1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4B" w:rsidRDefault="005E1D4B" w:rsidP="005E1D4B">
      <w:pPr>
        <w:spacing w:after="0" w:line="240" w:lineRule="auto"/>
      </w:pPr>
      <w:r>
        <w:separator/>
      </w:r>
    </w:p>
  </w:footnote>
  <w:footnote w:type="continuationSeparator" w:id="0">
    <w:p w:rsidR="005E1D4B" w:rsidRDefault="005E1D4B" w:rsidP="005E1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4B" w:rsidRPr="005E1D4B" w:rsidRDefault="005E1D4B" w:rsidP="005E1D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4B" w:rsidRPr="005E1D4B" w:rsidRDefault="005E1D4B" w:rsidP="005E1D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4B" w:rsidRPr="005E1D4B" w:rsidRDefault="005E1D4B" w:rsidP="005E1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94"/>
    <w:rsid w:val="005E1D4B"/>
    <w:rsid w:val="00963F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2FA47-E2BF-4103-B0D1-6F616B8E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3F94"/>
    <w:rPr>
      <w:rFonts w:ascii="Courier New" w:eastAsia="Times New Roman" w:hAnsi="Courier New" w:cs="Courier New"/>
      <w:sz w:val="20"/>
      <w:szCs w:val="20"/>
    </w:rPr>
  </w:style>
  <w:style w:type="paragraph" w:styleId="Header">
    <w:name w:val="header"/>
    <w:basedOn w:val="Normal"/>
    <w:link w:val="HeaderChar"/>
    <w:uiPriority w:val="99"/>
    <w:unhideWhenUsed/>
    <w:rsid w:val="005E1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D4B"/>
    <w:rPr>
      <w:rFonts w:ascii="Times New Roman" w:hAnsi="Times New Roman" w:cs="Times New Roman"/>
    </w:rPr>
  </w:style>
  <w:style w:type="paragraph" w:styleId="Footer">
    <w:name w:val="footer"/>
    <w:basedOn w:val="Normal"/>
    <w:link w:val="FooterChar"/>
    <w:uiPriority w:val="99"/>
    <w:unhideWhenUsed/>
    <w:rsid w:val="005E1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D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21</Pages>
  <Words>7818</Words>
  <Characters>44566</Characters>
  <Application>Microsoft Office Word</Application>
  <DocSecurity>0</DocSecurity>
  <Lines>371</Lines>
  <Paragraphs>104</Paragraphs>
  <ScaleCrop>false</ScaleCrop>
  <Company>Legislative Services Agency (LSA)</Company>
  <LinksUpToDate>false</LinksUpToDate>
  <CharactersWithSpaces>52280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2017-10-24T16:22:00Z</dcterms:created>
  <dcterms:modified xsi:type="dcterms:W3CDTF">2017-10-24T16:22:00Z</dcterms:modified>
</cp:coreProperties>
</file>