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CHAPTER 19</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Juvenile Justice Code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1</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General Provisions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sections in former Chapter 7, Title 20 from which the sections in this article were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6600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6605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6610</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bookmarkStart w:id="0" w:name="_GoBack"/>
      <w:bookmarkEnd w:id="0"/>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10.</w:t>
      </w:r>
      <w:r w:rsidR="0079579E" w:rsidRPr="00DA4F88">
        <w:t xml:space="preserve"> Short title.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This chapter may be cited as the </w:t>
      </w:r>
      <w:r w:rsidR="00DA4F88" w:rsidRPr="00DA4F88">
        <w:t>“</w:t>
      </w:r>
      <w:r w:rsidRPr="00DA4F88">
        <w:t>Juvenile Justice Code</w:t>
      </w:r>
      <w:r w:rsidR="00DA4F88" w:rsidRPr="00DA4F88">
        <w:t>”</w:t>
      </w:r>
      <w:r w:rsidRPr="00DA4F88">
        <w: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20.</w:t>
      </w:r>
      <w:r w:rsidR="0079579E" w:rsidRPr="00DA4F88">
        <w:t xml:space="preserve"> Definitions.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When used in this chapter and unless otherwise defined or the specific context indicates otherwise: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Text of (1) effective until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(1) </w:t>
      </w:r>
      <w:r w:rsidR="00DA4F88" w:rsidRPr="00DA4F88">
        <w:t>“</w:t>
      </w:r>
      <w:r w:rsidRPr="00DA4F88">
        <w:t>Child</w:t>
      </w:r>
      <w:r w:rsidR="00DA4F88" w:rsidRPr="00DA4F88">
        <w:t>”</w:t>
      </w:r>
      <w:r w:rsidRPr="00DA4F88">
        <w:t xml:space="preserve"> or </w:t>
      </w:r>
      <w:r w:rsidR="00DA4F88" w:rsidRPr="00DA4F88">
        <w:t>“</w:t>
      </w:r>
      <w:r w:rsidRPr="00DA4F88">
        <w:t>juvenile</w:t>
      </w:r>
      <w:r w:rsidR="00DA4F88" w:rsidRPr="00DA4F88">
        <w:t>”</w:t>
      </w:r>
      <w:r w:rsidRPr="00DA4F88">
        <w:t xml:space="preserve"> means a person less than seventeen years of age. </w:t>
      </w:r>
      <w:r w:rsidR="00DA4F88" w:rsidRPr="00DA4F88">
        <w:t>“</w:t>
      </w:r>
      <w:r w:rsidRPr="00DA4F88">
        <w:t>Child</w:t>
      </w:r>
      <w:r w:rsidR="00DA4F88" w:rsidRPr="00DA4F88">
        <w:t>”</w:t>
      </w:r>
      <w:r w:rsidRPr="00DA4F88">
        <w:t xml:space="preserve"> or </w:t>
      </w:r>
      <w:r w:rsidR="00DA4F88" w:rsidRPr="00DA4F88">
        <w:t>“</w:t>
      </w:r>
      <w:r w:rsidRPr="00DA4F88">
        <w:t>juvenile</w:t>
      </w:r>
      <w:r w:rsidR="00DA4F88" w:rsidRPr="00DA4F88">
        <w:t>”</w:t>
      </w:r>
      <w:r w:rsidRPr="00DA4F88">
        <w:t xml:space="preserve"> does not mean a person sixteen years of age or older who is charged with a Class A, B, C, or D felony as defined in Section 16</w:t>
      </w:r>
      <w:r w:rsidR="00DA4F88" w:rsidRPr="00DA4F88">
        <w:noBreakHyphen/>
      </w:r>
      <w:r w:rsidRPr="00DA4F88">
        <w:t>1</w:t>
      </w:r>
      <w:r w:rsidR="00DA4F88" w:rsidRPr="00DA4F88">
        <w:noBreakHyphen/>
      </w:r>
      <w:r w:rsidRPr="00DA4F88">
        <w:t>20 or a felony which provides for a maximum term of imprisonment of fifteen years or more. However, a person sixteen years of age who is charged with a Class A, B, C, or D felony as defined in Section 16</w:t>
      </w:r>
      <w:r w:rsidR="00DA4F88" w:rsidRPr="00DA4F88">
        <w:noBreakHyphen/>
      </w:r>
      <w:r w:rsidRPr="00DA4F88">
        <w:t>1</w:t>
      </w:r>
      <w:r w:rsidR="00DA4F88" w:rsidRPr="00DA4F88">
        <w:noBreakHyphen/>
      </w:r>
      <w:r w:rsidRPr="00DA4F88">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Text of (1) effective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(1) </w:t>
      </w:r>
      <w:r w:rsidR="00DA4F88" w:rsidRPr="00DA4F88">
        <w:t>“</w:t>
      </w:r>
      <w:r w:rsidRPr="00DA4F88">
        <w:t>Child</w:t>
      </w:r>
      <w:r w:rsidR="00DA4F88" w:rsidRPr="00DA4F88">
        <w:t>”</w:t>
      </w:r>
      <w:r w:rsidRPr="00DA4F88">
        <w:t xml:space="preserve"> or </w:t>
      </w:r>
      <w:r w:rsidR="00DA4F88" w:rsidRPr="00DA4F88">
        <w:t>“</w:t>
      </w:r>
      <w:r w:rsidRPr="00DA4F88">
        <w:t>juvenile</w:t>
      </w:r>
      <w:r w:rsidR="00DA4F88" w:rsidRPr="00DA4F88">
        <w:t>”</w:t>
      </w:r>
      <w:r w:rsidRPr="00DA4F88">
        <w:t xml:space="preserve"> means a person less than eighteen years of age. </w:t>
      </w:r>
      <w:r w:rsidR="00DA4F88" w:rsidRPr="00DA4F88">
        <w:t>“</w:t>
      </w:r>
      <w:r w:rsidRPr="00DA4F88">
        <w:t>Child</w:t>
      </w:r>
      <w:r w:rsidR="00DA4F88" w:rsidRPr="00DA4F88">
        <w:t>”</w:t>
      </w:r>
      <w:r w:rsidRPr="00DA4F88">
        <w:t xml:space="preserve"> or </w:t>
      </w:r>
      <w:r w:rsidR="00DA4F88" w:rsidRPr="00DA4F88">
        <w:t>“</w:t>
      </w:r>
      <w:r w:rsidRPr="00DA4F88">
        <w:t>juvenile</w:t>
      </w:r>
      <w:r w:rsidR="00DA4F88" w:rsidRPr="00DA4F88">
        <w:t>”</w:t>
      </w:r>
      <w:r w:rsidRPr="00DA4F88">
        <w:t xml:space="preserve"> does not mean a person seventeen years of age or older who is charged with a Class A, B, C, or D felony as defined in Section 16</w:t>
      </w:r>
      <w:r w:rsidR="00DA4F88" w:rsidRPr="00DA4F88">
        <w:noBreakHyphen/>
      </w:r>
      <w:r w:rsidRPr="00DA4F88">
        <w:t>1</w:t>
      </w:r>
      <w:r w:rsidR="00DA4F88" w:rsidRPr="00DA4F88">
        <w:noBreakHyphen/>
      </w:r>
      <w:r w:rsidRPr="00DA4F88">
        <w:t>20 or a felony which provides for a maximum term of imprisonment of fifteen years or more. However, a person seventeen years of age who is charged with a Class A, B, C, or D felony as defined in Section 16</w:t>
      </w:r>
      <w:r w:rsidR="00DA4F88" w:rsidRPr="00DA4F88">
        <w:noBreakHyphen/>
      </w:r>
      <w:r w:rsidRPr="00DA4F88">
        <w:t>1</w:t>
      </w:r>
      <w:r w:rsidR="00DA4F88" w:rsidRPr="00DA4F88">
        <w:noBreakHyphen/>
      </w:r>
      <w:r w:rsidRPr="00DA4F88">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(2) </w:t>
      </w:r>
      <w:r w:rsidR="00DA4F88" w:rsidRPr="00DA4F88">
        <w:t>“</w:t>
      </w:r>
      <w:r w:rsidRPr="00DA4F88">
        <w:t>Court</w:t>
      </w:r>
      <w:r w:rsidR="00DA4F88" w:rsidRPr="00DA4F88">
        <w:t>”</w:t>
      </w:r>
      <w:r w:rsidRPr="00DA4F88">
        <w:t xml:space="preserve"> means the family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(3) </w:t>
      </w:r>
      <w:r w:rsidR="00DA4F88" w:rsidRPr="00DA4F88">
        <w:t>“</w:t>
      </w:r>
      <w:r w:rsidRPr="00DA4F88">
        <w:t>Criminal justice purpose</w:t>
      </w:r>
      <w:r w:rsidR="00DA4F88" w:rsidRPr="00DA4F88">
        <w:t>”</w:t>
      </w:r>
      <w:r w:rsidRPr="00DA4F88">
        <w:t xml:space="preserve"> means: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(a) the performance of any activity directly involving the detection, apprehension, capture from escape or elopement, detention, pretrial release, post</w:t>
      </w:r>
      <w:r w:rsidR="00DA4F88" w:rsidRPr="00DA4F88">
        <w:noBreakHyphen/>
      </w:r>
      <w:r w:rsidRPr="00DA4F88">
        <w:t>trial release, prosecution, adjudication, supervision, or rehabilitation of accused or adjudicated persons or criminal offenders;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(b) the collection, storage, and dissemination of child offense history records.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(4) </w:t>
      </w:r>
      <w:r w:rsidR="00DA4F88" w:rsidRPr="00DA4F88">
        <w:t>“</w:t>
      </w:r>
      <w:r w:rsidRPr="00DA4F88">
        <w:t>Department</w:t>
      </w:r>
      <w:r w:rsidR="00DA4F88" w:rsidRPr="00DA4F88">
        <w:t>”</w:t>
      </w:r>
      <w:r w:rsidRPr="00DA4F88">
        <w:t xml:space="preserve"> means the Department of Juvenile Justice.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(5) </w:t>
      </w:r>
      <w:r w:rsidR="00DA4F88" w:rsidRPr="00DA4F88">
        <w:t>“</w:t>
      </w:r>
      <w:r w:rsidRPr="00DA4F88">
        <w:t>Guardian</w:t>
      </w:r>
      <w:r w:rsidR="00DA4F88" w:rsidRPr="00DA4F88">
        <w:t>”</w:t>
      </w:r>
      <w:r w:rsidRPr="00DA4F88">
        <w:t xml:space="preserve"> means a person who legally has the care and management of a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(6) </w:t>
      </w:r>
      <w:r w:rsidR="00DA4F88" w:rsidRPr="00DA4F88">
        <w:t>“</w:t>
      </w:r>
      <w:r w:rsidRPr="00DA4F88">
        <w:t>Judge</w:t>
      </w:r>
      <w:r w:rsidR="00DA4F88" w:rsidRPr="00DA4F88">
        <w:t>”</w:t>
      </w:r>
      <w:r w:rsidRPr="00DA4F88">
        <w:t xml:space="preserve"> means the judge of the family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(7) </w:t>
      </w:r>
      <w:r w:rsidR="00DA4F88" w:rsidRPr="00DA4F88">
        <w:t>“</w:t>
      </w:r>
      <w:r w:rsidRPr="00DA4F88">
        <w:t>Parent</w:t>
      </w:r>
      <w:r w:rsidR="00DA4F88" w:rsidRPr="00DA4F88">
        <w:t>”</w:t>
      </w:r>
      <w:r w:rsidRPr="00DA4F88">
        <w:t xml:space="preserve"> means biological parent, adoptive parents, step</w:t>
      </w:r>
      <w:r w:rsidR="00DA4F88" w:rsidRPr="00DA4F88">
        <w:noBreakHyphen/>
      </w:r>
      <w:r w:rsidRPr="00DA4F88">
        <w:t>parent, or person with legal custody.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lastRenderedPageBreak/>
        <w:tab/>
        <w:t xml:space="preserve">(8) </w:t>
      </w:r>
      <w:r w:rsidR="00DA4F88" w:rsidRPr="00DA4F88">
        <w:t>“</w:t>
      </w:r>
      <w:r w:rsidRPr="00DA4F88">
        <w:t>Parole board</w:t>
      </w:r>
      <w:r w:rsidR="00DA4F88" w:rsidRPr="00DA4F88">
        <w:t>”</w:t>
      </w:r>
      <w:r w:rsidRPr="00DA4F88">
        <w:t xml:space="preserve"> means the Board of Juvenile Parole under the Department of Juvenile Justice.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(9) </w:t>
      </w:r>
      <w:r w:rsidR="00DA4F88" w:rsidRPr="00DA4F88">
        <w:t>“</w:t>
      </w:r>
      <w:r w:rsidRPr="00DA4F88">
        <w:t>Status offense</w:t>
      </w:r>
      <w:r w:rsidR="00DA4F88" w:rsidRPr="00DA4F88">
        <w:t>”</w:t>
      </w:r>
      <w:r w:rsidRPr="00DA4F88">
        <w:t xml:space="preserv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2016 Act No. 268 (S.916), </w:t>
      </w:r>
      <w:r w:rsidRPr="00DA4F88">
        <w:t xml:space="preserve">Section </w:t>
      </w:r>
      <w:r w:rsidR="0079579E" w:rsidRPr="00DA4F88">
        <w:t>2, eff July 1, 2019.</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2016 Act No. 268, </w:t>
      </w:r>
      <w:r w:rsidR="00DA4F88" w:rsidRPr="00DA4F88">
        <w:t xml:space="preserve">Section </w:t>
      </w:r>
      <w:r w:rsidRPr="00DA4F88">
        <w:t>12, provides as follows: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DA4F88">
        <w:noBreakHyphen/>
      </w:r>
      <w:r w:rsidR="0079579E" w:rsidRPr="00DA4F88">
        <w:t>2018 and 2018</w:t>
      </w:r>
      <w:r w:rsidRPr="00DA4F88">
        <w:noBreakHyphen/>
      </w:r>
      <w:r w:rsidR="0079579E" w:rsidRPr="00DA4F88">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2016 Act No. 268, </w:t>
      </w:r>
      <w:r w:rsidR="00DA4F88" w:rsidRPr="00DA4F88">
        <w:t xml:space="preserve">Section </w:t>
      </w:r>
      <w:r w:rsidRPr="00DA4F88">
        <w:t xml:space="preserve">2, in (1), substituted </w:t>
      </w:r>
      <w:r w:rsidR="00DA4F88" w:rsidRPr="00DA4F88">
        <w:t>“</w:t>
      </w:r>
      <w:r w:rsidRPr="00DA4F88">
        <w:t>a person less than eighteen years of age</w:t>
      </w:r>
      <w:r w:rsidR="00DA4F88" w:rsidRPr="00DA4F88">
        <w:t>”</w:t>
      </w:r>
      <w:r w:rsidRPr="00DA4F88">
        <w:t xml:space="preserve"> for </w:t>
      </w:r>
      <w:r w:rsidR="00DA4F88" w:rsidRPr="00DA4F88">
        <w:t>“</w:t>
      </w:r>
      <w:r w:rsidRPr="00DA4F88">
        <w:t>a person less than seventeen years of age</w:t>
      </w:r>
      <w:r w:rsidR="00DA4F88" w:rsidRPr="00DA4F88">
        <w:t>”</w:t>
      </w:r>
      <w:r w:rsidRPr="00DA4F88">
        <w:t xml:space="preserve">, substituted </w:t>
      </w:r>
      <w:r w:rsidR="00DA4F88" w:rsidRPr="00DA4F88">
        <w:t>“</w:t>
      </w:r>
      <w:r w:rsidRPr="00DA4F88">
        <w:t>does not mean a person seventeen years of age or older</w:t>
      </w:r>
      <w:r w:rsidR="00DA4F88" w:rsidRPr="00DA4F88">
        <w:t>”</w:t>
      </w:r>
      <w:r w:rsidRPr="00DA4F88">
        <w:t xml:space="preserve"> for </w:t>
      </w:r>
      <w:r w:rsidR="00DA4F88" w:rsidRPr="00DA4F88">
        <w:t>“</w:t>
      </w:r>
      <w:r w:rsidRPr="00DA4F88">
        <w:t>does not mean a person sixteen years of age or older</w:t>
      </w:r>
      <w:r w:rsidR="00DA4F88" w:rsidRPr="00DA4F88">
        <w:t>”</w:t>
      </w:r>
      <w:r w:rsidRPr="00DA4F88">
        <w:t xml:space="preserve">, and substituted </w:t>
      </w:r>
      <w:r w:rsidR="00DA4F88" w:rsidRPr="00DA4F88">
        <w:t>“</w:t>
      </w:r>
      <w:r w:rsidRPr="00DA4F88">
        <w:t>a person seventeen years of age who is charged</w:t>
      </w:r>
      <w:r w:rsidR="00DA4F88" w:rsidRPr="00DA4F88">
        <w:t>”</w:t>
      </w:r>
      <w:r w:rsidRPr="00DA4F88">
        <w:t xml:space="preserve"> for </w:t>
      </w:r>
      <w:r w:rsidR="00DA4F88" w:rsidRPr="00DA4F88">
        <w:t>“</w:t>
      </w:r>
      <w:r w:rsidRPr="00DA4F88">
        <w:t>a person sixteen years of age who is charged</w:t>
      </w:r>
      <w:r w:rsidR="00DA4F88" w:rsidRPr="00DA4F88">
        <w:t>”</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30.</w:t>
      </w:r>
      <w:r w:rsidR="0079579E" w:rsidRPr="00DA4F88">
        <w:t xml:space="preserve"> Other state agencies; preexisting obligations.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It is the duty of other state agencies providing financial assistance and other children</w:t>
      </w:r>
      <w:r w:rsidR="00DA4F88" w:rsidRPr="00DA4F88">
        <w:t>’</w:t>
      </w:r>
      <w:r w:rsidRPr="00DA4F88">
        <w:t>s services related to the purposes of this chapter to cooperate with the department in carrying out its responsibilities to children and their families.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Nothing in this chapter may be construed to relieve a state or local unit of government of any preexisting legal obligation to provide payments, services, or facilities.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3</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Department of Juvenile Justice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sections in former Chapter 7, Title 20 from which the sections in this article were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6805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6810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6815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6820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6835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6825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6830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6840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6845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6850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lastRenderedPageBreak/>
              <w:t>63</w:t>
            </w:r>
            <w:r w:rsidR="00DA4F88" w:rsidRPr="00DA4F88">
              <w:rPr>
                <w:szCs w:val="20"/>
              </w:rPr>
              <w:noBreakHyphen/>
            </w:r>
            <w:r w:rsidRPr="00DA4F88">
              <w:rPr>
                <w:szCs w:val="20"/>
              </w:rPr>
              <w:t>19</w:t>
            </w:r>
            <w:r w:rsidR="00DA4F88" w:rsidRPr="00DA4F88">
              <w:rPr>
                <w:szCs w:val="20"/>
              </w:rPr>
              <w:noBreakHyphen/>
            </w:r>
            <w:r w:rsidRPr="00DA4F88">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6855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6860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6865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6870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6875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6880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6885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6890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6895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6905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6910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6900</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310.</w:t>
      </w:r>
      <w:r w:rsidR="0079579E" w:rsidRPr="00DA4F88">
        <w:t xml:space="preserve"> Department created.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There is created the South Carolina Department of Juvenile Justice.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320.</w:t>
      </w:r>
      <w:r w:rsidR="0079579E" w:rsidRPr="00DA4F88">
        <w:t xml:space="preserve"> Director; removal of director; bond.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director is subject to removal by the Governor as provided for in Section 1</w:t>
      </w:r>
      <w:r w:rsidR="00DA4F88" w:rsidRPr="00DA4F88">
        <w:noBreakHyphen/>
      </w:r>
      <w:r w:rsidRPr="00DA4F88">
        <w:t>3</w:t>
      </w:r>
      <w:r w:rsidR="00DA4F88" w:rsidRPr="00DA4F88">
        <w:noBreakHyphen/>
      </w:r>
      <w:r w:rsidRPr="00DA4F88">
        <w:t>240.</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The director must execute a good and sufficient bond payable to the State in the sum of fifty thousand dollars, conditioned for the faithful performance of the duties of the director</w:t>
      </w:r>
      <w:r w:rsidR="00DA4F88" w:rsidRPr="00DA4F88">
        <w:t>’</w:t>
      </w:r>
      <w:r w:rsidRPr="00DA4F88">
        <w:t>s office and the accurate accounting for all monies and property coming into the director</w:t>
      </w:r>
      <w:r w:rsidR="00DA4F88" w:rsidRPr="00DA4F88">
        <w:t>’</w:t>
      </w:r>
      <w:r w:rsidRPr="00DA4F88">
        <w:t>s hands. The bond must be executed by a surety company authorized to do business under the laws of this State, and the premium on the bond must be paid by the State out of the department</w:t>
      </w:r>
      <w:r w:rsidR="00DA4F88" w:rsidRPr="00DA4F88">
        <w:t>’</w:t>
      </w:r>
      <w:r w:rsidRPr="00DA4F88">
        <w:t>s appropriations.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330.</w:t>
      </w:r>
      <w:r w:rsidR="0079579E" w:rsidRPr="00DA4F88">
        <w:t xml:space="preserve"> Policy</w:t>
      </w:r>
      <w:r w:rsidRPr="00DA4F88">
        <w:noBreakHyphen/>
      </w:r>
      <w:r w:rsidR="0079579E" w:rsidRPr="00DA4F88">
        <w:t>setting responsibilities of director; executive responsibilities of director.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director is the chief executive officer of the department. The director may appoint and employ officers and employees necessary to perform the duties and responsibilities of the department and shall ensure that the department</w:t>
      </w:r>
      <w:r w:rsidR="00DA4F88" w:rsidRPr="00DA4F88">
        <w:t>’</w:t>
      </w:r>
      <w:r w:rsidRPr="00DA4F88">
        <w:t>s organizational structure differentiates between separate divisions, the community</w:t>
      </w:r>
      <w:r w:rsidR="00DA4F88" w:rsidRPr="00DA4F88">
        <w:noBreakHyphen/>
      </w:r>
      <w:r w:rsidRPr="00DA4F88">
        <w:t>based services and institutional services of the department.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director is vested with the exclusive responsibility for policy of the department to carry out the responsibilities, duties, and privileges provided for in this chapter.</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340.</w:t>
      </w:r>
      <w:r w:rsidR="0079579E" w:rsidRPr="00DA4F88">
        <w:t xml:space="preserve"> Annual report.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350.</w:t>
      </w:r>
      <w:r w:rsidR="0079579E" w:rsidRPr="00DA4F88">
        <w:t xml:space="preserve"> Community services.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department shall provide community services as the director shall assign to it which shall include, but are not limited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 family court intake screening and referral counseling;</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(2) serving, advising, and counseling children placed on probation by the family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(3) serving, advising, and counseling children in institutions as may be necessary for the placement of the children in a proper environment after release and for the placement of children in suitable jobs where necessary and proper;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(4) supervising and guiding children released or conditionally released from institutions;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(5) counseling children released or conditionally released from its commitment facilities;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(6) coordinating the activities of supporting community agencies which aid in the social adjustment of children released from its commitment facilities;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(7) providing or arranging for necessary services leading to the rehabilitation of delinquents either within the department or through cooperative arrangements with other appropriate agencies;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lastRenderedPageBreak/>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(9) providing detention screening services when a child is taken into custody for violation of a law or ordinance as provided for in this chapter;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(10) providing prevention services including short</w:t>
      </w:r>
      <w:r w:rsidR="00DA4F88" w:rsidRPr="00DA4F88">
        <w:noBreakHyphen/>
      </w:r>
      <w:r w:rsidRPr="00DA4F88">
        <w:t xml:space="preserve"> and long</w:t>
      </w:r>
      <w:r w:rsidR="00DA4F88" w:rsidRPr="00DA4F88">
        <w:noBreakHyphen/>
      </w:r>
      <w:r w:rsidRPr="00DA4F88">
        <w:t>range planning, establishing statewide priorities and standards, developing public awareness programs, and providing technical assistance to local government in the development of prevention programs;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(11) developing secure and nonsecure alternatives to jail;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(12) providing a variety of community</w:t>
      </w:r>
      <w:r w:rsidR="00DA4F88" w:rsidRPr="00DA4F88">
        <w:noBreakHyphen/>
      </w:r>
      <w:r w:rsidRPr="00DA4F88">
        <w:t>based programs to augment regular probation services including, but not limited to, volunteer services, restitution, community</w:t>
      </w:r>
      <w:r w:rsidR="00DA4F88" w:rsidRPr="00DA4F88">
        <w:noBreakHyphen/>
      </w:r>
      <w:r w:rsidRPr="00DA4F88">
        <w:t>work programs, family counseling, and contract probation with specific sanctions for various types of behavior;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(13) providing a variety of community</w:t>
      </w:r>
      <w:r w:rsidR="00DA4F88" w:rsidRPr="00DA4F88">
        <w:noBreakHyphen/>
      </w:r>
      <w:r w:rsidRPr="00DA4F88">
        <w:t>based programs to serve as alternatives to institutions including, but not limited to, halfway houses, work release, intensive supervision services, restitution, forestry and wilderness camps, marine science programs, and other residential and nonresidential programs;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(14) providing programs to divert juveniles, where proper and appropriate, from the juvenile justice system;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DA4F88" w:rsidRPr="00DA4F88">
        <w:noBreakHyphen/>
      </w:r>
      <w:r w:rsidRPr="00DA4F88">
        <w:t>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360.</w:t>
      </w:r>
      <w:r w:rsidR="0079579E" w:rsidRPr="00DA4F88">
        <w:t xml:space="preserve"> Institutional services.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department shall provide institutional services which include, but are not limited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 providing correctional institutional services for juveniles committed under this chapter;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(2) managing, operating, and supervising Birchwood, Willow Lane, John G. Richards, and other facilities as the director may establish;</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(a) a complete social, physical, psychological, and mental examination;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(b) an investigation and consideration of family and community environment and other facts in the background of the person concerned that might relate to the person</w:t>
      </w:r>
      <w:r w:rsidR="00DA4F88" w:rsidRPr="00DA4F88">
        <w:t>’</w:t>
      </w:r>
      <w:r w:rsidRPr="00DA4F88">
        <w:t>s delinquency;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w:t>
      </w:r>
      <w:r w:rsidR="00DA4F88" w:rsidRPr="00DA4F88">
        <w:t>’</w:t>
      </w:r>
      <w:r w:rsidRPr="00DA4F88">
        <w:t>s and municipality</w:t>
      </w:r>
      <w:r w:rsidR="00DA4F88" w:rsidRPr="00DA4F88">
        <w:t>’</w:t>
      </w:r>
      <w:r w:rsidRPr="00DA4F88">
        <w:t>s ability to develop its own facility or to contract with other counties or municipalities for the development of a regional facility, and of the availability of the department</w:t>
      </w:r>
      <w:r w:rsidR="00DA4F88" w:rsidRPr="00DA4F88">
        <w:t>’</w:t>
      </w:r>
      <w:r w:rsidRPr="00DA4F88">
        <w:t xml:space="preserve">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w:t>
      </w:r>
      <w:r w:rsidRPr="00DA4F88">
        <w:lastRenderedPageBreak/>
        <w:t>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DA4F88" w:rsidRPr="00DA4F88">
        <w:noBreakHyphen/>
      </w:r>
      <w:r w:rsidRPr="00DA4F88">
        <w:t>9</w:t>
      </w:r>
      <w:r w:rsidR="00DA4F88" w:rsidRPr="00DA4F88">
        <w:noBreakHyphen/>
      </w:r>
      <w:r w:rsidRPr="00DA4F88">
        <w:t>20. The division has the same enforcement authority over county, municipal, and regionally operated secure juvenile detention facilities as that which is provided in Section 24</w:t>
      </w:r>
      <w:r w:rsidR="00DA4F88" w:rsidRPr="00DA4F88">
        <w:noBreakHyphen/>
      </w:r>
      <w:r w:rsidRPr="00DA4F88">
        <w:t>9</w:t>
      </w:r>
      <w:r w:rsidR="00DA4F88" w:rsidRPr="00DA4F88">
        <w:noBreakHyphen/>
      </w:r>
      <w:r w:rsidRPr="00DA4F88">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DA4F88" w:rsidRPr="00DA4F88">
        <w:noBreakHyphen/>
      </w:r>
      <w:r w:rsidRPr="00DA4F88">
        <w:t>third of the per diem cost and the governing body of the law enforcement agency having original jurisdiction where the offense occurred must assume two</w:t>
      </w:r>
      <w:r w:rsidR="00DA4F88" w:rsidRPr="00DA4F88">
        <w:noBreakHyphen/>
      </w:r>
      <w:r w:rsidRPr="00DA4F88">
        <w:t>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(5) each secure facility which detains preadjudicatory youth longer than forty</w:t>
      </w:r>
      <w:r w:rsidR="00DA4F88" w:rsidRPr="00DA4F88">
        <w:noBreakHyphen/>
      </w:r>
      <w:r w:rsidRPr="00DA4F88">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DA4F88" w:rsidRPr="00DA4F88">
        <w:noBreakHyphen/>
      </w:r>
      <w:r w:rsidRPr="00DA4F88">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w:t>
      </w:r>
      <w:r w:rsidR="00DA4F88" w:rsidRPr="00DA4F88">
        <w:t>’</w:t>
      </w:r>
      <w:r w:rsidRPr="00DA4F88">
        <w:t>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DA4F88" w:rsidRPr="00DA4F88">
        <w:noBreakHyphen/>
      </w:r>
      <w:r w:rsidRPr="00DA4F88">
        <w:t xml:space="preserve">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w:t>
      </w:r>
      <w:r w:rsidRPr="00DA4F88">
        <w:lastRenderedPageBreak/>
        <w:t>locally must be approved by the Department of Juvenile Justice as meeting all criteria developed under the authority of Section 63</w:t>
      </w:r>
      <w:r w:rsidR="00DA4F88" w:rsidRPr="00DA4F88">
        <w:noBreakHyphen/>
      </w:r>
      <w:r w:rsidRPr="00DA4F88">
        <w:t>19</w:t>
      </w:r>
      <w:r w:rsidR="00DA4F88" w:rsidRPr="00DA4F88">
        <w:noBreakHyphen/>
      </w:r>
      <w:r w:rsidRPr="00DA4F88">
        <w:t>380. Special needs students who are detained locally shall have all services required by federal and state laws and regulations;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(6) a county, municipality, or regional subdivision may provide temporary holdover facilities for juveniles only if the facilities comply with this section and with all standards created under the provisions of Section 24</w:t>
      </w:r>
      <w:r w:rsidR="00DA4F88" w:rsidRPr="00DA4F88">
        <w:noBreakHyphen/>
      </w:r>
      <w:r w:rsidRPr="00DA4F88">
        <w:t>9</w:t>
      </w:r>
      <w:r w:rsidR="00DA4F88" w:rsidRPr="00DA4F88">
        <w:noBreakHyphen/>
      </w:r>
      <w:r w:rsidRPr="00DA4F88">
        <w:t>20, which must be monitored and enforced by the Jail and Prison Inspection Division of the South Carolina Department of Corrections pursuant to its authority under Sections 24</w:t>
      </w:r>
      <w:r w:rsidR="00DA4F88" w:rsidRPr="00DA4F88">
        <w:noBreakHyphen/>
      </w:r>
      <w:r w:rsidRPr="00DA4F88">
        <w:t>9</w:t>
      </w:r>
      <w:r w:rsidR="00DA4F88" w:rsidRPr="00DA4F88">
        <w:noBreakHyphen/>
      </w:r>
      <w:r w:rsidRPr="00DA4F88">
        <w:t>20 and 24</w:t>
      </w:r>
      <w:r w:rsidR="00DA4F88" w:rsidRPr="00DA4F88">
        <w:noBreakHyphen/>
      </w:r>
      <w:r w:rsidRPr="00DA4F88">
        <w:t>9</w:t>
      </w:r>
      <w:r w:rsidR="00DA4F88" w:rsidRPr="00DA4F88">
        <w:noBreakHyphen/>
      </w:r>
      <w:r w:rsidRPr="00DA4F88">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DA4F88" w:rsidRPr="00DA4F88">
        <w:noBreakHyphen/>
      </w:r>
      <w:r w:rsidRPr="00DA4F88">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DA4F88" w:rsidRPr="00DA4F88">
        <w:noBreakHyphen/>
      </w:r>
      <w:r w:rsidRPr="00DA4F88">
        <w:t>eight hours.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Code Commissioner</w:t>
      </w:r>
      <w:r w:rsidR="00DA4F88" w:rsidRPr="00DA4F88">
        <w:t>’</w:t>
      </w:r>
      <w:r w:rsidRPr="00DA4F88">
        <w:t>s Note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A4F88" w:rsidRPr="00DA4F88">
        <w:t xml:space="preserve">Section </w:t>
      </w:r>
      <w:r w:rsidRPr="00DA4F88">
        <w:t>5(D)(1), effective July 1, 2015.</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370.</w:t>
      </w:r>
      <w:r w:rsidR="0079579E" w:rsidRPr="00DA4F88">
        <w:t xml:space="preserve"> Interdepartmental agreements; retention of grant revenues.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 xml:space="preserve">2; 2008 Act No. 353, </w:t>
      </w:r>
      <w:r w:rsidRPr="00DA4F88">
        <w:t xml:space="preserve">Section </w:t>
      </w:r>
      <w:r w:rsidR="0079579E" w:rsidRPr="00DA4F88">
        <w:t>2, Pt 28A.</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380.</w:t>
      </w:r>
      <w:r w:rsidR="0079579E" w:rsidRPr="00DA4F88">
        <w:t xml:space="preserve"> Special school district designation.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Department of Juvenile Justice is designated as a special school district which shall operate a continuous progress education program on a twelve</w:t>
      </w:r>
      <w:r w:rsidR="00DA4F88" w:rsidRPr="00DA4F88">
        <w:noBreakHyphen/>
      </w:r>
      <w:r w:rsidRPr="00DA4F88">
        <w:t xml:space="preserve">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w:t>
      </w:r>
      <w:r w:rsidRPr="00DA4F88">
        <w:lastRenderedPageBreak/>
        <w:t>and other laws or regulations governing the education of children. The department may prescribe additional requirements as it may from time to time deem necessary.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sidR="00DA4F88" w:rsidRPr="00DA4F88">
        <w:t>“</w:t>
      </w:r>
      <w:r w:rsidRPr="00DA4F88">
        <w:t>Education Finance Act</w:t>
      </w:r>
      <w:r w:rsidR="00DA4F88" w:rsidRPr="00DA4F88">
        <w:t>”</w:t>
      </w:r>
      <w:r w:rsidRPr="00DA4F88">
        <w: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w:t>
      </w:r>
      <w:r w:rsidR="00DA4F88" w:rsidRPr="00DA4F88">
        <w:t>’</w:t>
      </w:r>
      <w:r w:rsidRPr="00DA4F88">
        <w:t>s twelve</w:t>
      </w:r>
      <w:r w:rsidR="00DA4F88" w:rsidRPr="00DA4F88">
        <w:noBreakHyphen/>
      </w:r>
      <w:r w:rsidRPr="00DA4F88">
        <w:t>month continuous progress education program using a base of two hundred thirty</w:t>
      </w:r>
      <w:r w:rsidR="00DA4F88" w:rsidRPr="00DA4F88">
        <w:noBreakHyphen/>
      </w:r>
      <w:r w:rsidRPr="00DA4F88">
        <w:t>five instructional days instead of one hundred ninety instructional days. The amount includes, but is not limited to, all funding for teacher salary supplements, instructional purposes, or any other funds disbursed to the Department of Juvenile Justice school district</w:t>
      </w:r>
      <w:r w:rsidR="00DA4F88" w:rsidRPr="00DA4F88">
        <w:t>’</w:t>
      </w:r>
      <w:r w:rsidRPr="00DA4F88">
        <w:t>s twelve</w:t>
      </w:r>
      <w:r w:rsidR="00DA4F88" w:rsidRPr="00DA4F88">
        <w:noBreakHyphen/>
      </w:r>
      <w:r w:rsidRPr="00DA4F88">
        <w:t>month continuous progress educational program. The Department of Juvenile Justice shall comply with the provisions of subsection (4) of Section 59</w:t>
      </w:r>
      <w:r w:rsidR="00DA4F88" w:rsidRPr="00DA4F88">
        <w:noBreakHyphen/>
      </w:r>
      <w:r w:rsidRPr="00DA4F88">
        <w:t>20</w:t>
      </w:r>
      <w:r w:rsidR="00DA4F88" w:rsidRPr="00DA4F88">
        <w:noBreakHyphen/>
      </w:r>
      <w:r w:rsidRPr="00DA4F88">
        <w:t>50 and subsections (1), (2), (3)(a), (4)(b), (c), (d), (e), and (f) of Section 59</w:t>
      </w:r>
      <w:r w:rsidR="00DA4F88" w:rsidRPr="00DA4F88">
        <w:noBreakHyphen/>
      </w:r>
      <w:r w:rsidRPr="00DA4F88">
        <w:t>20</w:t>
      </w:r>
      <w:r w:rsidR="00DA4F88" w:rsidRPr="00DA4F88">
        <w:noBreakHyphen/>
      </w:r>
      <w:r w:rsidRPr="00DA4F88">
        <w:t>60. The South Carolina Department of Education annually shall determine that these provisions are being met and include its findings in the report mandated in subsection (5)(e) of Section 59</w:t>
      </w:r>
      <w:r w:rsidR="00DA4F88" w:rsidRPr="00DA4F88">
        <w:noBreakHyphen/>
      </w:r>
      <w:r w:rsidRPr="00DA4F88">
        <w:t>20</w:t>
      </w:r>
      <w:r w:rsidR="00DA4F88" w:rsidRPr="00DA4F88">
        <w:noBreakHyphen/>
      </w:r>
      <w:r w:rsidRPr="00DA4F88">
        <w:t>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The director shall operate as the trustee for schools under the department</w:t>
      </w:r>
      <w:r w:rsidR="00DA4F88" w:rsidRPr="00DA4F88">
        <w:t>’</w:t>
      </w:r>
      <w:r w:rsidRPr="00DA4F88">
        <w:t>s jurisdiction for all administrative purposes, including the receipt and expenditure of funds appropriated or granted to the schools for any purpose. The director shall employ a full</w:t>
      </w:r>
      <w:r w:rsidR="00DA4F88" w:rsidRPr="00DA4F88">
        <w:noBreakHyphen/>
      </w:r>
      <w:r w:rsidRPr="00DA4F88">
        <w:t>time superintendent of schools for the special school district. The superintendent shall hold a valid superintendent</w:t>
      </w:r>
      <w:r w:rsidR="00DA4F88" w:rsidRPr="00DA4F88">
        <w:t>’</w:t>
      </w:r>
      <w:r w:rsidRPr="00DA4F88">
        <w:t>s certificate from the Department of Education and shall serve as the head of the Education Division.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 xml:space="preserve">2; 2008 Act No. 353, </w:t>
      </w:r>
      <w:r w:rsidRPr="00DA4F88">
        <w:t xml:space="preserve">Section </w:t>
      </w:r>
      <w:r w:rsidR="0079579E" w:rsidRPr="00DA4F88">
        <w:t>2, Pt 28C.1.</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390.</w:t>
      </w:r>
      <w:r w:rsidR="0079579E" w:rsidRPr="00DA4F88">
        <w:t xml:space="preserve"> Peace officers and constables.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w:t>
      </w:r>
      <w:r w:rsidR="00DA4F88" w:rsidRPr="00DA4F88">
        <w:t>’</w:t>
      </w:r>
      <w:r w:rsidRPr="00DA4F88">
        <w:t xml:space="preserve">s </w:t>
      </w:r>
      <w:r w:rsidRPr="00DA4F88">
        <w:lastRenderedPageBreak/>
        <w:t>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DA4F88" w:rsidRPr="00DA4F88">
        <w:noBreakHyphen/>
      </w:r>
      <w:r w:rsidRPr="00DA4F88">
        <w:t>1</w:t>
      </w:r>
      <w:r w:rsidR="00DA4F88" w:rsidRPr="00DA4F88">
        <w:noBreakHyphen/>
      </w:r>
      <w:r w:rsidRPr="00DA4F88">
        <w:t>60.</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400.</w:t>
      </w:r>
      <w:r w:rsidR="0079579E" w:rsidRPr="00DA4F88">
        <w:t xml:space="preserve"> Gifts.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department may accept gifts, donations, or contributions and may receive devises and bequests. These acquisitions must be used for the purposes specified by the donors.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410.</w:t>
      </w:r>
      <w:r w:rsidR="0079579E" w:rsidRPr="00DA4F88">
        <w:t xml:space="preserve"> Fees.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The department shall establish a hearing and review procedure so that parents or legal guardians of a person under the department</w:t>
      </w:r>
      <w:r w:rsidR="00DA4F88" w:rsidRPr="00DA4F88">
        <w:t>’</w:t>
      </w:r>
      <w:r w:rsidRPr="00DA4F88">
        <w:t>s jurisdiction may appeal charges made for services or may present to the departmental officials information or evidence which, in their opinion, needs to be considered in establishing charges.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The department may utilize all legal procedures to collect lawful claims. All funds collected pursuant to this section must be deposited with the State Treasurer for use of the department in defraying the cost of services for which the fees may be collected.</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420.</w:t>
      </w:r>
      <w:r w:rsidR="0079579E" w:rsidRPr="00DA4F88">
        <w:t xml:space="preserve"> Natural resource sales.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Fiscal Accountability Authority or Department of Administration, as appropriate.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Code Commissioner</w:t>
      </w:r>
      <w:r w:rsidR="00DA4F88" w:rsidRPr="00DA4F88">
        <w:t>’</w:t>
      </w:r>
      <w:r w:rsidRPr="00DA4F88">
        <w:t>s Note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A4F88" w:rsidRPr="00DA4F88">
        <w:t xml:space="preserve">Section </w:t>
      </w:r>
      <w:r w:rsidRPr="00DA4F88">
        <w:t>5(D)(1), effective July 1, 2015.</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430.</w:t>
      </w:r>
      <w:r w:rsidR="0079579E" w:rsidRPr="00DA4F88">
        <w:t xml:space="preserve"> Bumper sticker sales.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The department may print or purchase for resale bumper stickers and other informational material prepared to publicize and educate the public concerning activities of the department. All these materials must have </w:t>
      </w:r>
      <w:r w:rsidR="00DA4F88" w:rsidRPr="00DA4F88">
        <w:t>“</w:t>
      </w:r>
      <w:r w:rsidRPr="00DA4F88">
        <w:t>South Carolina</w:t>
      </w:r>
      <w:r w:rsidR="00DA4F88" w:rsidRPr="00DA4F88">
        <w:t>”</w:t>
      </w:r>
      <w:r w:rsidRPr="00DA4F88">
        <w:t xml:space="preserve"> inscribed on the material. After the costs of the materials have been recovered, all proceeds from the sale of the materials must be deposited in the student welfare fund of the department and used for the purposes prescribed for that fund.</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440.</w:t>
      </w:r>
      <w:r w:rsidR="0079579E" w:rsidRPr="00DA4F88">
        <w:t xml:space="preserve"> Goldsmith Center.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department</w:t>
      </w:r>
      <w:r w:rsidR="00DA4F88" w:rsidRPr="00DA4F88">
        <w:t>’</w:t>
      </w:r>
      <w:r w:rsidRPr="00DA4F88">
        <w:t xml:space="preserve">s reception and evaluation center located in Columbia is designated </w:t>
      </w:r>
      <w:r w:rsidR="00DA4F88" w:rsidRPr="00DA4F88">
        <w:t>“</w:t>
      </w:r>
      <w:r w:rsidRPr="00DA4F88">
        <w:t>The William J. Goldsmith Reception and Evaluation Center</w:t>
      </w:r>
      <w:r w:rsidR="00DA4F88" w:rsidRPr="00DA4F88">
        <w:t>”</w:t>
      </w:r>
      <w:r w:rsidRPr="00DA4F88">
        <w: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450.</w:t>
      </w:r>
      <w:r w:rsidR="0079579E" w:rsidRPr="00DA4F88">
        <w:t xml:space="preserve"> Youth Industries Program.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director of the Department of Juvenile Justice may establish a Youth Industries Program, consistent with all applicable state and federal child labor laws, employing juveniles committed to the department. This program may include: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providing services to private industries including, but not limited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packing, assembling, handling, reconditioning or restoring products, goods, wares, or merchandise;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contracting with private industry for the manufacturing and processing of goods, wares, or merchandise;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contracting with other profit or nonprofit businesses or commercial enterprises to provide the services enumerated in subitems (a) and (b) within the department</w:t>
      </w:r>
      <w:r w:rsidR="00DA4F88" w:rsidRPr="00DA4F88">
        <w:t>’</w:t>
      </w:r>
      <w:r w:rsidRPr="00DA4F88">
        <w:t>s Sheltered Workshop Program;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otherwise engaging juveniles in paid work opportunities within the department, consistent with the general welfare of the department</w:t>
      </w:r>
      <w:r w:rsidR="00DA4F88" w:rsidRPr="00DA4F88">
        <w:t>’</w:t>
      </w:r>
      <w:r w:rsidRPr="00DA4F88">
        <w:t>s mission of rehabilitation and treatment.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w:t>
      </w:r>
      <w:r w:rsidRPr="00DA4F88">
        <w:lastRenderedPageBreak/>
        <w:t>facility of the Department of Juvenile Justice and if the contract contains such rental or lease agreements, it must provide the business entity with reasonable access to and egress from these grounds, buildings, and facilities.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In conducting the Youth Industries Program, the department may purchase equipment, raw materials, and supplies in the manner provided by law and may engage necessary supervisory personnel.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The prices of articles or products manufactured or produced or services rendered under the Youth Industries Program must be uniform and nondiscriminating and must be as near to the usual market price for these articles, products, or services as is practicable.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(E) All monies collected by the department from the sale or disposition of articles and products manufactured or produced or from services rendered by juveniles in the Youth Industries Program must be deposited into a special account designated </w:t>
      </w:r>
      <w:r w:rsidR="00DA4F88" w:rsidRPr="00DA4F88">
        <w:t>“</w:t>
      </w:r>
      <w:r w:rsidRPr="00DA4F88">
        <w:t>Youth Industries Account</w:t>
      </w:r>
      <w:r w:rsidR="00DA4F88" w:rsidRPr="00DA4F88">
        <w:t>”</w:t>
      </w:r>
      <w:r w:rsidRPr="00DA4F88">
        <w:t>.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state, federal, and local taxes;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allocations for support of children pursuant to law, court order, or agreement by the committed juvenile;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contributions to any fund established by law to compensate the victims of crime of not more than twenty percent and not less than five percent of gross wages.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These deductions may not exceed eighty percent of gross wages.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460.</w:t>
      </w:r>
      <w:r w:rsidR="0079579E" w:rsidRPr="00DA4F88">
        <w:t xml:space="preserve"> Voluntary participation in program.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A juvenile may participate in the Youth Industries Program established pursuant to Section 63</w:t>
      </w:r>
      <w:r w:rsidR="00DA4F88" w:rsidRPr="00DA4F88">
        <w:noBreakHyphen/>
      </w:r>
      <w:r w:rsidRPr="00DA4F88">
        <w:t>19</w:t>
      </w:r>
      <w:r w:rsidR="00DA4F88" w:rsidRPr="00DA4F88">
        <w:noBreakHyphen/>
      </w:r>
      <w:r w:rsidRPr="00DA4F88">
        <w:t>450 only on a voluntary basis and only after the juvenile has been informed of the conditions of the employment.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A juvenile participating in the Youth Industries Program: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providing services to private industry must be compensated commensurate with the prevailing wage for work of a similar nature in the private sector;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is not considered an employee of the State and is not eligible for unemployment compensation upon termination from the program; however, a juvenile is entitled to all other work benefits, including worker</w:t>
      </w:r>
      <w:r w:rsidR="00DA4F88" w:rsidRPr="00DA4F88">
        <w:t>’</w:t>
      </w:r>
      <w:r w:rsidRPr="00DA4F88">
        <w:t>s compensation or its equivalent.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The wages of a juvenile authorized to work in the Youth Industries Program, if paid other than by the department, must be paid directly to the Department of Juvenile Justice and credited to the juvenile</w:t>
      </w:r>
      <w:r w:rsidR="00DA4F88" w:rsidRPr="00DA4F88">
        <w:t>’</w:t>
      </w:r>
      <w:r w:rsidRPr="00DA4F88">
        <w:t>s account. If the wages are paid by an entity other than the department, these wages must be paid directly to the department, and the department shall credit the wages to the juvenile</w:t>
      </w:r>
      <w:r w:rsidR="00DA4F88" w:rsidRPr="00DA4F88">
        <w:t>’</w:t>
      </w:r>
      <w:r w:rsidRPr="00DA4F88">
        <w:t>s account. The director must deduct from wages paid to a juvenile: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state, federal, and local taxes;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allocations for support of children pursuant to law, court order, or agreement by the committed juvenile;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contributions to any fund established by law to compensate the victims of crime of not more than twenty percent and not less than five percent of gross wages.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These deductions may not exceed eighty percent of gross wages.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Juvenile participation in the Youth Industries Program must not result in the displacement of employed workers in the State and must not impair existing contracts.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470.</w:t>
      </w:r>
      <w:r w:rsidR="0079579E" w:rsidRPr="00DA4F88">
        <w:t xml:space="preserve"> Sale of goods prohibited.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It is unlawful to sell or offer for sale on the open market of this State goods, wares, or merchandise manufactured or produced wholly or in part by juvenile offenders in this or another state. However, this subsection does not apply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 articles produced by juveniles on parole or probation or in community supervision;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(2) products sold by the Department of Juvenile Justice made by juveniles in its arts and crafts programs;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(3) articles or products sold to nonprofit corporations incorporated under Article 1, Chapter 31, Title 33 or to organizations operating in this State which have been granted an exemption under Section 501(c) of the Internal Revenue Code of 1986;</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(4) articles or products made in the Youth Industries Program pursuant to Section 63</w:t>
      </w:r>
      <w:r w:rsidR="00DA4F88" w:rsidRPr="00DA4F88">
        <w:noBreakHyphen/>
      </w:r>
      <w:r w:rsidRPr="00DA4F88">
        <w:t>19</w:t>
      </w:r>
      <w:r w:rsidR="00DA4F88" w:rsidRPr="00DA4F88">
        <w:noBreakHyphen/>
      </w:r>
      <w:r w:rsidRPr="00DA4F88">
        <w:t>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(5) products sold intrastate or interstate produced by juveniles employed in the Youth Industries Program;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(6) services provided by juveniles in the Youth Industries Program including, but not limited to, restoration and reconditioning activities, the packaging and handling of goods, wares, or merchandise, or the dismantling and reassembling of products.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Code Commissioner</w:t>
      </w:r>
      <w:r w:rsidR="00DA4F88" w:rsidRPr="00DA4F88">
        <w:t>’</w:t>
      </w:r>
      <w:r w:rsidRPr="00DA4F88">
        <w:t>s Note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Pursuant to 2011 Act No. 47, </w:t>
      </w:r>
      <w:r w:rsidR="00DA4F88" w:rsidRPr="00DA4F88">
        <w:t xml:space="preserve">Section </w:t>
      </w:r>
      <w:r w:rsidRPr="00DA4F88">
        <w:t xml:space="preserve">14(B), the Code Commissioner substituted </w:t>
      </w:r>
      <w:r w:rsidR="00DA4F88" w:rsidRPr="00DA4F88">
        <w:t>“</w:t>
      </w:r>
      <w:r w:rsidRPr="00DA4F88">
        <w:t>intellectual disability</w:t>
      </w:r>
      <w:r w:rsidR="00DA4F88" w:rsidRPr="00DA4F88">
        <w:t>”</w:t>
      </w:r>
      <w:r w:rsidRPr="00DA4F88">
        <w:t xml:space="preserve"> for </w:t>
      </w:r>
      <w:r w:rsidR="00DA4F88" w:rsidRPr="00DA4F88">
        <w:t>“</w:t>
      </w:r>
      <w:r w:rsidRPr="00DA4F88">
        <w:t>mentally retarded</w:t>
      </w:r>
      <w:r w:rsidR="00DA4F88" w:rsidRPr="00DA4F88">
        <w:t>”</w:t>
      </w:r>
      <w:r w:rsidRPr="00DA4F88">
        <w:t xml:space="preserve"> and </w:t>
      </w:r>
      <w:r w:rsidR="00DA4F88" w:rsidRPr="00DA4F88">
        <w:t>“</w:t>
      </w:r>
      <w:r w:rsidRPr="00DA4F88">
        <w:t>person with intellectual disability</w:t>
      </w:r>
      <w:r w:rsidR="00DA4F88" w:rsidRPr="00DA4F88">
        <w:t>”</w:t>
      </w:r>
      <w:r w:rsidRPr="00DA4F88">
        <w:t xml:space="preserve"> or </w:t>
      </w:r>
      <w:r w:rsidR="00DA4F88" w:rsidRPr="00DA4F88">
        <w:t>“</w:t>
      </w:r>
      <w:r w:rsidRPr="00DA4F88">
        <w:t>persons with intellectual disability</w:t>
      </w:r>
      <w:r w:rsidR="00DA4F88" w:rsidRPr="00DA4F88">
        <w:t>”</w:t>
      </w:r>
      <w:r w:rsidRPr="00DA4F88">
        <w:t xml:space="preserve"> for </w:t>
      </w:r>
      <w:r w:rsidR="00DA4F88" w:rsidRPr="00DA4F88">
        <w:t>“</w:t>
      </w:r>
      <w:r w:rsidRPr="00DA4F88">
        <w:t>mentally retarded</w:t>
      </w:r>
      <w:r w:rsidR="00DA4F88" w:rsidRPr="00DA4F88">
        <w:t>”</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480.</w:t>
      </w:r>
      <w:r w:rsidR="0079579E" w:rsidRPr="00DA4F88">
        <w:t xml:space="preserve"> Compensation of victims of crime fund.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There is created a fund within the Department of Juvenile Justice for the compensation of victims of crime. All contributions deducted from a juvenile</w:t>
      </w:r>
      <w:r w:rsidR="00DA4F88" w:rsidRPr="00DA4F88">
        <w:t>’</w:t>
      </w:r>
      <w:r w:rsidRPr="00DA4F88">
        <w:t>s wages pursuant to Section 63</w:t>
      </w:r>
      <w:r w:rsidR="00DA4F88" w:rsidRPr="00DA4F88">
        <w:noBreakHyphen/>
      </w:r>
      <w:r w:rsidRPr="00DA4F88">
        <w:t>19</w:t>
      </w:r>
      <w:r w:rsidR="00DA4F88" w:rsidRPr="00DA4F88">
        <w:noBreakHyphen/>
      </w:r>
      <w:r w:rsidRPr="00DA4F88">
        <w:t>450(E)(3) or 63</w:t>
      </w:r>
      <w:r w:rsidR="00DA4F88" w:rsidRPr="00DA4F88">
        <w:noBreakHyphen/>
      </w:r>
      <w:r w:rsidRPr="00DA4F88">
        <w:t>19</w:t>
      </w:r>
      <w:r w:rsidR="00DA4F88" w:rsidRPr="00DA4F88">
        <w:noBreakHyphen/>
      </w:r>
      <w:r w:rsidRPr="00DA4F88">
        <w:t>460(C)(3) must be deposited into this fund. Of the amount contributed to the fund by each juvenile, ninety</w:t>
      </w:r>
      <w:r w:rsidR="00DA4F88" w:rsidRPr="00DA4F88">
        <w:noBreakHyphen/>
      </w:r>
      <w:r w:rsidRPr="00DA4F88">
        <w:t>five percent must be paid by the department on behalf of the juvenile as restitution to the victim or victims of the juvenile</w:t>
      </w:r>
      <w:r w:rsidR="00DA4F88" w:rsidRPr="00DA4F88">
        <w:t>’</w:t>
      </w:r>
      <w:r w:rsidRPr="00DA4F88">
        <w:t>s adjudicated crime as ordered by the family court or the releasing entity, and five percent must be submitted to the Office of the Attorney General, South Carolina Crime Victim Services Division, Department of Crime Victim Compensation, Victim Compensation Fund. If the amount of restitution ordered has been paid in full or if there is no victim of the juvenile</w:t>
      </w:r>
      <w:r w:rsidR="00DA4F88" w:rsidRPr="00DA4F88">
        <w:t>’</w:t>
      </w:r>
      <w:r w:rsidRPr="00DA4F88">
        <w:t>s adjudicated crime, the juvenile</w:t>
      </w:r>
      <w:r w:rsidR="00DA4F88" w:rsidRPr="00DA4F88">
        <w:t>’</w:t>
      </w:r>
      <w:r w:rsidRPr="00DA4F88">
        <w:t>s contributions must be submitted to the Office of the Attorney General, South Carolina Crime Victim Services Division, Department of Crime Victim Compensation, Victim Compensation Fund.</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2017 Act No. 96 (S.289), </w:t>
      </w:r>
      <w:r w:rsidRPr="00DA4F88">
        <w:t xml:space="preserve">Section </w:t>
      </w:r>
      <w:r w:rsidR="0079579E" w:rsidRPr="00DA4F88">
        <w:t>11, eff July 1, 2017.</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2017 Act No. 96, Pt. II, </w:t>
      </w:r>
      <w:r w:rsidR="00DA4F88" w:rsidRPr="00DA4F88">
        <w:t xml:space="preserve">Section </w:t>
      </w:r>
      <w:r w:rsidRPr="00DA4F88">
        <w:t xml:space="preserve">11, substituted </w:t>
      </w:r>
      <w:r w:rsidR="00DA4F88" w:rsidRPr="00DA4F88">
        <w:t>“</w:t>
      </w:r>
      <w:r w:rsidRPr="00DA4F88">
        <w:t>Office of the Attorney General, South Carolina Crime Victim Services Division, Department of Crime Victim Compensation, Victim Compensation Fund</w:t>
      </w:r>
      <w:r w:rsidR="00DA4F88" w:rsidRPr="00DA4F88">
        <w:t>”</w:t>
      </w:r>
      <w:r w:rsidRPr="00DA4F88">
        <w:t xml:space="preserve"> for </w:t>
      </w:r>
      <w:r w:rsidR="00DA4F88" w:rsidRPr="00DA4F88">
        <w:t>“</w:t>
      </w:r>
      <w:r w:rsidRPr="00DA4F88">
        <w:t>South Carolina Victims</w:t>
      </w:r>
      <w:r w:rsidR="00DA4F88" w:rsidRPr="00DA4F88">
        <w:t>’</w:t>
      </w:r>
      <w:r w:rsidRPr="00DA4F88">
        <w:t xml:space="preserve"> Compensation Fund</w:t>
      </w:r>
      <w:r w:rsidR="00DA4F88" w:rsidRPr="00DA4F88">
        <w:t>”</w:t>
      </w:r>
      <w:r w:rsidRPr="00DA4F88">
        <w:t xml:space="preserve"> twice.</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490.</w:t>
      </w:r>
      <w:r w:rsidR="0079579E" w:rsidRPr="00DA4F88">
        <w:t xml:space="preserve"> Authority to promulgate regulations.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Department of Juvenile Justice in consultation with this state</w:t>
      </w:r>
      <w:r w:rsidR="00DA4F88" w:rsidRPr="00DA4F88">
        <w:t>’</w:t>
      </w:r>
      <w:r w:rsidRPr="00DA4F88">
        <w:t>s regulatory agencies may promulgate regulations which are necessary to implement Sections 63</w:t>
      </w:r>
      <w:r w:rsidR="00DA4F88" w:rsidRPr="00DA4F88">
        <w:noBreakHyphen/>
      </w:r>
      <w:r w:rsidRPr="00DA4F88">
        <w:t>19</w:t>
      </w:r>
      <w:r w:rsidR="00DA4F88" w:rsidRPr="00DA4F88">
        <w:noBreakHyphen/>
      </w:r>
      <w:r w:rsidRPr="00DA4F88">
        <w:t>450 and 63</w:t>
      </w:r>
      <w:r w:rsidR="00DA4F88" w:rsidRPr="00DA4F88">
        <w:noBreakHyphen/>
      </w:r>
      <w:r w:rsidRPr="00DA4F88">
        <w:t>19</w:t>
      </w:r>
      <w:r w:rsidR="00DA4F88" w:rsidRPr="00DA4F88">
        <w:noBreakHyphen/>
      </w:r>
      <w:r w:rsidRPr="00DA4F88">
        <w:t>460.</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5</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Board of Juvenile Parole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sections in former Chapter 7, Title 20 from which the sections in this article were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7005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7010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7020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7015</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610.</w:t>
      </w:r>
      <w:r w:rsidR="0079579E" w:rsidRPr="00DA4F88">
        <w:t xml:space="preserve"> Board.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Department of Juvenile Justice shall continue to provide to the Board of Juvenile Parole the budgetary, fiscal, personnel, and training information resources and other support considered necessary by the parole board to perform its mandated functions.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Members of the parole board shall serve four</w:t>
      </w:r>
      <w:r w:rsidR="00DA4F88" w:rsidRPr="00DA4F88">
        <w:noBreakHyphen/>
      </w:r>
      <w:r w:rsidRPr="00DA4F88">
        <w:t>year terms and until their successors are appointed and qualify and these terms expire on June thirtieth of the appropriate year.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No member may be reappointed to the parole board until two years after the expiration of a full four</w:t>
      </w:r>
      <w:r w:rsidR="00DA4F88" w:rsidRPr="00DA4F88">
        <w:noBreakHyphen/>
      </w:r>
      <w:r w:rsidRPr="00DA4F88">
        <w:t>year term.</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2012 Act No. 279, </w:t>
      </w:r>
      <w:r w:rsidRPr="00DA4F88">
        <w:t xml:space="preserve">Section </w:t>
      </w:r>
      <w:r w:rsidR="0079579E" w:rsidRPr="00DA4F88">
        <w:t>31, eff June 26, 2012.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2012 Act No. 279, </w:t>
      </w:r>
      <w:r w:rsidR="00DA4F88" w:rsidRPr="00DA4F88">
        <w:t xml:space="preserve">Section </w:t>
      </w:r>
      <w:r w:rsidRPr="00DA4F88">
        <w:t>33, provides as follows: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The 2012 amendment rewrote subsection (A).</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620.</w:t>
      </w:r>
      <w:r w:rsidR="0079579E" w:rsidRPr="00DA4F88">
        <w:t xml:space="preserve"> Removal of member.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member of the parole board is subject to removal by the Governor as provided for in Section 1</w:t>
      </w:r>
      <w:r w:rsidR="00DA4F88" w:rsidRPr="00DA4F88">
        <w:noBreakHyphen/>
      </w:r>
      <w:r w:rsidRPr="00DA4F88">
        <w:t>3</w:t>
      </w:r>
      <w:r w:rsidR="00DA4F88" w:rsidRPr="00DA4F88">
        <w:noBreakHyphen/>
      </w:r>
      <w:r w:rsidRPr="00DA4F88">
        <w:t>240(C).</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630.</w:t>
      </w:r>
      <w:r w:rsidR="0079579E" w:rsidRPr="00DA4F88">
        <w:t xml:space="preserve"> Officers; rules and procedures.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parole board shall elect from among its members a chairman who shall serve a one</w:t>
      </w:r>
      <w:r w:rsidR="00DA4F88" w:rsidRPr="00DA4F88">
        <w:noBreakHyphen/>
      </w:r>
      <w:r w:rsidRPr="00DA4F88">
        <w:t>year term and who may not succeed himself as chairman. The parole board may elect a vice</w:t>
      </w:r>
      <w:r w:rsidR="00DA4F88" w:rsidRPr="00DA4F88">
        <w:noBreakHyphen/>
      </w:r>
      <w:r w:rsidRPr="00DA4F88">
        <w:t>chairman and secretary and shall fix the time and place of meetings. Rules and procedures for parole board meetings, as considered advisable, must be adopted by the parole board. Six members of the parole board constitute a quorum for the transaction of business.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640.</w:t>
      </w:r>
      <w:r w:rsidR="0079579E" w:rsidRPr="00DA4F88">
        <w:t xml:space="preserve"> Compensation.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members of the parole board must be reimbursed for actual expenses incurred in attending parole board meetings and shall receive as compensation the same per diem as provided by law for members of state boards, committees, and commissions.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650.</w:t>
      </w:r>
      <w:r w:rsidR="0079579E" w:rsidRPr="00DA4F88">
        <w:t xml:space="preserve"> Compensation.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Members of the Board of Juvenile Parole shall receive compensation in an amount provided by the General Assembly in the annual general appropriations act.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2012 Act No. 246, </w:t>
      </w:r>
      <w:r w:rsidRPr="00DA4F88">
        <w:t xml:space="preserve">Section </w:t>
      </w:r>
      <w:r w:rsidR="0079579E" w:rsidRPr="00DA4F88">
        <w:t>1, eff June 18, 2012.</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7</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Custody and Detention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sections in former Chapter 7, Title 20 from which the sections in this article were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7205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7210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7215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7220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7225</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810.</w:t>
      </w:r>
      <w:r w:rsidR="0079579E" w:rsidRPr="00DA4F88">
        <w:t xml:space="preserve"> Taking a child into custody.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DA4F88" w:rsidRPr="00DA4F88">
        <w:noBreakHyphen/>
      </w:r>
      <w:r w:rsidRPr="00DA4F88">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DA4F88" w:rsidRPr="00DA4F88">
        <w:noBreakHyphen/>
      </w:r>
      <w:r w:rsidRPr="00DA4F88">
        <w:t>four hours after the child is taken into custody. If the person fails to produce the child as agreed, or upon notice from the court, a summons or a warrant may be issued for the apprehension of the person or of the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w:t>
      </w:r>
      <w:r w:rsidR="00DA4F88" w:rsidRPr="00DA4F88">
        <w:t>’</w:t>
      </w:r>
      <w:r w:rsidRPr="00DA4F88">
        <w:t>s report or petition and any other relevant facts and advise the officer if, in his opinion, there is a need for detention of the child. The officer</w:t>
      </w:r>
      <w:r w:rsidR="00DA4F88" w:rsidRPr="00DA4F88">
        <w:t>’</w:t>
      </w:r>
      <w:r w:rsidRPr="00DA4F88">
        <w:t>s written report must be furnished to the authorized representatives of the department and must state: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facts of the offense;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DA4F88" w:rsidRPr="00DA4F88">
        <w:noBreakHyphen/>
      </w:r>
      <w:r w:rsidRPr="00DA4F88">
        <w:t>1</w:t>
      </w:r>
      <w:r w:rsidR="00DA4F88" w:rsidRPr="00DA4F88">
        <w:noBreakHyphen/>
      </w:r>
      <w:r w:rsidRPr="00DA4F88">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w:t>
      </w:r>
      <w:r w:rsidR="00DA4F88" w:rsidRPr="00DA4F88">
        <w:t>’</w:t>
      </w:r>
      <w:r w:rsidRPr="00DA4F88">
        <w:t>s written report must be furnished to the family court judge. The family court judge may establish conditions for such release.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DA4F88" w:rsidRPr="00DA4F88">
        <w:noBreakHyphen/>
      </w:r>
      <w:r w:rsidRPr="00DA4F88">
        <w:t>3</w:t>
      </w:r>
      <w:r w:rsidR="00DA4F88" w:rsidRPr="00DA4F88">
        <w:noBreakHyphen/>
      </w:r>
      <w:r w:rsidRPr="00DA4F88">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DA4F88" w:rsidRPr="00DA4F88">
        <w:noBreakHyphen/>
      </w:r>
      <w:r w:rsidRPr="00DA4F88">
        <w:t>19</w:t>
      </w:r>
      <w:r w:rsidR="00DA4F88" w:rsidRPr="00DA4F88">
        <w:noBreakHyphen/>
      </w:r>
      <w:r w:rsidRPr="00DA4F88">
        <w:t>2220(E).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820.</w:t>
      </w:r>
      <w:r w:rsidR="0079579E" w:rsidRPr="00DA4F88">
        <w:t xml:space="preserve"> Out</w:t>
      </w:r>
      <w:r w:rsidRPr="00DA4F88">
        <w:noBreakHyphen/>
      </w:r>
      <w:r w:rsidR="0079579E" w:rsidRPr="00DA4F88">
        <w:t>of</w:t>
      </w:r>
      <w:r w:rsidRPr="00DA4F88">
        <w:noBreakHyphen/>
      </w:r>
      <w:r w:rsidR="0079579E" w:rsidRPr="00DA4F88">
        <w:t>home placement.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A child is eligible for detention in a secure juvenile detention facility only if the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is charged with a violent crime as defined in Section 16</w:t>
      </w:r>
      <w:r w:rsidR="00DA4F88" w:rsidRPr="00DA4F88">
        <w:noBreakHyphen/>
      </w:r>
      <w:r w:rsidRPr="00DA4F88">
        <w:t>1</w:t>
      </w:r>
      <w:r w:rsidR="00DA4F88" w:rsidRPr="00DA4F88">
        <w:noBreakHyphen/>
      </w:r>
      <w:r w:rsidRPr="00DA4F88">
        <w:t>60;</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is charged with a crime which, if committed by an adult, would be a felony or a misdemeanor other than a violent crime, and the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is already detained or on probation or conditional release or is awaiting adjudication in connection with another delinquency proceeding;</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has a demonstrable recent record of wilful failures to appear at court proceedings;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has a demonstrable recent record of violent conduct resulting in physical injury to others;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(d) has a demonstrable recent record of adjudications for other felonies or misdemeanors;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r>
      <w:r w:rsidRPr="00DA4F88">
        <w:tab/>
        <w:t>(i) there is reason to believe the child is a flight risk or poses a threat of serious harm to others;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r>
      <w:r w:rsidRPr="00DA4F88">
        <w:tab/>
        <w:t>(ii) the instant offense involved the use of a firearm;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is a fugitive from another jurisdiction;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requests protection in writing under circumstances that present an immediate threat of serious physical injury;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(5) had in his possession a deadly weapon;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(6) has a demonstrable recent record of wilful failure to comply with prior placement orders including, but not limited to, a house arrest order;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(7) has no suitable alternative placement and it is determined that detention is in the child</w:t>
      </w:r>
      <w:r w:rsidR="00DA4F88" w:rsidRPr="00DA4F88">
        <w:t>’</w:t>
      </w:r>
      <w:r w:rsidRPr="00DA4F88">
        <w:t>s best interest or is necessary to protect the child or public, or both;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(8) is charged with an assault and battery or an assault and battery of a high and aggravated nature on school grounds or at a school</w:t>
      </w:r>
      <w:r w:rsidR="00DA4F88" w:rsidRPr="00DA4F88">
        <w:noBreakHyphen/>
      </w:r>
      <w:r w:rsidRPr="00DA4F88">
        <w:t>sponsored event against any person affiliated with the school in an official capacity.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w:t>
      </w:r>
      <w:r w:rsidR="00DA4F88" w:rsidRPr="00DA4F88">
        <w:t>’</w:t>
      </w:r>
      <w:r w:rsidRPr="00DA4F88">
        <w:t>s written report must be furnished to the family court judge who may establish conditions for the release.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DA4F88" w:rsidRPr="00DA4F88">
        <w:noBreakHyphen/>
      </w:r>
      <w:r w:rsidRPr="00DA4F88">
        <w:t>hour period must be confined in an area of the jail which is separated by sight and sound from adults similarly confined.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Temporary holdover facilities may hold juveniles during the period between initial custody and the initial detention hearing before a family court judge for a period up to forty</w:t>
      </w:r>
      <w:r w:rsidR="00DA4F88" w:rsidRPr="00DA4F88">
        <w:noBreakHyphen/>
      </w:r>
      <w:r w:rsidRPr="00DA4F88">
        <w:t>eight hours, excluding weekends and state holidays.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DA4F88" w:rsidRPr="00DA4F88">
        <w:noBreakHyphen/>
      </w:r>
      <w:r w:rsidRPr="00DA4F88">
        <w:t>four hours in a juvenile detention facility, unless an order previously has been issued by the court, of which the child has notice and which notifies the child that further violation of the court</w:t>
      </w:r>
      <w:r w:rsidR="00DA4F88" w:rsidRPr="00DA4F88">
        <w:t>’</w:t>
      </w:r>
      <w:r w:rsidRPr="00DA4F88">
        <w: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DA4F88" w:rsidRPr="00DA4F88">
        <w:noBreakHyphen/>
      </w:r>
      <w:r w:rsidRPr="00DA4F88">
        <w:t>two hours, excluding weekends and holidays. However, nothing in this section precludes a law enforcement officer from taking a status offender into custody.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(F) Children ten years of age and younger must not be incarcerated in a jail or detention facility for any reason. Children eleven or twelve years of age who are taken into custody for a violation of law which </w:t>
      </w:r>
      <w:r w:rsidRPr="00DA4F88">
        <w:lastRenderedPageBreak/>
        <w:t>would be a criminal offense under the laws of this State if committed by an adult or who violates conditions of probation for such an offense must be incarcerated in a jail or detention facility only by order of the family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(G) For purposes of this section, </w:t>
      </w:r>
      <w:r w:rsidR="00DA4F88" w:rsidRPr="00DA4F88">
        <w:t>“</w:t>
      </w:r>
      <w:r w:rsidRPr="00DA4F88">
        <w:t>adult jail</w:t>
      </w:r>
      <w:r w:rsidR="00DA4F88" w:rsidRPr="00DA4F88">
        <w:t>”</w:t>
      </w:r>
      <w:r w:rsidRPr="00DA4F88">
        <w:t xml:space="preserve"> or other place of detention for adults includes a state, county, or municipal police station, law enforcement lockup, or holding cell. </w:t>
      </w:r>
      <w:r w:rsidR="00DA4F88" w:rsidRPr="00DA4F88">
        <w:t>“</w:t>
      </w:r>
      <w:r w:rsidRPr="00DA4F88">
        <w:t>Secure confinement</w:t>
      </w:r>
      <w:r w:rsidR="00DA4F88" w:rsidRPr="00DA4F88">
        <w:t>”</w:t>
      </w:r>
      <w:r w:rsidRPr="00DA4F88">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w:t>
      </w:r>
      <w:r w:rsidR="00DA4F88" w:rsidRPr="00DA4F88">
        <w:t>“</w:t>
      </w:r>
      <w:r w:rsidRPr="00DA4F88">
        <w:t>booking</w:t>
      </w:r>
      <w:r w:rsidR="00DA4F88" w:rsidRPr="00DA4F88">
        <w:t>”</w:t>
      </w:r>
      <w:r w:rsidRPr="00DA4F88">
        <w:t xml:space="preserve"> purposes, irrespective of whether it is determined to be secure or nonsecure, as long as the juvenile</w:t>
      </w:r>
      <w:r w:rsidR="00DA4F88" w:rsidRPr="00DA4F88">
        <w:t>’</w:t>
      </w:r>
      <w:r w:rsidRPr="00DA4F88">
        <w:t xml:space="preserve">s confinement in the area is limited to the time necessary to fingerprint, photograph, or otherwise </w:t>
      </w:r>
      <w:r w:rsidR="00DA4F88" w:rsidRPr="00DA4F88">
        <w:t>“</w:t>
      </w:r>
      <w:r w:rsidRPr="00DA4F88">
        <w:t>book</w:t>
      </w:r>
      <w:r w:rsidR="00DA4F88" w:rsidRPr="00DA4F88">
        <w:t>”</w:t>
      </w:r>
      <w:r w:rsidRPr="00DA4F88">
        <w:t xml:space="preserve"> the juvenile in accordance with state law.</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2010 Act No. 273, </w:t>
      </w:r>
      <w:r w:rsidR="00DA4F88" w:rsidRPr="00DA4F88">
        <w:t xml:space="preserve">Section </w:t>
      </w:r>
      <w:r w:rsidRPr="00DA4F88">
        <w:t>7.C, provides:</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w:t>
      </w:r>
      <w:r w:rsidR="0079579E" w:rsidRPr="00DA4F88">
        <w:t>Wherever in the 1976 Code of Laws reference is made to the common law offense of assault and battery of a high and aggravated nature, it means assault and battery with intent to kill, as contained in repealed Section 16</w:t>
      </w:r>
      <w:r w:rsidRPr="00DA4F88">
        <w:noBreakHyphen/>
      </w:r>
      <w:r w:rsidR="0079579E" w:rsidRPr="00DA4F88">
        <w:t>3</w:t>
      </w:r>
      <w:r w:rsidRPr="00DA4F88">
        <w:noBreakHyphen/>
      </w:r>
      <w:r w:rsidR="0079579E" w:rsidRPr="00DA4F88">
        <w:t>620, and, except for references in Section 16</w:t>
      </w:r>
      <w:r w:rsidRPr="00DA4F88">
        <w:noBreakHyphen/>
      </w:r>
      <w:r w:rsidR="0079579E" w:rsidRPr="00DA4F88">
        <w:t>1</w:t>
      </w:r>
      <w:r w:rsidRPr="00DA4F88">
        <w:noBreakHyphen/>
      </w:r>
      <w:r w:rsidR="0079579E" w:rsidRPr="00DA4F88">
        <w:t>60 and Section 17</w:t>
      </w:r>
      <w:r w:rsidRPr="00DA4F88">
        <w:noBreakHyphen/>
      </w:r>
      <w:r w:rsidR="0079579E" w:rsidRPr="00DA4F88">
        <w:t>25</w:t>
      </w:r>
      <w:r w:rsidRPr="00DA4F88">
        <w:noBreakHyphen/>
      </w:r>
      <w:r w:rsidR="0079579E" w:rsidRPr="00DA4F88">
        <w:t>45, wherever in the 1976 Code reference is made to assault and battery with intent to kill, it means attempted murder as defined in Section 16</w:t>
      </w:r>
      <w:r w:rsidRPr="00DA4F88">
        <w:noBreakHyphen/>
      </w:r>
      <w:r w:rsidR="0079579E" w:rsidRPr="00DA4F88">
        <w:t>3</w:t>
      </w:r>
      <w:r w:rsidRPr="00DA4F88">
        <w:noBreakHyphen/>
      </w:r>
      <w:r w:rsidR="0079579E" w:rsidRPr="00DA4F88">
        <w:t>29.</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830.</w:t>
      </w:r>
      <w:r w:rsidR="0079579E" w:rsidRPr="00DA4F88">
        <w:t xml:space="preserve"> Detention hearings; screenings.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If the officer who took the child into custody has not released the child to the custody the child</w:t>
      </w:r>
      <w:r w:rsidR="00DA4F88" w:rsidRPr="00DA4F88">
        <w:t>’</w:t>
      </w:r>
      <w:r w:rsidRPr="00DA4F88">
        <w:t>s parents or other responsible adult, the court shall hold a detention hearing within forty</w:t>
      </w:r>
      <w:r w:rsidR="00DA4F88" w:rsidRPr="00DA4F88">
        <w:noBreakHyphen/>
      </w:r>
      <w:r w:rsidRPr="00DA4F88">
        <w:t>eight hours from the time the child was taken into custody, excluding Saturdays, Sundays, and holidays. At this hearing, the authorized representative of the department shall submit to the court a report stating the facts surrounding the case and a recommendation as to the child</w:t>
      </w:r>
      <w:r w:rsidR="00DA4F88" w:rsidRPr="00DA4F88">
        <w:t>’</w:t>
      </w:r>
      <w:r w:rsidRPr="00DA4F88">
        <w:t>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w:t>
      </w:r>
      <w:r w:rsidR="00DA4F88" w:rsidRPr="00DA4F88">
        <w:t>’</w:t>
      </w:r>
      <w:r w:rsidRPr="00DA4F88">
        <w:t>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within ten days following the juvenile</w:t>
      </w:r>
      <w:r w:rsidR="00DA4F88" w:rsidRPr="00DA4F88">
        <w:t>’</w:t>
      </w:r>
      <w:r w:rsidRPr="00DA4F88">
        <w:t>s initial detention hearing;</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within thirty days following the ten</w:t>
      </w:r>
      <w:r w:rsidR="00DA4F88" w:rsidRPr="00DA4F88">
        <w:noBreakHyphen/>
      </w:r>
      <w:r w:rsidRPr="00DA4F88">
        <w:t>day hearing;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at any other time for good cause shown upon motion of the child, the State, or the department.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If the child does not qualify for detention or otherwise require continued detention under the terms of Section 63</w:t>
      </w:r>
      <w:r w:rsidR="00DA4F88" w:rsidRPr="00DA4F88">
        <w:noBreakHyphen/>
      </w:r>
      <w:r w:rsidRPr="00DA4F88">
        <w:t>19</w:t>
      </w:r>
      <w:r w:rsidR="00DA4F88" w:rsidRPr="00DA4F88">
        <w:noBreakHyphen/>
      </w:r>
      <w:r w:rsidRPr="00DA4F88">
        <w:t>820(A) or (B), the child must be released to a parent, guardian, or other responsible person.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A juvenile ordered detained in a facility must be screened within twenty</w:t>
      </w:r>
      <w:r w:rsidR="00DA4F88" w:rsidRPr="00DA4F88">
        <w:noBreakHyphen/>
      </w:r>
      <w:r w:rsidRPr="00DA4F88">
        <w:t>four hours by a social worker or if considered appropriate by a psychologist in order to determine whether the juvenile is emotionally disturbed, mentally ill, or otherwise in need of services. The services must be provided immediately.</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840.</w:t>
      </w:r>
      <w:r w:rsidR="0079579E" w:rsidRPr="00DA4F88">
        <w:t xml:space="preserve"> Detention homes; temporary care and custody.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850.</w:t>
      </w:r>
      <w:r w:rsidR="0079579E" w:rsidRPr="00DA4F88">
        <w:t xml:space="preserve"> Transportation to detention facility.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9</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Intake and Initiation of Proceedings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sections in former Chapter 7, Title 20 from which the sections in this article were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7405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7410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7415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7420</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1010.</w:t>
      </w:r>
      <w:r w:rsidR="0079579E" w:rsidRPr="00DA4F88">
        <w:t xml:space="preserve"> Intake and probation.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w:t>
      </w:r>
      <w:r w:rsidR="00DA4F88" w:rsidRPr="00DA4F88">
        <w:t>’</w:t>
      </w:r>
      <w:r w:rsidRPr="00DA4F88">
        <w:t>s authorized assistant. Statements of the juvenile contained in the department</w:t>
      </w:r>
      <w:r w:rsidR="00DA4F88" w:rsidRPr="00DA4F88">
        <w:t>’</w:t>
      </w:r>
      <w:r w:rsidRPr="00DA4F88">
        <w:t>s files must not be furnished to the solicitor</w:t>
      </w:r>
      <w:r w:rsidR="00DA4F88" w:rsidRPr="00DA4F88">
        <w:t>’</w:t>
      </w:r>
      <w:r w:rsidRPr="00DA4F88">
        <w:t>s office as part of the intake review procedure, and the solicitor</w:t>
      </w:r>
      <w:r w:rsidR="00DA4F88" w:rsidRPr="00DA4F88">
        <w:t>’</w:t>
      </w:r>
      <w:r w:rsidRPr="00DA4F88">
        <w:t>s office must not be privy to these statements in connection with its intake review.</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1020.</w:t>
      </w:r>
      <w:r w:rsidR="0079579E" w:rsidRPr="00DA4F88">
        <w:t xml:space="preserve"> Instituting proceedings.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1030.</w:t>
      </w:r>
      <w:r w:rsidR="0079579E" w:rsidRPr="00DA4F88">
        <w:t xml:space="preserve"> Prehearing inquiry.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Text of (B) effective until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petition and all subsequent court documents must be entitled:</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In the Family Court of ____ County.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In the Interest of ___, a child under seventeen years of age.</w:t>
      </w:r>
      <w:r w:rsidR="00DA4F88"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petition must be verified and may be upon information and belief. It shall set forth plainly: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facts which bring the child within the purview of this chapter;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name, age, and residence of the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names and residences of the child</w:t>
      </w:r>
      <w:r w:rsidR="00DA4F88" w:rsidRPr="00DA4F88">
        <w:t>’</w:t>
      </w:r>
      <w:r w:rsidRPr="00DA4F88">
        <w:t>s parents;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Text of (B) effective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petition and all subsequent court documents must be entitled:</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In the Family Court of _______ County.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In the Interest of _______, a child under eighteen years of age.</w:t>
      </w:r>
      <w:r w:rsidR="00DA4F88"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petition must be verified and may be upon information and belief. It shall set forth plainly: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facts which bring the child within the purview of this chapter;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name, age, and residence of the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names and residences of the child</w:t>
      </w:r>
      <w:r w:rsidR="00DA4F88" w:rsidRPr="00DA4F88">
        <w:t>’</w:t>
      </w:r>
      <w:r w:rsidRPr="00DA4F88">
        <w:t>s parents;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Before the hearing of a case of a child, the judge shall cause an investigation of all the facts pertaining to the issue to be made. The investigation shall consist of an examination of the parentage and surroundings of the child, the child</w:t>
      </w:r>
      <w:r w:rsidR="00DA4F88" w:rsidRPr="00DA4F88">
        <w:t>’</w:t>
      </w:r>
      <w:r w:rsidRPr="00DA4F88">
        <w:t>s age, habits and history, and also shall include inquiry into the home conditions, habits and character of the child</w:t>
      </w:r>
      <w:r w:rsidR="00DA4F88" w:rsidRPr="00DA4F88">
        <w:t>’</w:t>
      </w:r>
      <w:r w:rsidRPr="00DA4F88">
        <w:t>s parents or guardian, if that is necessary in the discretion of the court. In these cases the court, if advisable, shall cause the child to be examined as to the child</w:t>
      </w:r>
      <w:r w:rsidR="00DA4F88" w:rsidRPr="00DA4F88">
        <w:t>’</w:t>
      </w:r>
      <w:r w:rsidRPr="00DA4F88">
        <w:t>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In a case where the delinquency proceedings may result in commitment to an institution in which the child</w:t>
      </w:r>
      <w:r w:rsidR="00DA4F88" w:rsidRPr="00DA4F88">
        <w:t>’</w:t>
      </w:r>
      <w:r w:rsidRPr="00DA4F88">
        <w:t>s freedom is curtailed, the child or the child</w:t>
      </w:r>
      <w:r w:rsidR="00DA4F88" w:rsidRPr="00DA4F88">
        <w:t>’</w:t>
      </w:r>
      <w:r w:rsidRPr="00DA4F88">
        <w:t>s parents or guardian must be given written notice with particularity of the specific charge or factual allegations to be considered at the hearing. The notice must be given as soon as practicable and sufficiently in advance to permit preparation. The child or the child</w:t>
      </w:r>
      <w:r w:rsidR="00DA4F88" w:rsidRPr="00DA4F88">
        <w:t>’</w:t>
      </w:r>
      <w:r w:rsidRPr="00DA4F88">
        <w:t>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2016 Act No. 268 (S.916), </w:t>
      </w:r>
      <w:r w:rsidRPr="00DA4F88">
        <w:t xml:space="preserve">Section </w:t>
      </w:r>
      <w:r w:rsidR="0079579E" w:rsidRPr="00DA4F88">
        <w:t>3, eff July 1, 2019.</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2016 Act No. 268, </w:t>
      </w:r>
      <w:r w:rsidR="00DA4F88" w:rsidRPr="00DA4F88">
        <w:t xml:space="preserve">Section </w:t>
      </w:r>
      <w:r w:rsidRPr="00DA4F88">
        <w:t>12, provides as follows: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DA4F88">
        <w:noBreakHyphen/>
      </w:r>
      <w:r w:rsidR="0079579E" w:rsidRPr="00DA4F88">
        <w:t>2018 and 2018</w:t>
      </w:r>
      <w:r w:rsidRPr="00DA4F88">
        <w:noBreakHyphen/>
      </w:r>
      <w:r w:rsidR="0079579E" w:rsidRPr="00DA4F88">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2016 Act No. 268, </w:t>
      </w:r>
      <w:r w:rsidR="00DA4F88" w:rsidRPr="00DA4F88">
        <w:t xml:space="preserve">Section </w:t>
      </w:r>
      <w:r w:rsidRPr="00DA4F88">
        <w:t xml:space="preserve">3, in the second undesignated paragraph under (B), substituted </w:t>
      </w:r>
      <w:r w:rsidR="00DA4F88" w:rsidRPr="00DA4F88">
        <w:t>“</w:t>
      </w:r>
      <w:r w:rsidRPr="00DA4F88">
        <w:t>under eighteen years of age</w:t>
      </w:r>
      <w:r w:rsidR="00DA4F88" w:rsidRPr="00DA4F88">
        <w:t>”</w:t>
      </w:r>
      <w:r w:rsidRPr="00DA4F88">
        <w:t xml:space="preserve"> for </w:t>
      </w:r>
      <w:r w:rsidR="00DA4F88" w:rsidRPr="00DA4F88">
        <w:t>“</w:t>
      </w:r>
      <w:r w:rsidRPr="00DA4F88">
        <w:t>under seventeen years of age</w:t>
      </w:r>
      <w:r w:rsidR="00DA4F88" w:rsidRPr="00DA4F88">
        <w:t>”</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1040.</w:t>
      </w:r>
      <w:r w:rsidR="0079579E" w:rsidRPr="00DA4F88">
        <w:t xml:space="preserve"> Indigent defense.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Notwithstanding Title 17, Chapter 3, Defense of Indigents, in determining indigence for the purpose of appointing legal counsel for a child in a delinquency proceeding, the court shall determine the financial ability of the child</w:t>
      </w:r>
      <w:r w:rsidR="00DA4F88" w:rsidRPr="00DA4F88">
        <w:t>’</w:t>
      </w:r>
      <w:r w:rsidRPr="00DA4F88">
        <w:t>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DA4F88" w:rsidRPr="00DA4F88">
        <w:noBreakHyphen/>
      </w:r>
      <w:r w:rsidRPr="00DA4F88">
        <w:t>appointed attorney in an amount to be determined by the court.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11</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Transfer of Jurisdiction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 in former Chapter 7, Title 20 from which the section in this article was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7605</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1210.</w:t>
      </w:r>
      <w:r w:rsidR="0079579E" w:rsidRPr="00DA4F88">
        <w:t xml:space="preserve"> Transfer of jurisdiction.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Section effective until July 1, 2019. See, also, section 63</w:t>
      </w:r>
      <w:r w:rsidR="00DA4F88" w:rsidRPr="00DA4F88">
        <w:noBreakHyphen/>
      </w:r>
      <w:r w:rsidRPr="00DA4F88">
        <w:t>19</w:t>
      </w:r>
      <w:r w:rsidR="00DA4F88" w:rsidRPr="00DA4F88">
        <w:noBreakHyphen/>
      </w:r>
      <w:r w:rsidRPr="00DA4F88">
        <w:t>1210 effective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In accordance with the jurisdiction granted to the family court pursuant to Sections 63</w:t>
      </w:r>
      <w:r w:rsidR="00DA4F88" w:rsidRPr="00DA4F88">
        <w:noBreakHyphen/>
      </w:r>
      <w:r w:rsidRPr="00DA4F88">
        <w:t>3</w:t>
      </w:r>
      <w:r w:rsidR="00DA4F88" w:rsidRPr="00DA4F88">
        <w:noBreakHyphen/>
      </w:r>
      <w:r w:rsidRPr="00DA4F88">
        <w:t>510, 63</w:t>
      </w:r>
      <w:r w:rsidR="00DA4F88" w:rsidRPr="00DA4F88">
        <w:noBreakHyphen/>
      </w:r>
      <w:r w:rsidRPr="00DA4F88">
        <w:t>3</w:t>
      </w:r>
      <w:r w:rsidR="00DA4F88" w:rsidRPr="00DA4F88">
        <w:noBreakHyphen/>
      </w:r>
      <w:r w:rsidRPr="00DA4F88">
        <w:t>520, and 63</w:t>
      </w:r>
      <w:r w:rsidR="00DA4F88" w:rsidRPr="00DA4F88">
        <w:noBreakHyphen/>
      </w:r>
      <w:r w:rsidRPr="00DA4F88">
        <w:t>3</w:t>
      </w:r>
      <w:r w:rsidR="00DA4F88" w:rsidRPr="00DA4F88">
        <w:noBreakHyphen/>
      </w:r>
      <w:r w:rsidRPr="00DA4F88">
        <w:t>530, jurisdiction over a case involving a child must be transferred or retained as follows: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 If, during the pendency of a criminal or quasi</w:t>
      </w:r>
      <w:r w:rsidR="00DA4F88" w:rsidRPr="00DA4F88">
        <w:noBreakHyphen/>
      </w:r>
      <w:r w:rsidRPr="00DA4F88">
        <w:t>criminal charge against a child in a circuit court of this State, it is ascertained that the child was under the age of seventeen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(3) When an action is brought in a circuit court which, in the opinion of the judge, falls within the jurisdiction of the family court, he may transfer the action upon his own motion or the motion of any party.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(4) If a child sixteen years of age or older is charged with an offense which, if committed by an adult, would be a misdemeanor, a Class E or F felony as defined in Section 16</w:t>
      </w:r>
      <w:r w:rsidR="00DA4F88" w:rsidRPr="00DA4F88">
        <w:noBreakHyphen/>
      </w:r>
      <w:r w:rsidRPr="00DA4F88">
        <w:t>1</w:t>
      </w:r>
      <w:r w:rsidR="00DA4F88" w:rsidRPr="00DA4F88">
        <w:noBreakHyphen/>
      </w:r>
      <w:r w:rsidRPr="00DA4F88">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(5) If a child fourteen or fifteen years of age is charged with an offense which, if committed by an adult, would be a Class A, B, C, or D felony as defined in Section 16</w:t>
      </w:r>
      <w:r w:rsidR="00DA4F88" w:rsidRPr="00DA4F88">
        <w:noBreakHyphen/>
      </w:r>
      <w:r w:rsidRPr="00DA4F88">
        <w:t>1</w:t>
      </w:r>
      <w:r w:rsidR="00DA4F88" w:rsidRPr="00DA4F88">
        <w:noBreakHyphen/>
      </w:r>
      <w:r w:rsidRPr="00DA4F88">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(7) Once the family court relinquishes its jurisdiction over the child and the child is bound over to be treated as an adult, Section 63</w:t>
      </w:r>
      <w:r w:rsidR="00DA4F88" w:rsidRPr="00DA4F88">
        <w:noBreakHyphen/>
      </w:r>
      <w:r w:rsidRPr="00DA4F88">
        <w:t>19</w:t>
      </w:r>
      <w:r w:rsidR="00DA4F88" w:rsidRPr="00DA4F88">
        <w:noBreakHyphen/>
      </w:r>
      <w:r w:rsidRPr="00DA4F88">
        <w:t>2020 dealing with the confidentiality of identity and fingerprints does not apply.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(8) When jurisdiction is relinquished by the family court in favor of another court, the court shall have full authority and power to grant bail, hold a preliminary hearing and any other powers as now provided by law for magistrates in such cases.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(9) If a child fourteen years of age or older is charged with a violation of Section 16</w:t>
      </w:r>
      <w:r w:rsidR="00DA4F88" w:rsidRPr="00DA4F88">
        <w:noBreakHyphen/>
      </w:r>
      <w:r w:rsidRPr="00DA4F88">
        <w:t>23</w:t>
      </w:r>
      <w:r w:rsidR="00DA4F88" w:rsidRPr="00DA4F88">
        <w:noBreakHyphen/>
      </w:r>
      <w:r w:rsidRPr="00DA4F88">
        <w:t>430(1), Section 16</w:t>
      </w:r>
      <w:r w:rsidR="00DA4F88" w:rsidRPr="00DA4F88">
        <w:noBreakHyphen/>
      </w:r>
      <w:r w:rsidRPr="00DA4F88">
        <w:t>23</w:t>
      </w:r>
      <w:r w:rsidR="00DA4F88" w:rsidRPr="00DA4F88">
        <w:noBreakHyphen/>
      </w:r>
      <w:r w:rsidRPr="00DA4F88">
        <w:t>20, assault and battery of a high and aggravated nature, or Section 44</w:t>
      </w:r>
      <w:r w:rsidR="00DA4F88" w:rsidRPr="00DA4F88">
        <w:noBreakHyphen/>
      </w:r>
      <w:r w:rsidRPr="00DA4F88">
        <w:t>53</w:t>
      </w:r>
      <w:r w:rsidR="00DA4F88" w:rsidRPr="00DA4F88">
        <w:noBreakHyphen/>
      </w:r>
      <w:r w:rsidRPr="00DA4F88">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acting as committing magistrate shall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1210.</w:t>
      </w:r>
      <w:r w:rsidR="0079579E" w:rsidRPr="00DA4F88">
        <w:t xml:space="preserve"> Transfer of jurisdiction.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Section effective July 1, 2019. See, also, section 63</w:t>
      </w:r>
      <w:r w:rsidR="00DA4F88" w:rsidRPr="00DA4F88">
        <w:noBreakHyphen/>
      </w:r>
      <w:r w:rsidRPr="00DA4F88">
        <w:t>19</w:t>
      </w:r>
      <w:r w:rsidR="00DA4F88" w:rsidRPr="00DA4F88">
        <w:noBreakHyphen/>
      </w:r>
      <w:r w:rsidRPr="00DA4F88">
        <w:t>1210 effective until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In accordance with the jurisdiction granted to the family court pursuant to Sections 63</w:t>
      </w:r>
      <w:r w:rsidR="00DA4F88" w:rsidRPr="00DA4F88">
        <w:noBreakHyphen/>
      </w:r>
      <w:r w:rsidRPr="00DA4F88">
        <w:t>3</w:t>
      </w:r>
      <w:r w:rsidR="00DA4F88" w:rsidRPr="00DA4F88">
        <w:noBreakHyphen/>
      </w:r>
      <w:r w:rsidRPr="00DA4F88">
        <w:t>510, 63</w:t>
      </w:r>
      <w:r w:rsidR="00DA4F88" w:rsidRPr="00DA4F88">
        <w:noBreakHyphen/>
      </w:r>
      <w:r w:rsidRPr="00DA4F88">
        <w:t>3</w:t>
      </w:r>
      <w:r w:rsidR="00DA4F88" w:rsidRPr="00DA4F88">
        <w:noBreakHyphen/>
      </w:r>
      <w:r w:rsidRPr="00DA4F88">
        <w:t>520, and 63</w:t>
      </w:r>
      <w:r w:rsidR="00DA4F88" w:rsidRPr="00DA4F88">
        <w:noBreakHyphen/>
      </w:r>
      <w:r w:rsidRPr="00DA4F88">
        <w:t>3</w:t>
      </w:r>
      <w:r w:rsidR="00DA4F88" w:rsidRPr="00DA4F88">
        <w:noBreakHyphen/>
      </w:r>
      <w:r w:rsidRPr="00DA4F88">
        <w:t>530, jurisdiction over a case involving a child must be transferred or retained as follows: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 If, during the pendency of a criminal or quasi</w:t>
      </w:r>
      <w:r w:rsidR="00DA4F88" w:rsidRPr="00DA4F88">
        <w:noBreakHyphen/>
      </w:r>
      <w:r w:rsidRPr="00DA4F88">
        <w:t>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(3) When an action is brought in a circuit court which, in the opinion of the judge, falls within the jurisdiction of the family court, he may transfer the action upon his own motion or the motion of any party.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(4) If a child seventeen years of age or older is charged with an offense which, if committed by an adult, would be a misdemeanor, a Class E or F felony as defined in Section 16</w:t>
      </w:r>
      <w:r w:rsidR="00DA4F88" w:rsidRPr="00DA4F88">
        <w:noBreakHyphen/>
      </w:r>
      <w:r w:rsidRPr="00DA4F88">
        <w:t>1</w:t>
      </w:r>
      <w:r w:rsidR="00DA4F88" w:rsidRPr="00DA4F88">
        <w:noBreakHyphen/>
      </w:r>
      <w:r w:rsidRPr="00DA4F88">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(5) If a child fourteen, fifteen, or sixteen years of age is charged with an offense which, if committed by an adult, would be a Class A, B, C, or D felony as defined in Section 16</w:t>
      </w:r>
      <w:r w:rsidR="00DA4F88" w:rsidRPr="00DA4F88">
        <w:noBreakHyphen/>
      </w:r>
      <w:r w:rsidRPr="00DA4F88">
        <w:t>1</w:t>
      </w:r>
      <w:r w:rsidR="00DA4F88" w:rsidRPr="00DA4F88">
        <w:noBreakHyphen/>
      </w:r>
      <w:r w:rsidRPr="00DA4F88">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(7) Once the family court relinquishes its jurisdiction over the child and the child is bound over to be treated as an adult, Section 63</w:t>
      </w:r>
      <w:r w:rsidR="00DA4F88" w:rsidRPr="00DA4F88">
        <w:noBreakHyphen/>
      </w:r>
      <w:r w:rsidRPr="00DA4F88">
        <w:t>19</w:t>
      </w:r>
      <w:r w:rsidR="00DA4F88" w:rsidRPr="00DA4F88">
        <w:noBreakHyphen/>
      </w:r>
      <w:r w:rsidRPr="00DA4F88">
        <w:t>2020 dealing with the confidentiality of identity and fingerprints does not apply.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(8) When jurisdiction is relinquished by the family court in favor of another court, the court shall have full authority and power to grant bail, hold a preliminary hearing and any other powers as now provided by law for magistrates in such cases.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(9) If a child fourteen years of age or older is charged with a violation of Section 16</w:t>
      </w:r>
      <w:r w:rsidR="00DA4F88" w:rsidRPr="00DA4F88">
        <w:noBreakHyphen/>
      </w:r>
      <w:r w:rsidRPr="00DA4F88">
        <w:t>23</w:t>
      </w:r>
      <w:r w:rsidR="00DA4F88" w:rsidRPr="00DA4F88">
        <w:noBreakHyphen/>
      </w:r>
      <w:r w:rsidRPr="00DA4F88">
        <w:t>430, Section 16</w:t>
      </w:r>
      <w:r w:rsidR="00DA4F88" w:rsidRPr="00DA4F88">
        <w:noBreakHyphen/>
      </w:r>
      <w:r w:rsidRPr="00DA4F88">
        <w:t>23</w:t>
      </w:r>
      <w:r w:rsidR="00DA4F88" w:rsidRPr="00DA4F88">
        <w:noBreakHyphen/>
      </w:r>
      <w:r w:rsidRPr="00DA4F88">
        <w:t>20, or Section 44</w:t>
      </w:r>
      <w:r w:rsidR="00DA4F88" w:rsidRPr="00DA4F88">
        <w:noBreakHyphen/>
      </w:r>
      <w:r w:rsidRPr="00DA4F88">
        <w:t>53</w:t>
      </w:r>
      <w:r w:rsidR="00DA4F88" w:rsidRPr="00DA4F88">
        <w:noBreakHyphen/>
      </w:r>
      <w:r w:rsidRPr="00DA4F88">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2016 Act No. 268 (S.916), </w:t>
      </w:r>
      <w:r w:rsidRPr="00DA4F88">
        <w:t xml:space="preserve">Section </w:t>
      </w:r>
      <w:r w:rsidR="0079579E" w:rsidRPr="00DA4F88">
        <w:t>4, eff July 1, 2019.</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2010 Act No. 273, </w:t>
      </w:r>
      <w:r w:rsidR="00DA4F88" w:rsidRPr="00DA4F88">
        <w:t xml:space="preserve">Section </w:t>
      </w:r>
      <w:r w:rsidRPr="00DA4F88">
        <w:t>7.C, provides: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Wherever in the 1976 Code of Laws reference is made to the common law offense of assault and battery of a high and aggravated nature, it means assault and battery with intent to kill, as contained in repealed Section 16</w:t>
      </w:r>
      <w:r w:rsidRPr="00DA4F88">
        <w:noBreakHyphen/>
      </w:r>
      <w:r w:rsidR="0079579E" w:rsidRPr="00DA4F88">
        <w:t>3</w:t>
      </w:r>
      <w:r w:rsidRPr="00DA4F88">
        <w:noBreakHyphen/>
      </w:r>
      <w:r w:rsidR="0079579E" w:rsidRPr="00DA4F88">
        <w:t>620, and, except for references in Section 16</w:t>
      </w:r>
      <w:r w:rsidRPr="00DA4F88">
        <w:noBreakHyphen/>
      </w:r>
      <w:r w:rsidR="0079579E" w:rsidRPr="00DA4F88">
        <w:t>1</w:t>
      </w:r>
      <w:r w:rsidRPr="00DA4F88">
        <w:noBreakHyphen/>
      </w:r>
      <w:r w:rsidR="0079579E" w:rsidRPr="00DA4F88">
        <w:t>60 and Section 17</w:t>
      </w:r>
      <w:r w:rsidRPr="00DA4F88">
        <w:noBreakHyphen/>
      </w:r>
      <w:r w:rsidR="0079579E" w:rsidRPr="00DA4F88">
        <w:t>25</w:t>
      </w:r>
      <w:r w:rsidRPr="00DA4F88">
        <w:noBreakHyphen/>
      </w:r>
      <w:r w:rsidR="0079579E" w:rsidRPr="00DA4F88">
        <w:t>45, wherever in the 1976 Code reference is made to assault and battery with intent to kill, it means attempted murder as defined in Section 16</w:t>
      </w:r>
      <w:r w:rsidRPr="00DA4F88">
        <w:noBreakHyphen/>
      </w:r>
      <w:r w:rsidR="0079579E" w:rsidRPr="00DA4F88">
        <w:t>3</w:t>
      </w:r>
      <w:r w:rsidRPr="00DA4F88">
        <w:noBreakHyphen/>
      </w:r>
      <w:r w:rsidR="0079579E" w:rsidRPr="00DA4F88">
        <w:t>29.</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2016 Act No. 268, </w:t>
      </w:r>
      <w:r w:rsidR="00DA4F88" w:rsidRPr="00DA4F88">
        <w:t xml:space="preserve">Section </w:t>
      </w:r>
      <w:r w:rsidRPr="00DA4F88">
        <w:t>12, provides as follows: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DA4F88">
        <w:noBreakHyphen/>
      </w:r>
      <w:r w:rsidR="0079579E" w:rsidRPr="00DA4F88">
        <w:t>2018 and 2018</w:t>
      </w:r>
      <w:r w:rsidRPr="00DA4F88">
        <w:noBreakHyphen/>
      </w:r>
      <w:r w:rsidR="0079579E" w:rsidRPr="00DA4F88">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2016 Act No. 268, </w:t>
      </w:r>
      <w:r w:rsidR="00DA4F88" w:rsidRPr="00DA4F88">
        <w:t xml:space="preserve">Section </w:t>
      </w:r>
      <w:r w:rsidRPr="00DA4F88">
        <w:t xml:space="preserve">4, in (1), substituted </w:t>
      </w:r>
      <w:r w:rsidR="00DA4F88" w:rsidRPr="00DA4F88">
        <w:t>“</w:t>
      </w:r>
      <w:r w:rsidRPr="00DA4F88">
        <w:t>under the age of eighteen years</w:t>
      </w:r>
      <w:r w:rsidR="00DA4F88" w:rsidRPr="00DA4F88">
        <w:t>”</w:t>
      </w:r>
      <w:r w:rsidRPr="00DA4F88">
        <w:t xml:space="preserve"> for </w:t>
      </w:r>
      <w:r w:rsidR="00DA4F88" w:rsidRPr="00DA4F88">
        <w:t>“</w:t>
      </w:r>
      <w:r w:rsidRPr="00DA4F88">
        <w:t>under the age of seventeen years</w:t>
      </w:r>
      <w:r w:rsidR="00DA4F88" w:rsidRPr="00DA4F88">
        <w:t>”</w:t>
      </w:r>
      <w:r w:rsidRPr="00DA4F88">
        <w:t xml:space="preserve">; in (4), substituted </w:t>
      </w:r>
      <w:r w:rsidR="00DA4F88" w:rsidRPr="00DA4F88">
        <w:t>“</w:t>
      </w:r>
      <w:r w:rsidRPr="00DA4F88">
        <w:t>If a child seventeen years of age or older</w:t>
      </w:r>
      <w:r w:rsidR="00DA4F88" w:rsidRPr="00DA4F88">
        <w:t>”</w:t>
      </w:r>
      <w:r w:rsidRPr="00DA4F88">
        <w:t xml:space="preserve"> for </w:t>
      </w:r>
      <w:r w:rsidR="00DA4F88" w:rsidRPr="00DA4F88">
        <w:t>“</w:t>
      </w:r>
      <w:r w:rsidRPr="00DA4F88">
        <w:t>If a child sixteen years of age or older</w:t>
      </w:r>
      <w:r w:rsidR="00DA4F88" w:rsidRPr="00DA4F88">
        <w:t>”</w:t>
      </w:r>
      <w:r w:rsidRPr="00DA4F88">
        <w:t xml:space="preserve">; in (5), substituted </w:t>
      </w:r>
      <w:r w:rsidR="00DA4F88" w:rsidRPr="00DA4F88">
        <w:t>“</w:t>
      </w:r>
      <w:r w:rsidRPr="00DA4F88">
        <w:t>If a child fourteen, fifteen, or sixteen years of age</w:t>
      </w:r>
      <w:r w:rsidR="00DA4F88" w:rsidRPr="00DA4F88">
        <w:t>”</w:t>
      </w:r>
      <w:r w:rsidRPr="00DA4F88">
        <w:t xml:space="preserve"> for </w:t>
      </w:r>
      <w:r w:rsidR="00DA4F88" w:rsidRPr="00DA4F88">
        <w:t>“</w:t>
      </w:r>
      <w:r w:rsidRPr="00DA4F88">
        <w:t>If a child fourteen or fifteen years of age</w:t>
      </w:r>
      <w:r w:rsidR="00DA4F88" w:rsidRPr="00DA4F88">
        <w:t>”</w:t>
      </w:r>
      <w:r w:rsidRPr="00DA4F88">
        <w:t xml:space="preserve">; in (9), substituted </w:t>
      </w:r>
      <w:r w:rsidR="00DA4F88" w:rsidRPr="00DA4F88">
        <w:t>“</w:t>
      </w:r>
      <w:r w:rsidRPr="00DA4F88">
        <w:t>Section 16</w:t>
      </w:r>
      <w:r w:rsidR="00DA4F88" w:rsidRPr="00DA4F88">
        <w:noBreakHyphen/>
      </w:r>
      <w:r w:rsidRPr="00DA4F88">
        <w:t>23</w:t>
      </w:r>
      <w:r w:rsidR="00DA4F88" w:rsidRPr="00DA4F88">
        <w:noBreakHyphen/>
      </w:r>
      <w:r w:rsidRPr="00DA4F88">
        <w:t>430, Section 16</w:t>
      </w:r>
      <w:r w:rsidR="00DA4F88" w:rsidRPr="00DA4F88">
        <w:noBreakHyphen/>
      </w:r>
      <w:r w:rsidRPr="00DA4F88">
        <w:t>23</w:t>
      </w:r>
      <w:r w:rsidR="00DA4F88" w:rsidRPr="00DA4F88">
        <w:noBreakHyphen/>
      </w:r>
      <w:r w:rsidRPr="00DA4F88">
        <w:t>20, or Section 44</w:t>
      </w:r>
      <w:r w:rsidR="00DA4F88" w:rsidRPr="00DA4F88">
        <w:noBreakHyphen/>
      </w:r>
      <w:r w:rsidRPr="00DA4F88">
        <w:t>53</w:t>
      </w:r>
      <w:r w:rsidR="00DA4F88" w:rsidRPr="00DA4F88">
        <w:noBreakHyphen/>
      </w:r>
      <w:r w:rsidRPr="00DA4F88">
        <w:t>445</w:t>
      </w:r>
      <w:r w:rsidR="00DA4F88" w:rsidRPr="00DA4F88">
        <w:t>”</w:t>
      </w:r>
      <w:r w:rsidRPr="00DA4F88">
        <w:t xml:space="preserve"> for </w:t>
      </w:r>
      <w:r w:rsidR="00DA4F88" w:rsidRPr="00DA4F88">
        <w:t>“</w:t>
      </w:r>
      <w:r w:rsidRPr="00DA4F88">
        <w:t>Section 16</w:t>
      </w:r>
      <w:r w:rsidR="00DA4F88" w:rsidRPr="00DA4F88">
        <w:noBreakHyphen/>
      </w:r>
      <w:r w:rsidRPr="00DA4F88">
        <w:t>23</w:t>
      </w:r>
      <w:r w:rsidR="00DA4F88" w:rsidRPr="00DA4F88">
        <w:noBreakHyphen/>
      </w:r>
      <w:r w:rsidRPr="00DA4F88">
        <w:t>430(1), Section 16</w:t>
      </w:r>
      <w:r w:rsidR="00DA4F88" w:rsidRPr="00DA4F88">
        <w:noBreakHyphen/>
      </w:r>
      <w:r w:rsidRPr="00DA4F88">
        <w:t>23</w:t>
      </w:r>
      <w:r w:rsidR="00DA4F88" w:rsidRPr="00DA4F88">
        <w:noBreakHyphen/>
      </w:r>
      <w:r w:rsidRPr="00DA4F88">
        <w:t>20, assault and battery of a high and aggravated nature, or Section 44</w:t>
      </w:r>
      <w:r w:rsidR="00DA4F88" w:rsidRPr="00DA4F88">
        <w:noBreakHyphen/>
      </w:r>
      <w:r w:rsidRPr="00DA4F88">
        <w:t>53</w:t>
      </w:r>
      <w:r w:rsidR="00DA4F88" w:rsidRPr="00DA4F88">
        <w:noBreakHyphen/>
      </w:r>
      <w:r w:rsidRPr="00DA4F88">
        <w:t>445</w:t>
      </w:r>
      <w:r w:rsidR="00DA4F88" w:rsidRPr="00DA4F88">
        <w:t>”</w:t>
      </w:r>
      <w:r w:rsidRPr="00DA4F88">
        <w:t xml:space="preserve">; and in (10), substituted </w:t>
      </w:r>
      <w:r w:rsidR="00DA4F88" w:rsidRPr="00DA4F88">
        <w:t>“</w:t>
      </w:r>
      <w:r w:rsidRPr="00DA4F88">
        <w:t>the court, after full investigation and hearing, if it considers it contrary to the best interest of the child or the public to retain jurisdiction, acting as committing magistrate, may bind over</w:t>
      </w:r>
      <w:r w:rsidR="00DA4F88" w:rsidRPr="00DA4F88">
        <w:t>”</w:t>
      </w:r>
      <w:r w:rsidRPr="00DA4F88">
        <w:t xml:space="preserve"> for </w:t>
      </w:r>
      <w:r w:rsidR="00DA4F88" w:rsidRPr="00DA4F88">
        <w:t>“</w:t>
      </w:r>
      <w:r w:rsidRPr="00DA4F88">
        <w:t>the court acting as committing magistrate shall bind over</w:t>
      </w:r>
      <w:r w:rsidR="00DA4F88" w:rsidRPr="00DA4F88">
        <w:t>”</w:t>
      </w:r>
      <w:r w:rsidRPr="00DA4F88">
        <w: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13</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Dispositional Powers of the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sections in former Chapter 7, Title 20 from which the sections in this article were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7805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7807</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7808</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7810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7815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7820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7825</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1410.</w:t>
      </w:r>
      <w:r w:rsidR="0079579E" w:rsidRPr="00DA4F88">
        <w:t xml:space="preserve"> Adjudication.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Text of (A) effective until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When a child is found by decree of the court to be subject to this chapter, the court shall in its decree make a finding of the facts upon which the court exercises its jurisdiction over the child. Following the decree, the court by order may: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cause a child concerning whom a petition has been filed to be examined or treated by a physician, psychiatrist, or psychologist and for that purpose place the child in a hospital or other suitable facility;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additional testing or evaluation that may be needed;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economic services including, but not limited to, employment services, job training, food stamps, and aid to families with dependent children;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counseling services including, but not limited to, marital counseling, parenting skills, and alcohol and drug abuse counseling;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(d) any other programs or services appropriate to the child</w:t>
      </w:r>
      <w:r w:rsidR="00DA4F88" w:rsidRPr="00DA4F88">
        <w:t>’</w:t>
      </w:r>
      <w:r w:rsidRPr="00DA4F88">
        <w:t>s and family</w:t>
      </w:r>
      <w:r w:rsidR="00DA4F88" w:rsidRPr="00DA4F88">
        <w:t>’</w:t>
      </w:r>
      <w:r w:rsidRPr="00DA4F88">
        <w:t>s needs.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lead agency is responsible for monitoring compliance with the court</w:t>
      </w:r>
      <w:r w:rsidR="00DA4F88" w:rsidRPr="00DA4F88">
        <w:noBreakHyphen/>
      </w:r>
      <w:r w:rsidRPr="00DA4F88">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place the child on probation or under supervision in the child</w:t>
      </w:r>
      <w:r w:rsidR="00DA4F88" w:rsidRPr="00DA4F88">
        <w:t>’</w:t>
      </w:r>
      <w:r w:rsidRPr="00DA4F88">
        <w:t>s own home or in the custody of a suitable person elsewhere, upon conditions as the court may determine. A child placed on probation by the court remains under the authority of the court only until the expiration of the specified term of the child</w:t>
      </w:r>
      <w:r w:rsidR="00DA4F88" w:rsidRPr="00DA4F88">
        <w:t>’</w:t>
      </w:r>
      <w:r w:rsidRPr="00DA4F88">
        <w:t>s probation. This specified term of probation may expire before but not after the eighteenth birthday of the child. Probation means casework services during a continuance of the case. Probation must not be ordered or administered as punishment but as a measure for the protection, guidance, and well</w:t>
      </w:r>
      <w:r w:rsidR="00DA4F88" w:rsidRPr="00DA4F88">
        <w:noBreakHyphen/>
      </w:r>
      <w:r w:rsidRPr="00DA4F88">
        <w:t>being of the child and the child</w:t>
      </w:r>
      <w:r w:rsidR="00DA4F88" w:rsidRPr="00DA4F88">
        <w:t>’</w:t>
      </w:r>
      <w:r w:rsidRPr="00DA4F88">
        <w:t>s family. Probation methods must be directed to the discovery and correction of the basic causes of maladjustment and to the development of the child</w:t>
      </w:r>
      <w:r w:rsidR="00DA4F88" w:rsidRPr="00DA4F88">
        <w:t>’</w:t>
      </w:r>
      <w:r w:rsidRPr="00DA4F88">
        <w:t>s personality and character, with the aid of the social resources of the community. As a condition of probation, the court may order the child to participate in a community mentor program as provided for in Section 63</w:t>
      </w:r>
      <w:r w:rsidR="00DA4F88" w:rsidRPr="00DA4F88">
        <w:noBreakHyphen/>
      </w:r>
      <w:r w:rsidRPr="00DA4F88">
        <w:t>19</w:t>
      </w:r>
      <w:r w:rsidR="00DA4F88" w:rsidRPr="00DA4F88">
        <w:noBreakHyphen/>
      </w:r>
      <w:r w:rsidRPr="00DA4F88">
        <w:t xml:space="preserve">1430. The court may impose monetary </w:t>
      </w:r>
      <w:r w:rsidRPr="00DA4F88">
        <w:lastRenderedPageBreak/>
        <w:t>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DA4F88" w:rsidRPr="00DA4F88">
        <w:t>’</w:t>
      </w:r>
      <w:r w:rsidRPr="00DA4F88">
        <w:t>s particular role in causing this loss, and the child</w:t>
      </w:r>
      <w:r w:rsidR="00DA4F88" w:rsidRPr="00DA4F88">
        <w:t>’</w:t>
      </w:r>
      <w:r w:rsidRPr="00DA4F88">
        <w:t>s ability to pay the amount over a reasonable period of time. The Department of Juvenile Justice shall develop a system for the transferring of court</w:t>
      </w:r>
      <w:r w:rsidR="00DA4F88" w:rsidRPr="00DA4F88">
        <w:noBreakHyphen/>
      </w:r>
      <w:r w:rsidRPr="00DA4F88">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order the child to participate in a community mentor program as provided in Section 63</w:t>
      </w:r>
      <w:r w:rsidR="00DA4F88" w:rsidRPr="00DA4F88">
        <w:noBreakHyphen/>
      </w:r>
      <w:r w:rsidRPr="00DA4F88">
        <w:t>19</w:t>
      </w:r>
      <w:r w:rsidR="00DA4F88" w:rsidRPr="00DA4F88">
        <w:noBreakHyphen/>
      </w:r>
      <w:r w:rsidRPr="00DA4F88">
        <w:t>1430;</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DA4F88" w:rsidRPr="00DA4F88">
        <w:t>’</w:t>
      </w:r>
      <w:r w:rsidRPr="00DA4F88">
        <w:t>s twenty</w:t>
      </w:r>
      <w:r w:rsidR="00DA4F88" w:rsidRPr="00DA4F88">
        <w:noBreakHyphen/>
      </w:r>
      <w:r w:rsidRPr="00DA4F88">
        <w:t>first birthday;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(6) require that a child under twelve years of age who is adjudicated delinquent for an offense listed in Section 23</w:t>
      </w:r>
      <w:r w:rsidR="00DA4F88" w:rsidRPr="00DA4F88">
        <w:noBreakHyphen/>
      </w:r>
      <w:r w:rsidRPr="00DA4F88">
        <w:t>3</w:t>
      </w:r>
      <w:r w:rsidR="00DA4F88" w:rsidRPr="00DA4F88">
        <w:noBreakHyphen/>
      </w:r>
      <w:r w:rsidRPr="00DA4F88">
        <w:t>430(C) be given appropriate psychiatric or psychological treatment to address the circumstances of the offense for which the child was adjudicated;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(7) dismiss the petition or otherwise terminate its jurisdiction at any time on the motion of either party or on its own motion.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Text of (A) effective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When a child is found by decree of the court to be subject to this chapter, the court shall in its decree make a finding of the facts upon which the court exercises its jurisdiction over the child. Following the decree, the court by order may: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cause a child concerning whom a petition has been filed to be examined or treated by a physician, psychiatrist, or psychologist and for that purpose place the child in a hospital or other suitable facility;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additional testing or evaluation that may be needed;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economic services including, but not limited to, employment services, job training, food stamps, and aid to families with dependent children;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counseling services including, but not limited to, marital counseling, parenting skills, and alcohol and drug abuse counseling;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(d) any other programs or services appropriate to the child</w:t>
      </w:r>
      <w:r w:rsidR="00DA4F88" w:rsidRPr="00DA4F88">
        <w:t>’</w:t>
      </w:r>
      <w:r w:rsidRPr="00DA4F88">
        <w:t>s and family</w:t>
      </w:r>
      <w:r w:rsidR="00DA4F88" w:rsidRPr="00DA4F88">
        <w:t>’</w:t>
      </w:r>
      <w:r w:rsidRPr="00DA4F88">
        <w:t>s needs.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lead agency is responsible for monitoring compliance with the court</w:t>
      </w:r>
      <w:r w:rsidR="00DA4F88" w:rsidRPr="00DA4F88">
        <w:noBreakHyphen/>
      </w:r>
      <w:r w:rsidRPr="00DA4F88">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place the child on probation or under supervision in the child</w:t>
      </w:r>
      <w:r w:rsidR="00DA4F88" w:rsidRPr="00DA4F88">
        <w:t>’</w:t>
      </w:r>
      <w:r w:rsidRPr="00DA4F88">
        <w:t>s own home or in the custody of a suitable person elsewhere, upon conditions as the court may determine. A child placed on probation by the court remains under the authority of the court only until the expiration of the specified term of the child</w:t>
      </w:r>
      <w:r w:rsidR="00DA4F88" w:rsidRPr="00DA4F88">
        <w:t>’</w:t>
      </w:r>
      <w:r w:rsidRPr="00DA4F88">
        <w:t>s probation. This specified term of probation may expire before but not after the twentieth birthday of the child. Probation means casework services during a continuance of the case. Probation must not be ordered or administered as punishment but as a measure for the protection, guidance, and well</w:t>
      </w:r>
      <w:r w:rsidR="00DA4F88" w:rsidRPr="00DA4F88">
        <w:noBreakHyphen/>
      </w:r>
      <w:r w:rsidRPr="00DA4F88">
        <w:t>being of the child and the child</w:t>
      </w:r>
      <w:r w:rsidR="00DA4F88" w:rsidRPr="00DA4F88">
        <w:t>’</w:t>
      </w:r>
      <w:r w:rsidRPr="00DA4F88">
        <w:t>s family. Probation methods must be directed to the discovery and correction of the basic causes of maladjustment and to the development of the child</w:t>
      </w:r>
      <w:r w:rsidR="00DA4F88" w:rsidRPr="00DA4F88">
        <w:t>’</w:t>
      </w:r>
      <w:r w:rsidRPr="00DA4F88">
        <w:t>s personality and character, with the aid of the social resources of the community. As a condition of probation, the court may order the child to participate in a community mentor program as provided for in Section 63</w:t>
      </w:r>
      <w:r w:rsidR="00DA4F88" w:rsidRPr="00DA4F88">
        <w:noBreakHyphen/>
      </w:r>
      <w:r w:rsidRPr="00DA4F88">
        <w:t>19</w:t>
      </w:r>
      <w:r w:rsidR="00DA4F88" w:rsidRPr="00DA4F88">
        <w:noBreakHyphen/>
      </w:r>
      <w:r w:rsidRPr="00DA4F88">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DA4F88" w:rsidRPr="00DA4F88">
        <w:t>’</w:t>
      </w:r>
      <w:r w:rsidRPr="00DA4F88">
        <w:t>s particular role in causing this loss, and the child</w:t>
      </w:r>
      <w:r w:rsidR="00DA4F88" w:rsidRPr="00DA4F88">
        <w:t>’</w:t>
      </w:r>
      <w:r w:rsidRPr="00DA4F88">
        <w:t>s ability to pay the amount over a reasonable period of time. The Department of Juvenile Justice shall develop a system for the transferring of court</w:t>
      </w:r>
      <w:r w:rsidR="00DA4F88" w:rsidRPr="00DA4F88">
        <w:noBreakHyphen/>
      </w:r>
      <w:r w:rsidRPr="00DA4F88">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order the child to participate in a community mentor program as provided in Section 63</w:t>
      </w:r>
      <w:r w:rsidR="00DA4F88" w:rsidRPr="00DA4F88">
        <w:noBreakHyphen/>
      </w:r>
      <w:r w:rsidRPr="00DA4F88">
        <w:t>19</w:t>
      </w:r>
      <w:r w:rsidR="00DA4F88" w:rsidRPr="00DA4F88">
        <w:noBreakHyphen/>
      </w:r>
      <w:r w:rsidRPr="00DA4F88">
        <w:t>1430;</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DA4F88" w:rsidRPr="00DA4F88">
        <w:t>’</w:t>
      </w:r>
      <w:r w:rsidRPr="00DA4F88">
        <w:t>s twenty</w:t>
      </w:r>
      <w:r w:rsidR="00DA4F88" w:rsidRPr="00DA4F88">
        <w:noBreakHyphen/>
      </w:r>
      <w:r w:rsidRPr="00DA4F88">
        <w:t>second birthday;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(6) require that a child under twelve years of age who is adjudicated delinquent for an offense listed in Section 23</w:t>
      </w:r>
      <w:r w:rsidR="00DA4F88" w:rsidRPr="00DA4F88">
        <w:noBreakHyphen/>
      </w:r>
      <w:r w:rsidRPr="00DA4F88">
        <w:t>3</w:t>
      </w:r>
      <w:r w:rsidR="00DA4F88" w:rsidRPr="00DA4F88">
        <w:noBreakHyphen/>
      </w:r>
      <w:r w:rsidRPr="00DA4F88">
        <w:t>430(C) be given appropriate psychiatric or psychological treatment to address the circumstances of the offense for which the child was adjudicated;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(7) dismiss the petition or otherwise terminate its jurisdiction at any time on the motion of either party or on its own motion.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w:t>
      </w:r>
      <w:r w:rsidR="00DA4F88" w:rsidRPr="00DA4F88">
        <w:t>’</w:t>
      </w:r>
      <w:r w:rsidRPr="00DA4F88">
        <w:t>s parents or guardian must be notified of the adjudication by regular mail from the court to the last address of the child or the child</w:t>
      </w:r>
      <w:r w:rsidR="00DA4F88" w:rsidRPr="00DA4F88">
        <w:t>’</w:t>
      </w:r>
      <w:r w:rsidRPr="00DA4F88">
        <w:t>s parents or guardian.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DA4F88" w:rsidRPr="00DA4F88">
        <w:noBreakHyphen/>
      </w:r>
      <w:r w:rsidRPr="00DA4F88">
        <w:t>19</w:t>
      </w:r>
      <w:r w:rsidR="00DA4F88" w:rsidRPr="00DA4F88">
        <w:noBreakHyphen/>
      </w:r>
      <w:r w:rsidRPr="00DA4F88">
        <w:t>1210(6). The disposition made of a child or any evidence given in court does not disqualify the child in a future civil service application or appointment.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2016 Act No. 268 (S.916), </w:t>
      </w:r>
      <w:r w:rsidRPr="00DA4F88">
        <w:t xml:space="preserve">Section </w:t>
      </w:r>
      <w:r w:rsidR="0079579E" w:rsidRPr="00DA4F88">
        <w:t>5, eff July 1, 2019.</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2016 Act No. 268, </w:t>
      </w:r>
      <w:r w:rsidR="00DA4F88" w:rsidRPr="00DA4F88">
        <w:t xml:space="preserve">Section </w:t>
      </w:r>
      <w:r w:rsidRPr="00DA4F88">
        <w:t>12, provides as follows: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DA4F88">
        <w:noBreakHyphen/>
      </w:r>
      <w:r w:rsidR="0079579E" w:rsidRPr="00DA4F88">
        <w:t>2018 and 2018</w:t>
      </w:r>
      <w:r w:rsidRPr="00DA4F88">
        <w:noBreakHyphen/>
      </w:r>
      <w:r w:rsidR="0079579E" w:rsidRPr="00DA4F88">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2016 Act No. 268, </w:t>
      </w:r>
      <w:r w:rsidR="00DA4F88" w:rsidRPr="00DA4F88">
        <w:t xml:space="preserve">Section </w:t>
      </w:r>
      <w:r w:rsidRPr="00DA4F88">
        <w:t xml:space="preserve">5, in (A)(3), substituted </w:t>
      </w:r>
      <w:r w:rsidR="00DA4F88" w:rsidRPr="00DA4F88">
        <w:t>“</w:t>
      </w:r>
      <w:r w:rsidRPr="00DA4F88">
        <w:t>not after the twentieth birthday of the child</w:t>
      </w:r>
      <w:r w:rsidR="00DA4F88" w:rsidRPr="00DA4F88">
        <w:t>”</w:t>
      </w:r>
      <w:r w:rsidRPr="00DA4F88">
        <w:t xml:space="preserve"> for </w:t>
      </w:r>
      <w:r w:rsidR="00DA4F88" w:rsidRPr="00DA4F88">
        <w:t>“</w:t>
      </w:r>
      <w:r w:rsidRPr="00DA4F88">
        <w:t>not after the eighteenth birthday of the child</w:t>
      </w:r>
      <w:r w:rsidR="00DA4F88" w:rsidRPr="00DA4F88">
        <w:t>”</w:t>
      </w:r>
      <w:r w:rsidRPr="00DA4F88">
        <w:t xml:space="preserve">; and in (5), substituted </w:t>
      </w:r>
      <w:r w:rsidR="00DA4F88" w:rsidRPr="00DA4F88">
        <w:t>“</w:t>
      </w:r>
      <w:r w:rsidRPr="00DA4F88">
        <w:t>the child</w:t>
      </w:r>
      <w:r w:rsidR="00DA4F88" w:rsidRPr="00DA4F88">
        <w:t>’</w:t>
      </w:r>
      <w:r w:rsidRPr="00DA4F88">
        <w:t>s twenty</w:t>
      </w:r>
      <w:r w:rsidR="00DA4F88" w:rsidRPr="00DA4F88">
        <w:noBreakHyphen/>
      </w:r>
      <w:r w:rsidRPr="00DA4F88">
        <w:t>second birthday</w:t>
      </w:r>
      <w:r w:rsidR="00DA4F88" w:rsidRPr="00DA4F88">
        <w:t>”</w:t>
      </w:r>
      <w:r w:rsidRPr="00DA4F88">
        <w:t xml:space="preserve"> for </w:t>
      </w:r>
      <w:r w:rsidR="00DA4F88" w:rsidRPr="00DA4F88">
        <w:t>“</w:t>
      </w:r>
      <w:r w:rsidRPr="00DA4F88">
        <w:t>the child</w:t>
      </w:r>
      <w:r w:rsidR="00DA4F88" w:rsidRPr="00DA4F88">
        <w:t>’</w:t>
      </w:r>
      <w:r w:rsidRPr="00DA4F88">
        <w:t>s twenty</w:t>
      </w:r>
      <w:r w:rsidR="00DA4F88" w:rsidRPr="00DA4F88">
        <w:noBreakHyphen/>
      </w:r>
      <w:r w:rsidRPr="00DA4F88">
        <w:t>first birthday</w:t>
      </w:r>
      <w:r w:rsidR="00DA4F88" w:rsidRPr="00DA4F88">
        <w:t>”</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1420.</w:t>
      </w:r>
      <w:r w:rsidR="0079579E" w:rsidRPr="00DA4F88">
        <w:t xml:space="preserve"> Driver</w:t>
      </w:r>
      <w:r w:rsidRPr="00DA4F88">
        <w:t>’</w:t>
      </w:r>
      <w:r w:rsidR="0079579E" w:rsidRPr="00DA4F88">
        <w:t>s license suspension.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Section effective until July 1, 2019. See, also, section 63</w:t>
      </w:r>
      <w:r w:rsidR="00DA4F88" w:rsidRPr="00DA4F88">
        <w:noBreakHyphen/>
      </w:r>
      <w:r w:rsidRPr="00DA4F88">
        <w:t>19</w:t>
      </w:r>
      <w:r w:rsidR="00DA4F88" w:rsidRPr="00DA4F88">
        <w:noBreakHyphen/>
      </w:r>
      <w:r w:rsidRPr="00DA4F88">
        <w:t>1420 effective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If a child is adjudicated delinquent for a status offense or is found in violation of a court order relating to a status offense, the court may suspend or restrict the child</w:t>
      </w:r>
      <w:r w:rsidR="00DA4F88" w:rsidRPr="00DA4F88">
        <w:t>’</w:t>
      </w:r>
      <w:r w:rsidRPr="00DA4F88">
        <w:t>s driver</w:t>
      </w:r>
      <w:r w:rsidR="00DA4F88" w:rsidRPr="00DA4F88">
        <w:t>’</w:t>
      </w:r>
      <w:r w:rsidRPr="00DA4F88">
        <w:t>s license until the child</w:t>
      </w:r>
      <w:r w:rsidR="00DA4F88" w:rsidRPr="00DA4F88">
        <w:t>’</w:t>
      </w:r>
      <w:r w:rsidRPr="00DA4F88">
        <w:t>s seventeenth birthday.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If a child is adjudicated delinquent for violation of a criminal offense or is found in violation of a court order relating to a criminal offense or is found in violation of a term or condition of probation, the court may suspend or restrict the child</w:t>
      </w:r>
      <w:r w:rsidR="00DA4F88" w:rsidRPr="00DA4F88">
        <w:t>’</w:t>
      </w:r>
      <w:r w:rsidRPr="00DA4F88">
        <w:t>s driver</w:t>
      </w:r>
      <w:r w:rsidR="00DA4F88" w:rsidRPr="00DA4F88">
        <w:t>’</w:t>
      </w:r>
      <w:r w:rsidRPr="00DA4F88">
        <w:t>s license until the child</w:t>
      </w:r>
      <w:r w:rsidR="00DA4F88" w:rsidRPr="00DA4F88">
        <w:t>’</w:t>
      </w:r>
      <w:r w:rsidRPr="00DA4F88">
        <w:t>s eighteenth birthday.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If the court suspends the child</w:t>
      </w:r>
      <w:r w:rsidR="00DA4F88" w:rsidRPr="00DA4F88">
        <w:t>’</w:t>
      </w:r>
      <w:r w:rsidRPr="00DA4F88">
        <w:t>s driver</w:t>
      </w:r>
      <w:r w:rsidR="00DA4F88" w:rsidRPr="00DA4F88">
        <w:t>’</w:t>
      </w:r>
      <w:r w:rsidRPr="00DA4F88">
        <w:t>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If the court restricts the child</w:t>
      </w:r>
      <w:r w:rsidR="00DA4F88" w:rsidRPr="00DA4F88">
        <w:t>’</w:t>
      </w:r>
      <w:r w:rsidRPr="00DA4F88">
        <w:t>s driver</w:t>
      </w:r>
      <w:r w:rsidR="00DA4F88" w:rsidRPr="00DA4F88">
        <w:t>’</w:t>
      </w:r>
      <w:r w:rsidRPr="00DA4F88">
        <w:t>s license, the court may restrict the child</w:t>
      </w:r>
      <w:r w:rsidR="00DA4F88" w:rsidRPr="00DA4F88">
        <w:t>’</w:t>
      </w:r>
      <w:r w:rsidRPr="00DA4F88">
        <w:t>s driving privileges to driving only to and from school or to and from work or as the court considers appropriate. Upon the court restricting a child</w:t>
      </w:r>
      <w:r w:rsidR="00DA4F88" w:rsidRPr="00DA4F88">
        <w:t>’</w:t>
      </w:r>
      <w:r w:rsidRPr="00DA4F88">
        <w:t>s driver</w:t>
      </w:r>
      <w:r w:rsidR="00DA4F88" w:rsidRPr="00DA4F88">
        <w:t>’</w:t>
      </w:r>
      <w:r w:rsidRPr="00DA4F88">
        <w:t>s license, the child must submit the license to the court and the court shall forward the license to the Department of Motor Vehicles for reissuance of the license with the restriction clearly noted.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(E) Notwithstanding the definition of a </w:t>
      </w:r>
      <w:r w:rsidR="00DA4F88" w:rsidRPr="00DA4F88">
        <w:t>“</w:t>
      </w:r>
      <w:r w:rsidRPr="00DA4F88">
        <w:t>child</w:t>
      </w:r>
      <w:r w:rsidR="00DA4F88" w:rsidRPr="00DA4F88">
        <w:t>”</w:t>
      </w:r>
      <w:r w:rsidRPr="00DA4F88">
        <w:t xml:space="preserve"> as provided for in Section 63</w:t>
      </w:r>
      <w:r w:rsidR="00DA4F88" w:rsidRPr="00DA4F88">
        <w:noBreakHyphen/>
      </w:r>
      <w:r w:rsidRPr="00DA4F88">
        <w:t>19</w:t>
      </w:r>
      <w:r w:rsidR="00DA4F88" w:rsidRPr="00DA4F88">
        <w:noBreakHyphen/>
      </w:r>
      <w:r w:rsidRPr="00DA4F88">
        <w:t>20, the court may suspend or restrict the driver</w:t>
      </w:r>
      <w:r w:rsidR="00DA4F88" w:rsidRPr="00DA4F88">
        <w:t>’</w:t>
      </w:r>
      <w:r w:rsidRPr="00DA4F88">
        <w:t>s license of a child under the age of seventeen until the child</w:t>
      </w:r>
      <w:r w:rsidR="00DA4F88" w:rsidRPr="00DA4F88">
        <w:t>’</w:t>
      </w:r>
      <w:r w:rsidRPr="00DA4F88">
        <w:t>s eighteenth birthday if subsection (B) applies.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 Upon suspending or restricting a child</w:t>
      </w:r>
      <w:r w:rsidR="00DA4F88" w:rsidRPr="00DA4F88">
        <w:t>’</w:t>
      </w:r>
      <w:r w:rsidRPr="00DA4F88">
        <w:t>s driver</w:t>
      </w:r>
      <w:r w:rsidR="00DA4F88" w:rsidRPr="00DA4F88">
        <w:t>’</w:t>
      </w:r>
      <w:r w:rsidRPr="00DA4F88">
        <w:t>s license under this section, the family court judge shall complete a form provided by and which must be remitted to the Department of Motor Vehicles.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1420.</w:t>
      </w:r>
      <w:r w:rsidR="0079579E" w:rsidRPr="00DA4F88">
        <w:t xml:space="preserve"> Driver</w:t>
      </w:r>
      <w:r w:rsidRPr="00DA4F88">
        <w:t>’</w:t>
      </w:r>
      <w:r w:rsidR="0079579E" w:rsidRPr="00DA4F88">
        <w:t>s license suspension.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Section effective July 1, 2019. See, also, section 63</w:t>
      </w:r>
      <w:r w:rsidR="00DA4F88" w:rsidRPr="00DA4F88">
        <w:noBreakHyphen/>
      </w:r>
      <w:r w:rsidRPr="00DA4F88">
        <w:t>19</w:t>
      </w:r>
      <w:r w:rsidR="00DA4F88" w:rsidRPr="00DA4F88">
        <w:noBreakHyphen/>
      </w:r>
      <w:r w:rsidRPr="00DA4F88">
        <w:t>1420 effective until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If a child is adjudicated delinquent for a status offense or is found in violation of a court order relating to a status offense, the court may suspend or restrict the child</w:t>
      </w:r>
      <w:r w:rsidR="00DA4F88" w:rsidRPr="00DA4F88">
        <w:t>’</w:t>
      </w:r>
      <w:r w:rsidRPr="00DA4F88">
        <w:t>s driver</w:t>
      </w:r>
      <w:r w:rsidR="00DA4F88" w:rsidRPr="00DA4F88">
        <w:t>’</w:t>
      </w:r>
      <w:r w:rsidRPr="00DA4F88">
        <w:t>s license until the child</w:t>
      </w:r>
      <w:r w:rsidR="00DA4F88" w:rsidRPr="00DA4F88">
        <w:t>’</w:t>
      </w:r>
      <w:r w:rsidRPr="00DA4F88">
        <w:t>s eighteenth birthday.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If a child is adjudicated delinquent for violation of a criminal offense or is found in violation of a court order relating to a criminal offense or is found in violation of a term or condition of probation, the court may suspend or restrict the child</w:t>
      </w:r>
      <w:r w:rsidR="00DA4F88" w:rsidRPr="00DA4F88">
        <w:t>’</w:t>
      </w:r>
      <w:r w:rsidRPr="00DA4F88">
        <w:t>s driver</w:t>
      </w:r>
      <w:r w:rsidR="00DA4F88" w:rsidRPr="00DA4F88">
        <w:t>’</w:t>
      </w:r>
      <w:r w:rsidRPr="00DA4F88">
        <w:t>s license until the child</w:t>
      </w:r>
      <w:r w:rsidR="00DA4F88" w:rsidRPr="00DA4F88">
        <w:t>’</w:t>
      </w:r>
      <w:r w:rsidRPr="00DA4F88">
        <w:t>s twentieth birthday.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If the court suspends the child</w:t>
      </w:r>
      <w:r w:rsidR="00DA4F88" w:rsidRPr="00DA4F88">
        <w:t>’</w:t>
      </w:r>
      <w:r w:rsidRPr="00DA4F88">
        <w:t>s driver</w:t>
      </w:r>
      <w:r w:rsidR="00DA4F88" w:rsidRPr="00DA4F88">
        <w:t>’</w:t>
      </w:r>
      <w:r w:rsidRPr="00DA4F88">
        <w:t>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If the court restricts the child</w:t>
      </w:r>
      <w:r w:rsidR="00DA4F88" w:rsidRPr="00DA4F88">
        <w:t>’</w:t>
      </w:r>
      <w:r w:rsidRPr="00DA4F88">
        <w:t>s driver</w:t>
      </w:r>
      <w:r w:rsidR="00DA4F88" w:rsidRPr="00DA4F88">
        <w:t>’</w:t>
      </w:r>
      <w:r w:rsidRPr="00DA4F88">
        <w:t>s license, the court may restrict the child</w:t>
      </w:r>
      <w:r w:rsidR="00DA4F88" w:rsidRPr="00DA4F88">
        <w:t>’</w:t>
      </w:r>
      <w:r w:rsidRPr="00DA4F88">
        <w:t>s driving privileges to driving only to and from school or to and from work or as the court considers appropriate. Upon the court restricting a child</w:t>
      </w:r>
      <w:r w:rsidR="00DA4F88" w:rsidRPr="00DA4F88">
        <w:t>’</w:t>
      </w:r>
      <w:r w:rsidRPr="00DA4F88">
        <w:t>s driver</w:t>
      </w:r>
      <w:r w:rsidR="00DA4F88" w:rsidRPr="00DA4F88">
        <w:t>’</w:t>
      </w:r>
      <w:r w:rsidRPr="00DA4F88">
        <w:t>s license, the child must submit the license to the court and the court shall forward the license to the Department of Motor Vehicles for reissuance of the license with the restriction clearly noted.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(E) Notwithstanding the definition of a </w:t>
      </w:r>
      <w:r w:rsidR="00DA4F88" w:rsidRPr="00DA4F88">
        <w:t>“</w:t>
      </w:r>
      <w:r w:rsidRPr="00DA4F88">
        <w:t>child</w:t>
      </w:r>
      <w:r w:rsidR="00DA4F88" w:rsidRPr="00DA4F88">
        <w:t>”</w:t>
      </w:r>
      <w:r w:rsidRPr="00DA4F88">
        <w:t xml:space="preserve"> as provided for in Section 63</w:t>
      </w:r>
      <w:r w:rsidR="00DA4F88" w:rsidRPr="00DA4F88">
        <w:noBreakHyphen/>
      </w:r>
      <w:r w:rsidRPr="00DA4F88">
        <w:t>19</w:t>
      </w:r>
      <w:r w:rsidR="00DA4F88" w:rsidRPr="00DA4F88">
        <w:noBreakHyphen/>
      </w:r>
      <w:r w:rsidRPr="00DA4F88">
        <w:t>20, the court may suspend or restrict the driver</w:t>
      </w:r>
      <w:r w:rsidR="00DA4F88" w:rsidRPr="00DA4F88">
        <w:t>’</w:t>
      </w:r>
      <w:r w:rsidRPr="00DA4F88">
        <w:t>s license of a child under the age of seventeen until the child</w:t>
      </w:r>
      <w:r w:rsidR="00DA4F88" w:rsidRPr="00DA4F88">
        <w:t>’</w:t>
      </w:r>
      <w:r w:rsidRPr="00DA4F88">
        <w:t>s eighteenth birthday if subsection (B) applies.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 Upon suspending or restricting a child</w:t>
      </w:r>
      <w:r w:rsidR="00DA4F88" w:rsidRPr="00DA4F88">
        <w:t>’</w:t>
      </w:r>
      <w:r w:rsidRPr="00DA4F88">
        <w:t>s driver</w:t>
      </w:r>
      <w:r w:rsidR="00DA4F88" w:rsidRPr="00DA4F88">
        <w:t>’</w:t>
      </w:r>
      <w:r w:rsidRPr="00DA4F88">
        <w:t>s license under this section, the family court judge shall complete a form provided by and which must be remitted to the Department of Motor Vehicles.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2016 Act No. 268 (S.916), </w:t>
      </w:r>
      <w:r w:rsidRPr="00DA4F88">
        <w:t xml:space="preserve">Section </w:t>
      </w:r>
      <w:r w:rsidR="0079579E" w:rsidRPr="00DA4F88">
        <w:t>6, eff July 1, 2019.</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2016 Act No. 268, </w:t>
      </w:r>
      <w:r w:rsidR="00DA4F88" w:rsidRPr="00DA4F88">
        <w:t xml:space="preserve">Section </w:t>
      </w:r>
      <w:r w:rsidRPr="00DA4F88">
        <w:t>12, provides as follows: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DA4F88">
        <w:noBreakHyphen/>
      </w:r>
      <w:r w:rsidR="0079579E" w:rsidRPr="00DA4F88">
        <w:t>2018 and 2018</w:t>
      </w:r>
      <w:r w:rsidRPr="00DA4F88">
        <w:noBreakHyphen/>
      </w:r>
      <w:r w:rsidR="0079579E" w:rsidRPr="00DA4F88">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2016 Act No. 268, </w:t>
      </w:r>
      <w:r w:rsidR="00DA4F88" w:rsidRPr="00DA4F88">
        <w:t xml:space="preserve">Section </w:t>
      </w:r>
      <w:r w:rsidRPr="00DA4F88">
        <w:t xml:space="preserve">6, in (A), substituted </w:t>
      </w:r>
      <w:r w:rsidR="00DA4F88" w:rsidRPr="00DA4F88">
        <w:t>“</w:t>
      </w:r>
      <w:r w:rsidRPr="00DA4F88">
        <w:t>the child</w:t>
      </w:r>
      <w:r w:rsidR="00DA4F88" w:rsidRPr="00DA4F88">
        <w:t>’</w:t>
      </w:r>
      <w:r w:rsidRPr="00DA4F88">
        <w:t>s eighteenth birthday</w:t>
      </w:r>
      <w:r w:rsidR="00DA4F88" w:rsidRPr="00DA4F88">
        <w:t>”</w:t>
      </w:r>
      <w:r w:rsidRPr="00DA4F88">
        <w:t xml:space="preserve"> for </w:t>
      </w:r>
      <w:r w:rsidR="00DA4F88" w:rsidRPr="00DA4F88">
        <w:t>“</w:t>
      </w:r>
      <w:r w:rsidRPr="00DA4F88">
        <w:t>the child</w:t>
      </w:r>
      <w:r w:rsidR="00DA4F88" w:rsidRPr="00DA4F88">
        <w:t>’</w:t>
      </w:r>
      <w:r w:rsidRPr="00DA4F88">
        <w:t>s seventeenth birthday</w:t>
      </w:r>
      <w:r w:rsidR="00DA4F88" w:rsidRPr="00DA4F88">
        <w:t>”</w:t>
      </w:r>
      <w:r w:rsidRPr="00DA4F88">
        <w:t xml:space="preserve">; and in (B), substituted </w:t>
      </w:r>
      <w:r w:rsidR="00DA4F88" w:rsidRPr="00DA4F88">
        <w:t>“</w:t>
      </w:r>
      <w:r w:rsidRPr="00DA4F88">
        <w:t>the child</w:t>
      </w:r>
      <w:r w:rsidR="00DA4F88" w:rsidRPr="00DA4F88">
        <w:t>’</w:t>
      </w:r>
      <w:r w:rsidRPr="00DA4F88">
        <w:t>s twentieth birthday</w:t>
      </w:r>
      <w:r w:rsidR="00DA4F88" w:rsidRPr="00DA4F88">
        <w:t>”</w:t>
      </w:r>
      <w:r w:rsidRPr="00DA4F88">
        <w:t xml:space="preserve"> for </w:t>
      </w:r>
      <w:r w:rsidR="00DA4F88" w:rsidRPr="00DA4F88">
        <w:t>“</w:t>
      </w:r>
      <w:r w:rsidRPr="00DA4F88">
        <w:t>the child</w:t>
      </w:r>
      <w:r w:rsidR="00DA4F88" w:rsidRPr="00DA4F88">
        <w:t>’</w:t>
      </w:r>
      <w:r w:rsidRPr="00DA4F88">
        <w:t>s eighteenth birthday</w:t>
      </w:r>
      <w:r w:rsidR="00DA4F88" w:rsidRPr="00DA4F88">
        <w:t>”</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1430.</w:t>
      </w:r>
      <w:r w:rsidR="0079579E" w:rsidRPr="00DA4F88">
        <w:t xml:space="preserve"> Youth Mentor 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(A) This section may be cited as the </w:t>
      </w:r>
      <w:r w:rsidR="00DA4F88" w:rsidRPr="00DA4F88">
        <w:t>“</w:t>
      </w:r>
      <w:r w:rsidRPr="00DA4F88">
        <w:t>Youth Mentor Act</w:t>
      </w:r>
      <w:r w:rsidR="00DA4F88" w:rsidRPr="00DA4F88">
        <w:t>”</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Attorney General</w:t>
      </w:r>
      <w:r w:rsidR="00DA4F88" w:rsidRPr="00DA4F88">
        <w:t>’</w:t>
      </w:r>
      <w:r w:rsidRPr="00DA4F88">
        <w:t>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DA4F88" w:rsidRPr="00DA4F88">
        <w:noBreakHyphen/>
      </w:r>
      <w:r w:rsidRPr="00DA4F88">
        <w:t>1</w:t>
      </w:r>
      <w:r w:rsidR="00DA4F88" w:rsidRPr="00DA4F88">
        <w:noBreakHyphen/>
      </w:r>
      <w:r w:rsidRPr="00DA4F88">
        <w:t>60.</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Participation in the church mentor program is voluntary, and the child or his parents or guardians may refuse to participate based upon their religious beliefs or for any other reason.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Attorney General must establish guidelines for the program, the mentors, and the churches, mosques, masjids, synagogues, and other religious organizations that participate in the church mentor program.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Attorney General must establish guidelines for the program, the mentors, and the community organizations that participate in the community mentor program.</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1435.</w:t>
      </w:r>
      <w:r w:rsidR="0079579E" w:rsidRPr="00DA4F88">
        <w:t xml:space="preserve"> Use of restraints on juveniles in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If a juvenile appears before the court wearing instruments of restraint, such as handcuffs, chains, irons, or straightjackets, the court in any proceeding may not continue with the juvenile required to wear instruments of restraint unless the court first finds that: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use of restraints is necessary due to one of the following factors: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the juvenile poses a threat of serious harm to himself or others;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the juvenile has a demonstrable recent record of disruptive courtroom behavior that has placed others in potentially harmful situations;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there is reason to believe the juvenile is a flight risk;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there are no less restrictive alternatives to restraints that will prevent flight or physical harm to the juvenile or another person, including, but not limited to, court personnel, law enforcement officers, or bailiffs.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court shall provide the juvenile</w:t>
      </w:r>
      <w:r w:rsidR="00DA4F88" w:rsidRPr="00DA4F88">
        <w:t>’</w:t>
      </w:r>
      <w:r w:rsidRPr="00DA4F88">
        <w:t>s attorney an opportunity to be heard before the court orders the use of restraints. If restraints are ordered, the court shall make findings of fact in support of the order.</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2014 Act No. 186 (S.440), </w:t>
      </w:r>
      <w:r w:rsidRPr="00DA4F88">
        <w:t xml:space="preserve">Section </w:t>
      </w:r>
      <w:r w:rsidR="0079579E" w:rsidRPr="00DA4F88">
        <w:t>1, eff June 2, 2014.</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1440.</w:t>
      </w:r>
      <w:r w:rsidR="0079579E" w:rsidRPr="00DA4F88">
        <w:t xml:space="preserve"> Commitment.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Section effective until July 1, 2019. See, also, section 63</w:t>
      </w:r>
      <w:r w:rsidR="00DA4F88" w:rsidRPr="00DA4F88">
        <w:noBreakHyphen/>
      </w:r>
      <w:r w:rsidRPr="00DA4F88">
        <w:t>19</w:t>
      </w:r>
      <w:r w:rsidR="00DA4F88" w:rsidRPr="00DA4F88">
        <w:noBreakHyphen/>
      </w:r>
      <w:r w:rsidRPr="00DA4F88">
        <w:t>1440 effective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A child, after the child</w:t>
      </w:r>
      <w:r w:rsidR="00DA4F88" w:rsidRPr="00DA4F88">
        <w:t>’</w:t>
      </w:r>
      <w:r w:rsidRPr="00DA4F88">
        <w:t>s twelfth birthday and before the seventeenth birthday or while under the jurisdiction of the family court for disposition of an offense that occurred prior to the child</w:t>
      </w:r>
      <w:r w:rsidR="00DA4F88" w:rsidRPr="00DA4F88">
        <w:t>’</w:t>
      </w:r>
      <w:r w:rsidRPr="00DA4F88">
        <w:t>s seventeenth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seventeen years may be committed or sentenced to any other penal or correctional institution of this State.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All commitments to the custody of the Department of Juvenile Justice for delinquency as opposed to the conviction of a specific crime may be made only for the reasons and in the manner prescribed in Sections 63</w:t>
      </w:r>
      <w:r w:rsidR="00DA4F88" w:rsidRPr="00DA4F88">
        <w:noBreakHyphen/>
      </w:r>
      <w:r w:rsidRPr="00DA4F88">
        <w:t>3</w:t>
      </w:r>
      <w:r w:rsidR="00DA4F88" w:rsidRPr="00DA4F88">
        <w:noBreakHyphen/>
      </w:r>
      <w:r w:rsidRPr="00DA4F88">
        <w:t>510, 63</w:t>
      </w:r>
      <w:r w:rsidR="00DA4F88" w:rsidRPr="00DA4F88">
        <w:noBreakHyphen/>
      </w:r>
      <w:r w:rsidRPr="00DA4F88">
        <w:t>3</w:t>
      </w:r>
      <w:r w:rsidR="00DA4F88" w:rsidRPr="00DA4F88">
        <w:noBreakHyphen/>
      </w:r>
      <w:r w:rsidRPr="00DA4F88">
        <w:t>520, 63</w:t>
      </w:r>
      <w:r w:rsidR="00DA4F88" w:rsidRPr="00DA4F88">
        <w:noBreakHyphen/>
      </w:r>
      <w:r w:rsidRPr="00DA4F88">
        <w:t>3</w:t>
      </w:r>
      <w:r w:rsidR="00DA4F88" w:rsidRPr="00DA4F88">
        <w:noBreakHyphen/>
      </w:r>
      <w:r w:rsidRPr="00DA4F88">
        <w:t>580, 63</w:t>
      </w:r>
      <w:r w:rsidR="00DA4F88" w:rsidRPr="00DA4F88">
        <w:noBreakHyphen/>
      </w:r>
      <w:r w:rsidRPr="00DA4F88">
        <w:t>3</w:t>
      </w:r>
      <w:r w:rsidR="00DA4F88" w:rsidRPr="00DA4F88">
        <w:noBreakHyphen/>
      </w:r>
      <w:r w:rsidRPr="00DA4F88">
        <w:t>600, 63</w:t>
      </w:r>
      <w:r w:rsidR="00DA4F88" w:rsidRPr="00DA4F88">
        <w:noBreakHyphen/>
      </w:r>
      <w:r w:rsidRPr="00DA4F88">
        <w:t>3</w:t>
      </w:r>
      <w:r w:rsidR="00DA4F88" w:rsidRPr="00DA4F88">
        <w:noBreakHyphen/>
      </w:r>
      <w:r w:rsidRPr="00DA4F88">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DA4F88" w:rsidRPr="00DA4F88">
        <w:noBreakHyphen/>
      </w:r>
      <w:r w:rsidRPr="00DA4F88">
        <w:t>first birthday of the child unless sooner released by the department, or for a determinate commitment sentence not to exceed ninety days.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The court, before committing a child as a delinquent or as a part of a sentence including commitments for contempt, shall order a community evaluation or temporarily commit the child to the Department of Juvenile Justice for not more than forty</w:t>
      </w:r>
      <w:r w:rsidR="00DA4F88" w:rsidRPr="00DA4F88">
        <w:noBreakHyphen/>
      </w:r>
      <w:r w:rsidRPr="00DA4F88">
        <w:t xml:space="preserve">five days for evaluation. A community evaluation is equivalent to a residential evaluation, but it is not required to include all components of a residential evaluation. However, </w:t>
      </w:r>
      <w:r w:rsidRPr="00DA4F88">
        <w:lastRenderedPageBreak/>
        <w:t>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w:t>
      </w:r>
      <w:r w:rsidR="00DA4F88" w:rsidRPr="00DA4F88">
        <w:t>’</w:t>
      </w:r>
      <w:r w:rsidRPr="00DA4F88">
        <w:t>s custody for a residential evaluation, to reside in that child</w:t>
      </w:r>
      <w:r w:rsidR="00DA4F88" w:rsidRPr="00DA4F88">
        <w:t>’</w:t>
      </w:r>
      <w:r w:rsidRPr="00DA4F88">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has previously received a residential evaluation or a community evaluation and the evaluation is available to the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has been within the past year temporarily or finally discharged or conditionally released for parole from a correctional institution of the department, and the child</w:t>
      </w:r>
      <w:r w:rsidR="00DA4F88" w:rsidRPr="00DA4F88">
        <w:t>’</w:t>
      </w:r>
      <w:r w:rsidRPr="00DA4F88">
        <w:t>s previous evaluation or other equivalent information is available to the court;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receives a determinate commitment sentence not to exceed ninety days.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DA4F88" w:rsidRPr="00DA4F88">
        <w:noBreakHyphen/>
      </w:r>
      <w:r w:rsidRPr="00DA4F88">
        <w:t>one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DA4F88" w:rsidRPr="00DA4F88">
        <w:t>’</w:t>
      </w:r>
      <w:r w:rsidRPr="00DA4F88">
        <w:t>s nineteenth birthday must be transferred to the custody and authority of the Youthful Offender Division of the Department of Corrections. If not sooner released by the releasing entity, the juvenile must be released by age twenty</w:t>
      </w:r>
      <w:r w:rsidR="00DA4F88" w:rsidRPr="00DA4F88">
        <w:noBreakHyphen/>
      </w:r>
      <w:r w:rsidRPr="00DA4F88">
        <w:t>one according to the provisions of the juvenile</w:t>
      </w:r>
      <w:r w:rsidR="00DA4F88" w:rsidRPr="00DA4F88">
        <w:t>’</w:t>
      </w:r>
      <w:r w:rsidRPr="00DA4F88">
        <w:t>s commitment; however, notwithstanding the above provision, any juvenile committed as an adult offender by order of the court of general sessions must be considered for parole or other release according to the laws pertaining to release of adult offenders.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A juvenile committed to the Department of Juvenile Justice following an adjudication for a violent offense contained in Section 16</w:t>
      </w:r>
      <w:r w:rsidR="00DA4F88" w:rsidRPr="00DA4F88">
        <w:noBreakHyphen/>
      </w:r>
      <w:r w:rsidRPr="00DA4F88">
        <w:t>1</w:t>
      </w:r>
      <w:r w:rsidR="00DA4F88" w:rsidRPr="00DA4F88">
        <w:noBreakHyphen/>
      </w:r>
      <w:r w:rsidRPr="00DA4F88">
        <w:t>60 or for the offense of assault and battery of a high and aggravated nature, who has not been paroled or released from the custody of the department by his seventeenth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DA4F88" w:rsidRPr="00DA4F88">
        <w:noBreakHyphen/>
      </w:r>
      <w:r w:rsidRPr="00DA4F88">
        <w:t>first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 Notwithstanding subsections (A) and (E), a child may be committed to the custody of the Department of Juvenile Justice or to a secure evaluation center operated by the department for a determinate period not to exceed ninety days when: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child has been adjudicated delinquent by a family court judge for a status offense, as defined in Section 63</w:t>
      </w:r>
      <w:r w:rsidR="00DA4F88" w:rsidRPr="00DA4F88">
        <w:noBreakHyphen/>
      </w:r>
      <w:r w:rsidRPr="00DA4F88">
        <w:t>19</w:t>
      </w:r>
      <w:r w:rsidR="00DA4F88" w:rsidRPr="00DA4F88">
        <w:noBreakHyphen/>
      </w:r>
      <w:r w:rsidRPr="00DA4F88">
        <w:t>20, excluding truancy, and the order acknowledges that the child has been afforded all due process rights guaranteed to a child offender;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child is in contempt of court for violation of a court order to attend school or an order issued as a result of the child</w:t>
      </w:r>
      <w:r w:rsidR="00DA4F88" w:rsidRPr="00DA4F88">
        <w:t>’</w:t>
      </w:r>
      <w:r w:rsidRPr="00DA4F88">
        <w:t>s adjudication of delinquency for a status offense, as defined in Section 63</w:t>
      </w:r>
      <w:r w:rsidR="00DA4F88" w:rsidRPr="00DA4F88">
        <w:noBreakHyphen/>
      </w:r>
      <w:r w:rsidRPr="00DA4F88">
        <w:t>19</w:t>
      </w:r>
      <w:r w:rsidR="00DA4F88" w:rsidRPr="00DA4F88">
        <w:noBreakHyphen/>
      </w:r>
      <w:r w:rsidRPr="00DA4F88">
        <w:t>20;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child is determined by the court to have violated the conditions of probation set forth by the court in an order issued as a result of the child</w:t>
      </w:r>
      <w:r w:rsidR="00DA4F88" w:rsidRPr="00DA4F88">
        <w:t>’</w:t>
      </w:r>
      <w:r w:rsidRPr="00DA4F88">
        <w:t>s adjudication of delinquency for a status offense, as defined in Section 63</w:t>
      </w:r>
      <w:r w:rsidR="00DA4F88" w:rsidRPr="00DA4F88">
        <w:noBreakHyphen/>
      </w:r>
      <w:r w:rsidRPr="00DA4F88">
        <w:t>19</w:t>
      </w:r>
      <w:r w:rsidR="00DA4F88" w:rsidRPr="00DA4F88">
        <w:noBreakHyphen/>
      </w:r>
      <w:r w:rsidRPr="00DA4F88">
        <w:t>20 including truancy.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Orders issued pursuant to this subsection must acknowledge: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that the child has been advised of all due process rights afforded to a child offender;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that the court has received information from the appropriate state or local agency or public entity that has reviewed the facts and circumstances causing the child to be before the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(G) A child committed under this section may not be confined with a child who has been determined by the department to be violent.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(H) After having served at least two</w:t>
      </w:r>
      <w:r w:rsidR="00DA4F88" w:rsidRPr="00DA4F88">
        <w:noBreakHyphen/>
      </w:r>
      <w:r w:rsidRPr="00DA4F88">
        <w:t xml:space="preserve">thirds of the time ordered by a court, a child committed to the Department of Juvenile Justice for a determinate period pursuant to this section may be released by the department prior to the expiration of the determinate period for </w:t>
      </w:r>
      <w:r w:rsidR="00DA4F88" w:rsidRPr="00DA4F88">
        <w:t>“</w:t>
      </w:r>
      <w:r w:rsidRPr="00DA4F88">
        <w:t>good behavior</w:t>
      </w:r>
      <w:r w:rsidR="00DA4F88" w:rsidRPr="00DA4F88">
        <w:t>”</w:t>
      </w:r>
      <w:r w:rsidRPr="00DA4F88">
        <w:t xml:space="preserve"> as determined by the department. The court, in its discretion, may state in the order that the child is not to be released prior to the expiration of the determinate period ordered by the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DA4F88" w:rsidRPr="00DA4F88">
        <w:noBreakHyphen/>
      </w:r>
      <w:r w:rsidRPr="00DA4F88">
        <w:t>dispositional facility, center, or program.</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 xml:space="preserve">2; 2008 Act No. 353, </w:t>
      </w:r>
      <w:r w:rsidRPr="00DA4F88">
        <w:t xml:space="preserve">Section </w:t>
      </w:r>
      <w:r w:rsidR="0079579E" w:rsidRPr="00DA4F88">
        <w:t xml:space="preserve">2, Pt 28B.1; 2012 Act No. 227, </w:t>
      </w:r>
      <w:r w:rsidRPr="00DA4F88">
        <w:t xml:space="preserve">Section </w:t>
      </w:r>
      <w:r w:rsidR="0079579E" w:rsidRPr="00DA4F88">
        <w:t>1, eff June 18, 2012.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1440.</w:t>
      </w:r>
      <w:r w:rsidR="0079579E" w:rsidRPr="00DA4F88">
        <w:t xml:space="preserve"> Commitment.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Section effective July 1, 2019. See, also, section 63</w:t>
      </w:r>
      <w:r w:rsidR="00DA4F88" w:rsidRPr="00DA4F88">
        <w:noBreakHyphen/>
      </w:r>
      <w:r w:rsidRPr="00DA4F88">
        <w:t>19</w:t>
      </w:r>
      <w:r w:rsidR="00DA4F88" w:rsidRPr="00DA4F88">
        <w:noBreakHyphen/>
      </w:r>
      <w:r w:rsidRPr="00DA4F88">
        <w:t>1440 effective until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A child, after the child</w:t>
      </w:r>
      <w:r w:rsidR="00DA4F88" w:rsidRPr="00DA4F88">
        <w:t>’</w:t>
      </w:r>
      <w:r w:rsidRPr="00DA4F88">
        <w:t>s twelfth birthday and before the eighteenth birthday or while under the jurisdiction of the family court for disposition of an offense that occurred prior to the child</w:t>
      </w:r>
      <w:r w:rsidR="00DA4F88" w:rsidRPr="00DA4F88">
        <w:t>’</w:t>
      </w:r>
      <w:r w:rsidRPr="00DA4F88">
        <w:t>s eighteenth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All commitments to the custody of the Department of Juvenile Justice for delinquency as opposed to the conviction of a specific crime may be made only for the reasons and in the manner prescribed in Sections 63</w:t>
      </w:r>
      <w:r w:rsidR="00DA4F88" w:rsidRPr="00DA4F88">
        <w:noBreakHyphen/>
      </w:r>
      <w:r w:rsidRPr="00DA4F88">
        <w:t>3</w:t>
      </w:r>
      <w:r w:rsidR="00DA4F88" w:rsidRPr="00DA4F88">
        <w:noBreakHyphen/>
      </w:r>
      <w:r w:rsidRPr="00DA4F88">
        <w:t>510, 63</w:t>
      </w:r>
      <w:r w:rsidR="00DA4F88" w:rsidRPr="00DA4F88">
        <w:noBreakHyphen/>
      </w:r>
      <w:r w:rsidRPr="00DA4F88">
        <w:t>3</w:t>
      </w:r>
      <w:r w:rsidR="00DA4F88" w:rsidRPr="00DA4F88">
        <w:noBreakHyphen/>
      </w:r>
      <w:r w:rsidRPr="00DA4F88">
        <w:t>520, 63</w:t>
      </w:r>
      <w:r w:rsidR="00DA4F88" w:rsidRPr="00DA4F88">
        <w:noBreakHyphen/>
      </w:r>
      <w:r w:rsidRPr="00DA4F88">
        <w:t>3</w:t>
      </w:r>
      <w:r w:rsidR="00DA4F88" w:rsidRPr="00DA4F88">
        <w:noBreakHyphen/>
      </w:r>
      <w:r w:rsidRPr="00DA4F88">
        <w:t>580, 63</w:t>
      </w:r>
      <w:r w:rsidR="00DA4F88" w:rsidRPr="00DA4F88">
        <w:noBreakHyphen/>
      </w:r>
      <w:r w:rsidRPr="00DA4F88">
        <w:t>3</w:t>
      </w:r>
      <w:r w:rsidR="00DA4F88" w:rsidRPr="00DA4F88">
        <w:noBreakHyphen/>
      </w:r>
      <w:r w:rsidRPr="00DA4F88">
        <w:t>600, 63</w:t>
      </w:r>
      <w:r w:rsidR="00DA4F88" w:rsidRPr="00DA4F88">
        <w:noBreakHyphen/>
      </w:r>
      <w:r w:rsidRPr="00DA4F88">
        <w:t>3</w:t>
      </w:r>
      <w:r w:rsidR="00DA4F88" w:rsidRPr="00DA4F88">
        <w:noBreakHyphen/>
      </w:r>
      <w:r w:rsidRPr="00DA4F88">
        <w:t xml:space="preserve">650, and this chapter, with evaluations made and proceedings conducted only by the judges authorized to order commitments in this section. When a child </w:t>
      </w:r>
      <w:r w:rsidRPr="00DA4F88">
        <w:lastRenderedPageBreak/>
        <w:t>is committed to the custody of the department, commitment must be for an indeterminate sentence, not extending beyond the twenty</w:t>
      </w:r>
      <w:r w:rsidR="00DA4F88" w:rsidRPr="00DA4F88">
        <w:noBreakHyphen/>
      </w:r>
      <w:r w:rsidRPr="00DA4F88">
        <w:t>second birthday of the child unless sooner released by the department, or for a determinate commitment sentence not to exceed ninety days.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The court, before committing a child as a delinquent or as a part of a sentence including commitments for contempt, shall order a community evaluation or temporarily commit the child to the Department of Juvenile Justice for not more than forty</w:t>
      </w:r>
      <w:r w:rsidR="00DA4F88" w:rsidRPr="00DA4F88">
        <w:noBreakHyphen/>
      </w:r>
      <w:r w:rsidRPr="00DA4F88">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w:t>
      </w:r>
      <w:r w:rsidR="00DA4F88" w:rsidRPr="00DA4F88">
        <w:t>’</w:t>
      </w:r>
      <w:r w:rsidRPr="00DA4F88">
        <w:t>s custody for a residential evaluation, to reside in that child</w:t>
      </w:r>
      <w:r w:rsidR="00DA4F88" w:rsidRPr="00DA4F88">
        <w:t>’</w:t>
      </w:r>
      <w:r w:rsidRPr="00DA4F88">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has previously received a residential evaluation or a community evaluation and the evaluation is available to the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has been within the past year temporarily or finally discharged or conditionally released for parole from a correctional institution of the department, and the child</w:t>
      </w:r>
      <w:r w:rsidR="00DA4F88" w:rsidRPr="00DA4F88">
        <w:t>’</w:t>
      </w:r>
      <w:r w:rsidRPr="00DA4F88">
        <w:t>s previous evaluation or other equivalent information is available to the court;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receives a determinate commitment sentence not to exceed ninety days.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DA4F88" w:rsidRPr="00DA4F88">
        <w:noBreakHyphen/>
      </w:r>
      <w:r w:rsidRPr="00DA4F88">
        <w:t>two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DA4F88" w:rsidRPr="00DA4F88">
        <w:t>’</w:t>
      </w:r>
      <w:r w:rsidRPr="00DA4F88">
        <w:t>s nineteenth birthday must be transferred to the custody and authority of the Youthful Offender Division of the Department of Corrections. If not sooner released by the releasing entity, the juvenile must be released by age twenty</w:t>
      </w:r>
      <w:r w:rsidR="00DA4F88" w:rsidRPr="00DA4F88">
        <w:noBreakHyphen/>
      </w:r>
      <w:r w:rsidRPr="00DA4F88">
        <w:t>two according to the provisions of the juvenile</w:t>
      </w:r>
      <w:r w:rsidR="00DA4F88" w:rsidRPr="00DA4F88">
        <w:t>’</w:t>
      </w:r>
      <w:r w:rsidRPr="00DA4F88">
        <w:t>s commitment; however, notwithstanding the above provision, any juvenile committed as an adult offender by order of the court of general sessions must be considered for parole or other release according to the laws pertaining to release of adult offenders.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A juvenile committed to the Department of Juvenile Justice following an adjudication for a violent offense contained in Section 16</w:t>
      </w:r>
      <w:r w:rsidR="00DA4F88" w:rsidRPr="00DA4F88">
        <w:noBreakHyphen/>
      </w:r>
      <w:r w:rsidRPr="00DA4F88">
        <w:t>1</w:t>
      </w:r>
      <w:r w:rsidR="00DA4F88" w:rsidRPr="00DA4F88">
        <w:noBreakHyphen/>
      </w:r>
      <w:r w:rsidRPr="00DA4F88">
        <w:t>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DA4F88" w:rsidRPr="00DA4F88">
        <w:noBreakHyphen/>
      </w:r>
      <w:r w:rsidRPr="00DA4F88">
        <w:t>second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 Notwithstanding subsections (A) and (E), a child may be committed to the custody of the Department of Juvenile Justice or to a secure evaluation center operated by the department for a determinate period not to exceed ninety days when: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child has been adjudicated delinquent by a family court judge for a status offense, as defined in Section 63</w:t>
      </w:r>
      <w:r w:rsidR="00DA4F88" w:rsidRPr="00DA4F88">
        <w:noBreakHyphen/>
      </w:r>
      <w:r w:rsidRPr="00DA4F88">
        <w:t>19</w:t>
      </w:r>
      <w:r w:rsidR="00DA4F88" w:rsidRPr="00DA4F88">
        <w:noBreakHyphen/>
      </w:r>
      <w:r w:rsidRPr="00DA4F88">
        <w:t>20, excluding truancy, and the order acknowledges that the child has been afforded all due process rights guaranteed to a child offender;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child is in contempt of court for violation of a court order to attend school or an order issued as a result of the child</w:t>
      </w:r>
      <w:r w:rsidR="00DA4F88" w:rsidRPr="00DA4F88">
        <w:t>’</w:t>
      </w:r>
      <w:r w:rsidRPr="00DA4F88">
        <w:t>s adjudication of delinquency for a status offense, as defined in Section 63</w:t>
      </w:r>
      <w:r w:rsidR="00DA4F88" w:rsidRPr="00DA4F88">
        <w:noBreakHyphen/>
      </w:r>
      <w:r w:rsidRPr="00DA4F88">
        <w:t>19</w:t>
      </w:r>
      <w:r w:rsidR="00DA4F88" w:rsidRPr="00DA4F88">
        <w:noBreakHyphen/>
      </w:r>
      <w:r w:rsidRPr="00DA4F88">
        <w:t>20;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child is determined by the court to have violated the conditions of probation set forth by the court in an order issued as a result of the child</w:t>
      </w:r>
      <w:r w:rsidR="00DA4F88" w:rsidRPr="00DA4F88">
        <w:t>’</w:t>
      </w:r>
      <w:r w:rsidRPr="00DA4F88">
        <w:t>s adjudication of delinquency for a status offense, as defined in Section 63</w:t>
      </w:r>
      <w:r w:rsidR="00DA4F88" w:rsidRPr="00DA4F88">
        <w:noBreakHyphen/>
      </w:r>
      <w:r w:rsidRPr="00DA4F88">
        <w:t>19</w:t>
      </w:r>
      <w:r w:rsidR="00DA4F88" w:rsidRPr="00DA4F88">
        <w:noBreakHyphen/>
      </w:r>
      <w:r w:rsidRPr="00DA4F88">
        <w:t>20 including truancy.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Orders issued pursuant to this subsection must acknowledge: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that the child has been advised of all due process rights afforded to a child offender;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that the court has received information from the appropriate state or local agency or public entity that has reviewed the facts and circumstances causing the child to be before the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(G) A child committed under this section may not be confined with a child who has been determined by the department to be violent.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(H) After having served at least two</w:t>
      </w:r>
      <w:r w:rsidR="00DA4F88" w:rsidRPr="00DA4F88">
        <w:noBreakHyphen/>
      </w:r>
      <w:r w:rsidRPr="00DA4F88">
        <w:t xml:space="preserve">thirds of the time ordered by a court, a child committed to the Department of Juvenile Justice for a determinate period pursuant to this section may be released by the department prior to the expiration of the determinate period for </w:t>
      </w:r>
      <w:r w:rsidR="00DA4F88" w:rsidRPr="00DA4F88">
        <w:t>“</w:t>
      </w:r>
      <w:r w:rsidRPr="00DA4F88">
        <w:t>good behavior</w:t>
      </w:r>
      <w:r w:rsidR="00DA4F88" w:rsidRPr="00DA4F88">
        <w:t>”</w:t>
      </w:r>
      <w:r w:rsidRPr="00DA4F88">
        <w:t xml:space="preserve"> as determined by the department. The court, in its discretion, may state in the order that the child is not to be released prior to the expiration of the determinate period ordered by the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DA4F88" w:rsidRPr="00DA4F88">
        <w:noBreakHyphen/>
      </w:r>
      <w:r w:rsidRPr="00DA4F88">
        <w:t>dispositional facility, center, or program.</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2008 Act No. 353, </w:t>
      </w:r>
      <w:r w:rsidRPr="00DA4F88">
        <w:t xml:space="preserve">Section </w:t>
      </w:r>
      <w:r w:rsidR="0079579E" w:rsidRPr="00DA4F88">
        <w:t xml:space="preserve">2, Pt 28B.1; 2012 Act No. 227, </w:t>
      </w:r>
      <w:r w:rsidRPr="00DA4F88">
        <w:t xml:space="preserve">Section </w:t>
      </w:r>
      <w:r w:rsidR="0079579E" w:rsidRPr="00DA4F88">
        <w:t xml:space="preserve">1, eff June 18, 2012; 2016 Act No. 268 (S.916), </w:t>
      </w:r>
      <w:r w:rsidRPr="00DA4F88">
        <w:t xml:space="preserve">Section </w:t>
      </w:r>
      <w:r w:rsidR="0079579E" w:rsidRPr="00DA4F88">
        <w:t>7, eff July 1, 2019.</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2010 Act No. 273, </w:t>
      </w:r>
      <w:r w:rsidR="00DA4F88" w:rsidRPr="00DA4F88">
        <w:t xml:space="preserve">Section </w:t>
      </w:r>
      <w:r w:rsidRPr="00DA4F88">
        <w:t>7.C, provides: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Wherever in the 1976 Code of Laws reference is made to the common law offense of assault and battery of a high and aggravated nature, it means assault and battery with intent to kill, as contained in repealed Section 16</w:t>
      </w:r>
      <w:r w:rsidRPr="00DA4F88">
        <w:noBreakHyphen/>
      </w:r>
      <w:r w:rsidR="0079579E" w:rsidRPr="00DA4F88">
        <w:t>3</w:t>
      </w:r>
      <w:r w:rsidRPr="00DA4F88">
        <w:noBreakHyphen/>
      </w:r>
      <w:r w:rsidR="0079579E" w:rsidRPr="00DA4F88">
        <w:t>620, and, except for references in Section 16</w:t>
      </w:r>
      <w:r w:rsidRPr="00DA4F88">
        <w:noBreakHyphen/>
      </w:r>
      <w:r w:rsidR="0079579E" w:rsidRPr="00DA4F88">
        <w:t>1</w:t>
      </w:r>
      <w:r w:rsidRPr="00DA4F88">
        <w:noBreakHyphen/>
      </w:r>
      <w:r w:rsidR="0079579E" w:rsidRPr="00DA4F88">
        <w:t>60 and Section 17</w:t>
      </w:r>
      <w:r w:rsidRPr="00DA4F88">
        <w:noBreakHyphen/>
      </w:r>
      <w:r w:rsidR="0079579E" w:rsidRPr="00DA4F88">
        <w:t>25</w:t>
      </w:r>
      <w:r w:rsidRPr="00DA4F88">
        <w:noBreakHyphen/>
      </w:r>
      <w:r w:rsidR="0079579E" w:rsidRPr="00DA4F88">
        <w:t>45, wherever in the 1976 Code reference is made to assault and battery with intent to kill, it means attempted murder as defined in Section 16</w:t>
      </w:r>
      <w:r w:rsidRPr="00DA4F88">
        <w:noBreakHyphen/>
      </w:r>
      <w:r w:rsidR="0079579E" w:rsidRPr="00DA4F88">
        <w:t>3</w:t>
      </w:r>
      <w:r w:rsidRPr="00DA4F88">
        <w:noBreakHyphen/>
      </w:r>
      <w:r w:rsidR="0079579E" w:rsidRPr="00DA4F88">
        <w:t>29.</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2016 Act No. 268, </w:t>
      </w:r>
      <w:r w:rsidR="00DA4F88" w:rsidRPr="00DA4F88">
        <w:t xml:space="preserve">Section </w:t>
      </w:r>
      <w:r w:rsidRPr="00DA4F88">
        <w:t>12, provides as follows: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DA4F88">
        <w:noBreakHyphen/>
      </w:r>
      <w:r w:rsidR="0079579E" w:rsidRPr="00DA4F88">
        <w:t>2018 and 2018</w:t>
      </w:r>
      <w:r w:rsidRPr="00DA4F88">
        <w:noBreakHyphen/>
      </w:r>
      <w:r w:rsidR="0079579E" w:rsidRPr="00DA4F88">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The 2012 amendment rewrote subsection (C).</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2016 Act No. 268, </w:t>
      </w:r>
      <w:r w:rsidR="00DA4F88" w:rsidRPr="00DA4F88">
        <w:t xml:space="preserve">Section </w:t>
      </w:r>
      <w:r w:rsidRPr="00DA4F88">
        <w:t xml:space="preserve">7, in (A), twice substituted </w:t>
      </w:r>
      <w:r w:rsidR="00DA4F88" w:rsidRPr="00DA4F88">
        <w:t>“</w:t>
      </w:r>
      <w:r w:rsidRPr="00DA4F88">
        <w:t>eighteenth birthday</w:t>
      </w:r>
      <w:r w:rsidR="00DA4F88" w:rsidRPr="00DA4F88">
        <w:t>”</w:t>
      </w:r>
      <w:r w:rsidRPr="00DA4F88">
        <w:t xml:space="preserve"> for </w:t>
      </w:r>
      <w:r w:rsidR="00DA4F88" w:rsidRPr="00DA4F88">
        <w:t>“</w:t>
      </w:r>
      <w:r w:rsidRPr="00DA4F88">
        <w:t>seventeenth birthday</w:t>
      </w:r>
      <w:r w:rsidR="00DA4F88" w:rsidRPr="00DA4F88">
        <w:t>”</w:t>
      </w:r>
      <w:r w:rsidRPr="00DA4F88">
        <w:t xml:space="preserve">, and substituted </w:t>
      </w:r>
      <w:r w:rsidR="00DA4F88" w:rsidRPr="00DA4F88">
        <w:t>“</w:t>
      </w:r>
      <w:r w:rsidRPr="00DA4F88">
        <w:t>eighteen years</w:t>
      </w:r>
      <w:r w:rsidR="00DA4F88" w:rsidRPr="00DA4F88">
        <w:t>”</w:t>
      </w:r>
      <w:r w:rsidRPr="00DA4F88">
        <w:t xml:space="preserve"> for </w:t>
      </w:r>
      <w:r w:rsidR="00DA4F88" w:rsidRPr="00DA4F88">
        <w:t>“</w:t>
      </w:r>
      <w:r w:rsidRPr="00DA4F88">
        <w:t>seventeen years</w:t>
      </w:r>
      <w:r w:rsidR="00DA4F88" w:rsidRPr="00DA4F88">
        <w:t>”</w:t>
      </w:r>
      <w:r w:rsidRPr="00DA4F88">
        <w:t xml:space="preserve">; in (B), substituted </w:t>
      </w:r>
      <w:r w:rsidR="00DA4F88" w:rsidRPr="00DA4F88">
        <w:t>“</w:t>
      </w:r>
      <w:r w:rsidRPr="00DA4F88">
        <w:t>twenty</w:t>
      </w:r>
      <w:r w:rsidR="00DA4F88" w:rsidRPr="00DA4F88">
        <w:noBreakHyphen/>
      </w:r>
      <w:r w:rsidRPr="00DA4F88">
        <w:t>second birthday</w:t>
      </w:r>
      <w:r w:rsidR="00DA4F88" w:rsidRPr="00DA4F88">
        <w:t>”</w:t>
      </w:r>
      <w:r w:rsidRPr="00DA4F88">
        <w:t xml:space="preserve"> for </w:t>
      </w:r>
      <w:r w:rsidR="00DA4F88" w:rsidRPr="00DA4F88">
        <w:t>“</w:t>
      </w:r>
      <w:r w:rsidRPr="00DA4F88">
        <w:t>twenty</w:t>
      </w:r>
      <w:r w:rsidR="00DA4F88" w:rsidRPr="00DA4F88">
        <w:noBreakHyphen/>
      </w:r>
      <w:r w:rsidRPr="00DA4F88">
        <w:t>first birthday</w:t>
      </w:r>
      <w:r w:rsidR="00DA4F88" w:rsidRPr="00DA4F88">
        <w:t>”</w:t>
      </w:r>
      <w:r w:rsidRPr="00DA4F88">
        <w:t xml:space="preserve">; in (D), twice substituted </w:t>
      </w:r>
      <w:r w:rsidR="00DA4F88" w:rsidRPr="00DA4F88">
        <w:t>“</w:t>
      </w:r>
      <w:r w:rsidRPr="00DA4F88">
        <w:t>age twenty</w:t>
      </w:r>
      <w:r w:rsidR="00DA4F88" w:rsidRPr="00DA4F88">
        <w:noBreakHyphen/>
      </w:r>
      <w:r w:rsidRPr="00DA4F88">
        <w:t>two</w:t>
      </w:r>
      <w:r w:rsidR="00DA4F88" w:rsidRPr="00DA4F88">
        <w:t>”</w:t>
      </w:r>
      <w:r w:rsidRPr="00DA4F88">
        <w:t xml:space="preserve"> for </w:t>
      </w:r>
      <w:r w:rsidR="00DA4F88" w:rsidRPr="00DA4F88">
        <w:t>“</w:t>
      </w:r>
      <w:r w:rsidRPr="00DA4F88">
        <w:t>age twenty</w:t>
      </w:r>
      <w:r w:rsidR="00DA4F88" w:rsidRPr="00DA4F88">
        <w:noBreakHyphen/>
      </w:r>
      <w:r w:rsidRPr="00DA4F88">
        <w:t>one</w:t>
      </w:r>
      <w:r w:rsidR="00DA4F88" w:rsidRPr="00DA4F88">
        <w:t>”</w:t>
      </w:r>
      <w:r w:rsidRPr="00DA4F88">
        <w:t xml:space="preserve">; and in (E), substituted </w:t>
      </w:r>
      <w:r w:rsidR="00DA4F88" w:rsidRPr="00DA4F88">
        <w:t>“</w:t>
      </w:r>
      <w:r w:rsidRPr="00DA4F88">
        <w:t>eighteenth birthday</w:t>
      </w:r>
      <w:r w:rsidR="00DA4F88" w:rsidRPr="00DA4F88">
        <w:t>”</w:t>
      </w:r>
      <w:r w:rsidRPr="00DA4F88">
        <w:t xml:space="preserve"> for </w:t>
      </w:r>
      <w:r w:rsidR="00DA4F88" w:rsidRPr="00DA4F88">
        <w:t>“</w:t>
      </w:r>
      <w:r w:rsidRPr="00DA4F88">
        <w:t>seventeenth birthday</w:t>
      </w:r>
      <w:r w:rsidR="00DA4F88" w:rsidRPr="00DA4F88">
        <w:t>”</w:t>
      </w:r>
      <w:r w:rsidRPr="00DA4F88">
        <w:t xml:space="preserve"> and </w:t>
      </w:r>
      <w:r w:rsidR="00DA4F88" w:rsidRPr="00DA4F88">
        <w:t>“</w:t>
      </w:r>
      <w:r w:rsidRPr="00DA4F88">
        <w:t>twenty</w:t>
      </w:r>
      <w:r w:rsidR="00DA4F88" w:rsidRPr="00DA4F88">
        <w:noBreakHyphen/>
      </w:r>
      <w:r w:rsidRPr="00DA4F88">
        <w:t>second birthday</w:t>
      </w:r>
      <w:r w:rsidR="00DA4F88" w:rsidRPr="00DA4F88">
        <w:t>”</w:t>
      </w:r>
      <w:r w:rsidRPr="00DA4F88">
        <w:t xml:space="preserve"> for </w:t>
      </w:r>
      <w:r w:rsidR="00DA4F88" w:rsidRPr="00DA4F88">
        <w:t>“</w:t>
      </w:r>
      <w:r w:rsidRPr="00DA4F88">
        <w:t>twenty</w:t>
      </w:r>
      <w:r w:rsidR="00DA4F88" w:rsidRPr="00DA4F88">
        <w:noBreakHyphen/>
      </w:r>
      <w:r w:rsidRPr="00DA4F88">
        <w:t>first birthday</w:t>
      </w:r>
      <w:r w:rsidR="00DA4F88" w:rsidRPr="00DA4F88">
        <w:t>”</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1450.</w:t>
      </w:r>
      <w:r w:rsidR="0079579E" w:rsidRPr="00DA4F88">
        <w:t xml:space="preserve"> Commitment of juvenile with mental illness or mental retardation.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DA4F88" w:rsidRPr="00DA4F88">
        <w:noBreakHyphen/>
      </w:r>
      <w:r w:rsidRPr="00DA4F88">
        <w:t>23</w:t>
      </w:r>
      <w:r w:rsidR="00DA4F88" w:rsidRPr="00DA4F88">
        <w:noBreakHyphen/>
      </w:r>
      <w:r w:rsidRPr="00DA4F88">
        <w:t>10, or a person with intellectual disability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w:t>
      </w:r>
      <w:r w:rsidR="00DA4F88" w:rsidRPr="00DA4F88">
        <w:t>’</w:t>
      </w:r>
      <w:r w:rsidRPr="00DA4F88">
        <w:t>s resident county. The department shall establish standards with regard to the physical and mental health of juveniles whom it can accept for commitment.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Code Commissioner</w:t>
      </w:r>
      <w:r w:rsidR="00DA4F88" w:rsidRPr="00DA4F88">
        <w:t>’</w:t>
      </w:r>
      <w:r w:rsidRPr="00DA4F88">
        <w:t>s Note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Pursuant to 2011 Act No. 47, </w:t>
      </w:r>
      <w:r w:rsidR="00DA4F88" w:rsidRPr="00DA4F88">
        <w:t xml:space="preserve">Section </w:t>
      </w:r>
      <w:r w:rsidRPr="00DA4F88">
        <w:t xml:space="preserve">14(B), the Code Commissioner substituted </w:t>
      </w:r>
      <w:r w:rsidR="00DA4F88" w:rsidRPr="00DA4F88">
        <w:t>“</w:t>
      </w:r>
      <w:r w:rsidRPr="00DA4F88">
        <w:t>intellectual disability</w:t>
      </w:r>
      <w:r w:rsidR="00DA4F88" w:rsidRPr="00DA4F88">
        <w:t>”</w:t>
      </w:r>
      <w:r w:rsidRPr="00DA4F88">
        <w:t xml:space="preserve"> for </w:t>
      </w:r>
      <w:r w:rsidR="00DA4F88" w:rsidRPr="00DA4F88">
        <w:t>“</w:t>
      </w:r>
      <w:r w:rsidRPr="00DA4F88">
        <w:t>mentally retarded</w:t>
      </w:r>
      <w:r w:rsidR="00DA4F88" w:rsidRPr="00DA4F88">
        <w:t>”</w:t>
      </w:r>
      <w:r w:rsidRPr="00DA4F88">
        <w:t xml:space="preserve"> and </w:t>
      </w:r>
      <w:r w:rsidR="00DA4F88" w:rsidRPr="00DA4F88">
        <w:t>“</w:t>
      </w:r>
      <w:r w:rsidRPr="00DA4F88">
        <w:t>person with intellectual disability</w:t>
      </w:r>
      <w:r w:rsidR="00DA4F88" w:rsidRPr="00DA4F88">
        <w:t>”</w:t>
      </w:r>
      <w:r w:rsidRPr="00DA4F88">
        <w:t xml:space="preserve"> or </w:t>
      </w:r>
      <w:r w:rsidR="00DA4F88" w:rsidRPr="00DA4F88">
        <w:t>“</w:t>
      </w:r>
      <w:r w:rsidRPr="00DA4F88">
        <w:t>persons with intellectual disability</w:t>
      </w:r>
      <w:r w:rsidR="00DA4F88" w:rsidRPr="00DA4F88">
        <w:t>”</w:t>
      </w:r>
      <w:r w:rsidRPr="00DA4F88">
        <w:t xml:space="preserve"> for </w:t>
      </w:r>
      <w:r w:rsidR="00DA4F88" w:rsidRPr="00DA4F88">
        <w:t>“</w:t>
      </w:r>
      <w:r w:rsidRPr="00DA4F88">
        <w:t>mentally retarded</w:t>
      </w:r>
      <w:r w:rsidR="00DA4F88" w:rsidRPr="00DA4F88">
        <w:t>”</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1460.</w:t>
      </w:r>
      <w:r w:rsidR="0079579E" w:rsidRPr="00DA4F88">
        <w:t xml:space="preserve"> Conveyance by sheriff.</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1470.</w:t>
      </w:r>
      <w:r w:rsidR="0079579E" w:rsidRPr="00DA4F88">
        <w:t xml:space="preserve"> Adult commitment.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Notwithstanding any other provision of law, an adult sentenced for more than ninety days under this chapter may serve the time in a minimum security state facility.</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15</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Department</w:t>
      </w:r>
      <w:r w:rsidR="00DA4F88" w:rsidRPr="00DA4F88">
        <w:t>’</w:t>
      </w:r>
      <w:r w:rsidRPr="00DA4F88">
        <w:t>s Commitment Responsibilities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sections in former Chapter 7, Title 20 from which the sections in this article were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8005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8010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8015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8020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8025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8030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8035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8040</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1610.</w:t>
      </w:r>
      <w:r w:rsidR="0079579E" w:rsidRPr="00DA4F88">
        <w:t xml:space="preserve"> Exclusive care; payment by local governments for use of facilities.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From the time of lawful reception of a child by the Department of Juvenile Justice and during the child</w:t>
      </w:r>
      <w:r w:rsidR="00DA4F88" w:rsidRPr="00DA4F88">
        <w:t>’</w:t>
      </w:r>
      <w:r w:rsidRPr="00DA4F88">
        <w:t xml:space="preserve">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t>
      </w:r>
      <w:r w:rsidRPr="00DA4F88">
        <w:lastRenderedPageBreak/>
        <w:t>with juvenile services provided by the department. If adequate funding is not received, the department shall have flexibility to use funds from other programmatic areas to maintain an appropriate level of service.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 xml:space="preserve">2; 2008 Act No. 353, </w:t>
      </w:r>
      <w:r w:rsidRPr="00DA4F88">
        <w:t xml:space="preserve">Section </w:t>
      </w:r>
      <w:r w:rsidR="0079579E" w:rsidRPr="00DA4F88">
        <w:t>2, Pt 28D.</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1620.</w:t>
      </w:r>
      <w:r w:rsidR="0079579E" w:rsidRPr="00DA4F88">
        <w:t xml:space="preserve"> Further care; education.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w:t>
      </w:r>
      <w:r w:rsidR="00DA4F88" w:rsidRPr="00DA4F88">
        <w:t>’</w:t>
      </w:r>
      <w:r w:rsidRPr="00DA4F88">
        <w:t>s years and capacity that will enable the child to learn a useful trade.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1630.</w:t>
      </w:r>
      <w:r w:rsidR="0079579E" w:rsidRPr="00DA4F88">
        <w:t xml:space="preserve"> Institutional transfer.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child committed to an institution under the provisions of this chapter may be transferred by the department to an institution, facility, or vocational training center under its jurisdiction.</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1640.</w:t>
      </w:r>
      <w:r w:rsidR="0079579E" w:rsidRPr="00DA4F88">
        <w:t xml:space="preserve"> Furloughs.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department may grant furloughs, not to exceed thirty days, under prescribed conditions to children domiciled in its custody unaccompanied by a custodial agent. Failure by the child to return from a furlough as directed must be deemed an escape.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1650.</w:t>
      </w:r>
      <w:r w:rsidR="0079579E" w:rsidRPr="00DA4F88">
        <w:t xml:space="preserve"> Youthful Offender Division transfer.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Youthful Offender Division at least quarterly shall recommend to the parole board possible release of each child transferred to the department or the child</w:t>
      </w:r>
      <w:r w:rsidR="00DA4F88" w:rsidRPr="00DA4F88">
        <w:t>’</w:t>
      </w:r>
      <w:r w:rsidRPr="00DA4F88">
        <w:t>s return to institutions of the Department of Juvenile Justice.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1660.</w:t>
      </w:r>
      <w:r w:rsidR="0079579E" w:rsidRPr="00DA4F88">
        <w:t xml:space="preserve"> Interference.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It is unlawful for a person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cause, aid, encourage, or influence a child who is a ward of the Department of Juvenile Justice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enter or remain in a house of prostitution or a house or lodging place used for immoral purposes or gambling place;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violate a law of this State or ordinance of a city;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indulge in vicious or immoral conduct;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(d) violate the child</w:t>
      </w:r>
      <w:r w:rsidR="00DA4F88" w:rsidRPr="00DA4F88">
        <w:t>’</w:t>
      </w:r>
      <w:r w:rsidRPr="00DA4F88">
        <w:t>s conditional release or run away from the supervision of the Department of Juvenile Justice.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harbor a child who has escaped from authorities or who is running away from their supervision.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A person who violates this section is guilty of a misdemeanor and, upon conviction, must be fined not more than five hundred dollars or imprisoned for not more than six months, or both.</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1670.</w:t>
      </w:r>
      <w:r w:rsidR="0079579E" w:rsidRPr="00DA4F88">
        <w:t xml:space="preserve"> Contraband.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(A) While on the institutional grounds of the department, it is unlawful to furnish, attempt to furnish, or to possess with the intent to furnish, contraband to a juvenile committed to the custody of the Department of Juvenile Justice. </w:t>
      </w:r>
      <w:r w:rsidR="00DA4F88" w:rsidRPr="00DA4F88">
        <w:t>“</w:t>
      </w:r>
      <w:r w:rsidRPr="00DA4F88">
        <w:t>Juvenile</w:t>
      </w:r>
      <w:r w:rsidR="00DA4F88" w:rsidRPr="00DA4F88">
        <w:t>”</w:t>
      </w:r>
      <w:r w:rsidRPr="00DA4F88">
        <w:t>, for purposes of this section, is defined as a person committed to the custody of the Department of Juvenile Justice. It is unlawful for a juvenile committed to the custody of the department to possess contraband.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(B) For purposes of this section, </w:t>
      </w:r>
      <w:r w:rsidR="00DA4F88" w:rsidRPr="00DA4F88">
        <w:t>“</w:t>
      </w:r>
      <w:r w:rsidRPr="00DA4F88">
        <w:t>contraband</w:t>
      </w:r>
      <w:r w:rsidR="00DA4F88" w:rsidRPr="00DA4F88">
        <w:t>”</w:t>
      </w:r>
      <w:r w:rsidRPr="00DA4F88">
        <w:t xml:space="preserve"> is defined as: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a device which may be used as a weapon including, but not limited to, firearms, knives, blades, clubs, or billies;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drugs of any type or description including, but not limited to, marijuana, cocaine, and any other controlled substance as listed in Chapter 53 of Title 44, for which a juvenile does not possess a current lawful prescription;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poisons or other dangerous chemicals which can cause injury or death;</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flammable liquids of any type including, but not limited to, gasoline, kerosene, or lighter fluid;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(5) any type of alcohol and any liquid containing any concentration of intoxicating alcohol;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(6) keys, locks, or tools of any description not officially issued to the juvenile by the department;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(7) any additional items determined to be contraband by the Director of the Department of Juvenile Justice.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An adult found violating this section is guilty of a felony and, upon conviction, must be fined not less than one thousand dollars nor more than ten thousand dollars or imprisoned for not less than one year nor more than ten years, or both.</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1680.</w:t>
      </w:r>
      <w:r w:rsidR="0079579E" w:rsidRPr="00DA4F88">
        <w:t xml:space="preserve"> Child support payments.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Whenever a child is committed by the court to custody other than that of the child</w:t>
      </w:r>
      <w:r w:rsidR="00DA4F88" w:rsidRPr="00DA4F88">
        <w:t>’</w:t>
      </w:r>
      <w:r w:rsidRPr="00DA4F88">
        <w:t>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17</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Parole and Aftercare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sections in former Chapter 7, Title 20 from which the sections in this article were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8303</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8305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8310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8315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8320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8325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8330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8335</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1810.</w:t>
      </w:r>
      <w:r w:rsidR="0079579E" w:rsidRPr="00DA4F88">
        <w:t xml:space="preserve"> Determination of release.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release and revocation of release of juveniles adjudicated delinquent and committed to the department must be determined by: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 xml:space="preserve">(1)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w:t>
      </w:r>
      <w:r w:rsidRPr="00DA4F88">
        <w:lastRenderedPageBreak/>
        <w:t>offense or a misdemeanor, other than assault and battery of a high and aggravated nature or assault with intent to kill;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Board of Juvenile Parole for juveniles adjudicated delinquent and committed for an offense other than an offense provided for in item (1).</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(B) For purposes of this chapter, </w:t>
      </w:r>
      <w:r w:rsidR="00DA4F88" w:rsidRPr="00DA4F88">
        <w:t>“</w:t>
      </w:r>
      <w:r w:rsidRPr="00DA4F88">
        <w:t>releasing entity</w:t>
      </w:r>
      <w:r w:rsidR="00DA4F88" w:rsidRPr="00DA4F88">
        <w:t>”</w:t>
      </w:r>
      <w:r w:rsidRPr="00DA4F88">
        <w:t xml:space="preserve"> means: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department for juveniles described in subsection (A)(1);</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Board of Juvenile Parole for juveniles described in subsection (A)(2).</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2010 Act No. 273, </w:t>
      </w:r>
      <w:r w:rsidR="00DA4F88" w:rsidRPr="00DA4F88">
        <w:t xml:space="preserve">Section </w:t>
      </w:r>
      <w:r w:rsidRPr="00DA4F88">
        <w:t>7.B, provides: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2010 Act No. 273, </w:t>
      </w:r>
      <w:r w:rsidR="00DA4F88" w:rsidRPr="00DA4F88">
        <w:t xml:space="preserve">Section </w:t>
      </w:r>
      <w:r w:rsidRPr="00DA4F88">
        <w:t>7.C, provides:</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w:t>
      </w:r>
      <w:r w:rsidR="0079579E" w:rsidRPr="00DA4F88">
        <w:t>Wherever in the 1976 Code of Laws reference is made to the common law offense of assault and battery of a high and aggravated nature, it means assault and battery with intent to kill, as contained in repealed Section 16</w:t>
      </w:r>
      <w:r w:rsidRPr="00DA4F88">
        <w:noBreakHyphen/>
      </w:r>
      <w:r w:rsidR="0079579E" w:rsidRPr="00DA4F88">
        <w:t>3</w:t>
      </w:r>
      <w:r w:rsidRPr="00DA4F88">
        <w:noBreakHyphen/>
      </w:r>
      <w:r w:rsidR="0079579E" w:rsidRPr="00DA4F88">
        <w:t>620, and, except for references in Section 16</w:t>
      </w:r>
      <w:r w:rsidRPr="00DA4F88">
        <w:noBreakHyphen/>
      </w:r>
      <w:r w:rsidR="0079579E" w:rsidRPr="00DA4F88">
        <w:t>1</w:t>
      </w:r>
      <w:r w:rsidRPr="00DA4F88">
        <w:noBreakHyphen/>
      </w:r>
      <w:r w:rsidR="0079579E" w:rsidRPr="00DA4F88">
        <w:t>60 and Section 17</w:t>
      </w:r>
      <w:r w:rsidRPr="00DA4F88">
        <w:noBreakHyphen/>
      </w:r>
      <w:r w:rsidR="0079579E" w:rsidRPr="00DA4F88">
        <w:t>25</w:t>
      </w:r>
      <w:r w:rsidRPr="00DA4F88">
        <w:noBreakHyphen/>
      </w:r>
      <w:r w:rsidR="0079579E" w:rsidRPr="00DA4F88">
        <w:t>45, wherever in the 1976 Code reference is made to assault and battery with intent to kill, it means attempted murder as defined in Section 16</w:t>
      </w:r>
      <w:r w:rsidRPr="00DA4F88">
        <w:noBreakHyphen/>
      </w:r>
      <w:r w:rsidR="0079579E" w:rsidRPr="00DA4F88">
        <w:t>3</w:t>
      </w:r>
      <w:r w:rsidRPr="00DA4F88">
        <w:noBreakHyphen/>
      </w:r>
      <w:r w:rsidR="0079579E" w:rsidRPr="00DA4F88">
        <w:t>29.</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1820.</w:t>
      </w:r>
      <w:r w:rsidR="0079579E" w:rsidRPr="00DA4F88">
        <w:t xml:space="preserve"> Board of Juvenile Parole; review and appearance procedures.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w:t>
      </w:r>
      <w:r w:rsidR="00DA4F88" w:rsidRPr="00DA4F88">
        <w:t>’</w:t>
      </w:r>
      <w:r w:rsidRPr="00DA4F88">
        <w:t>s person, any vehicle the juvenile owns or is driving, and any of the juvenile</w:t>
      </w:r>
      <w:r w:rsidR="00DA4F88" w:rsidRPr="00DA4F88">
        <w:t>’</w:t>
      </w:r>
      <w:r w:rsidRPr="00DA4F88">
        <w:t>s possessions by: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the juvenile</w:t>
      </w:r>
      <w:r w:rsidR="00DA4F88" w:rsidRPr="00DA4F88">
        <w:t>’</w:t>
      </w:r>
      <w:r w:rsidRPr="00DA4F88">
        <w:t>s aftercare counselor;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any probation agent employed by the Department of Probation, Parole and Pardon Services;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any other law enforcement officer.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w:t>
      </w:r>
      <w:r w:rsidRPr="00DA4F88">
        <w:lastRenderedPageBreak/>
        <w:t>to be subject to search or seizure, without a search warrant, with or without cause, of the juvenile</w:t>
      </w:r>
      <w:r w:rsidR="00DA4F88" w:rsidRPr="00DA4F88">
        <w:t>’</w:t>
      </w:r>
      <w:r w:rsidRPr="00DA4F88">
        <w:t>s person, any vehicle the juvenile owns or is driving, or any of the juvenile</w:t>
      </w:r>
      <w:r w:rsidR="00DA4F88" w:rsidRPr="00DA4F88">
        <w:t>’</w:t>
      </w:r>
      <w:r w:rsidRPr="00DA4F88">
        <w:t>s possessions.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w:t>
      </w:r>
      <w:r w:rsidR="00DA4F88" w:rsidRPr="00DA4F88">
        <w:t>’</w:t>
      </w:r>
      <w:r w:rsidRPr="00DA4F88">
        <w:t>s policies and procedures.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(2)(a) It is the right of a juvenile who has not committed a violent offense, as defined by Section 16</w:t>
      </w:r>
      <w:r w:rsidR="00DA4F88" w:rsidRPr="00DA4F88">
        <w:noBreakHyphen/>
      </w:r>
      <w:r w:rsidRPr="00DA4F88">
        <w:t>1</w:t>
      </w:r>
      <w:r w:rsidR="00DA4F88" w:rsidRPr="00DA4F88">
        <w:noBreakHyphen/>
      </w:r>
      <w:r w:rsidRPr="00DA4F88">
        <w:t>60, and for whom the board is the releasing entity, to appear personally before the board every three months for the purpose of parole consideration, but no appearance may begin until the board determines that an appropriate period of time has elapsed since the juvenile</w:t>
      </w:r>
      <w:r w:rsidR="00DA4F88" w:rsidRPr="00DA4F88">
        <w:t>’</w:t>
      </w:r>
      <w:r w:rsidRPr="00DA4F88">
        <w:t>s commitment.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The board may waive the quarterly review of juveniles committed to the department, for whom the board is the releasing entity, for the commission of a violent crime, as defined in Section 16</w:t>
      </w:r>
      <w:r w:rsidR="00DA4F88" w:rsidRPr="00DA4F88">
        <w:noBreakHyphen/>
      </w:r>
      <w:r w:rsidRPr="00DA4F88">
        <w:t>1</w:t>
      </w:r>
      <w:r w:rsidR="00DA4F88" w:rsidRPr="00DA4F88">
        <w:noBreakHyphen/>
      </w:r>
      <w:r w:rsidRPr="00DA4F88">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w:t>
      </w:r>
      <w:r w:rsidR="00DA4F88" w:rsidRPr="00DA4F88">
        <w:t>’</w:t>
      </w:r>
      <w:r w:rsidRPr="00DA4F88">
        <w:t>s last appearance.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The board may conduct parole hearings by means of a two</w:t>
      </w:r>
      <w:r w:rsidR="00DA4F88" w:rsidRPr="00DA4F88">
        <w:noBreakHyphen/>
      </w:r>
      <w:r w:rsidRPr="00DA4F88">
        <w:t>way, closed circuit television system.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(5) The board shall develop written guidelines for the consideration of parole release of juveniles committed to the department for offenses for which the parole board is the releasing entity.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board shall provide these guidelines to juveniles, for whom the board is the releasing entity, upon commitment and periodically reviewed with each juvenile to assess the progress made toward achieving release on parole.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In the cases of juveniles for whom the department is the releasing entity, the department shall establish policies and procedures governing the review and release procedures for these juveniles.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2010 Act No. 151, </w:t>
      </w:r>
      <w:r w:rsidRPr="00DA4F88">
        <w:t xml:space="preserve">Section </w:t>
      </w:r>
      <w:r w:rsidR="0079579E" w:rsidRPr="00DA4F88">
        <w:t>3, eff April 28, 2010.</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2010 Act No. 151, </w:t>
      </w:r>
      <w:r w:rsidR="00DA4F88" w:rsidRPr="00DA4F88">
        <w:t xml:space="preserve">Sections </w:t>
      </w:r>
      <w:r w:rsidRPr="00DA4F88">
        <w:t xml:space="preserve"> 2 and 16, provide: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DA4F88">
        <w: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DA4F88">
        <w:noBreakHyphen/>
      </w:r>
      <w:r w:rsidR="0079579E" w:rsidRPr="00DA4F88">
        <w:t>imposed, one</w:t>
      </w:r>
      <w:r w:rsidRPr="00DA4F88">
        <w:noBreakHyphen/>
      </w:r>
      <w:r w:rsidR="0079579E" w:rsidRPr="00DA4F88">
        <w:t>day suspension without pay applies.</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The 2010 amendment in subsection (A)(1) added the text following the second sentence.</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1830.</w:t>
      </w:r>
      <w:r w:rsidR="0079579E" w:rsidRPr="00DA4F88">
        <w:t xml:space="preserve"> Legal representation before board.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w:t>
      </w:r>
      <w:r w:rsidR="00DA4F88" w:rsidRPr="00DA4F88">
        <w:t>’</w:t>
      </w:r>
      <w:r w:rsidRPr="00DA4F88">
        <w:t>s family afford the assistance.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1835.</w:t>
      </w:r>
      <w:r w:rsidR="0079579E" w:rsidRPr="00DA4F88">
        <w:t xml:space="preserve"> Compliance reductions for probationers and parolees.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department may grant up to a ten</w:t>
      </w:r>
      <w:r w:rsidR="00DA4F88" w:rsidRPr="00DA4F88">
        <w:noBreakHyphen/>
      </w:r>
      <w:r w:rsidRPr="00DA4F88">
        <w:t>day reduction of the probationary or parole term to probationers and parolees who are under the department</w:t>
      </w:r>
      <w:r w:rsidR="00DA4F88" w:rsidRPr="00DA4F88">
        <w:t>’</w:t>
      </w:r>
      <w:r w:rsidRPr="00DA4F88">
        <w:t>s supervision for each month they are compliant with the terms and conditions of their probation or parole order.</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2012 Act No. 227, </w:t>
      </w:r>
      <w:r w:rsidRPr="00DA4F88">
        <w:t xml:space="preserve">Section </w:t>
      </w:r>
      <w:r w:rsidR="0079579E" w:rsidRPr="00DA4F88">
        <w:t>2, eff June 18, 2012.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1840.</w:t>
      </w:r>
      <w:r w:rsidR="0079579E" w:rsidRPr="00DA4F88">
        <w:t xml:space="preserve"> Aftercare investigations.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director and such staff as the director shall designate in the performance of their duties of investigation, counseling and supervision, and revocation investigations are considered official representatives of the releasing entity.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The directors and their staff are subject to the regulations for parole and parole revocation promulgated by the releasing entity and shall meet with the releasing entity at its meetings when requested. Community</w:t>
      </w:r>
      <w:r w:rsidR="00DA4F88" w:rsidRPr="00DA4F88">
        <w:noBreakHyphen/>
      </w:r>
      <w:r w:rsidRPr="00DA4F88">
        <w:t>based counselors, or their supervisors, with assigned clients committed to institutions of the department shall periodically visit the institutions in order to counsel their clients and accomplish the duties as outlined in this subarticle.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w:t>
      </w:r>
      <w:r w:rsidR="00DA4F88" w:rsidRPr="00DA4F88">
        <w:t>’</w:t>
      </w:r>
      <w:r w:rsidRPr="00DA4F88">
        <w:t>s budget and are subject to administrative control by the parole board.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The department shall continue to provide the budgetary, fiscal, personnel, and training information resources and other support considered necessary by the parole board to perform its mandated functions.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1850.</w:t>
      </w:r>
      <w:r w:rsidR="0079579E" w:rsidRPr="00DA4F88">
        <w:t xml:space="preserve"> Conditional release; search and seizure.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Text of (A) effective until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A juvenile who shall have been conditionally released from a correctional facility shall remain under the authority of the releasing entity until the expiration of the specified term imposed in the juvenile</w:t>
      </w:r>
      <w:r w:rsidR="00DA4F88" w:rsidRPr="00DA4F88">
        <w:t>’</w:t>
      </w:r>
      <w:r w:rsidRPr="00DA4F88">
        <w:t>s conditional aftercare release. The specified period of conditional release may expire before but not after the twenty</w:t>
      </w:r>
      <w:r w:rsidR="00DA4F88" w:rsidRPr="00DA4F88">
        <w:noBreakHyphen/>
      </w:r>
      <w:r w:rsidRPr="00DA4F88">
        <w:t>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DA4F88" w:rsidRPr="00DA4F88">
        <w:t>’</w:t>
      </w:r>
      <w:r w:rsidRPr="00DA4F88">
        <w:t>s person, any vehicle the juvenile parolee owns or is driving, and any of the juvenile parolee</w:t>
      </w:r>
      <w:r w:rsidR="00DA4F88" w:rsidRPr="00DA4F88">
        <w:t>’</w:t>
      </w:r>
      <w:r w:rsidRPr="00DA4F88">
        <w:t>s possessions by: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his aftercare counselor;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any probation agent employed by the Department of Probation, Parole and Pardon Services;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any other law enforcement officer.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DA4F88" w:rsidRPr="00DA4F88">
        <w:t>’</w:t>
      </w:r>
      <w:r w:rsidRPr="00DA4F88">
        <w:t>s person, any vehicle the juvenile parolee owns or is driving, or any of the juvenile parolee</w:t>
      </w:r>
      <w:r w:rsidR="00DA4F88" w:rsidRPr="00DA4F88">
        <w:t>’</w:t>
      </w:r>
      <w:r w:rsidRPr="00DA4F88">
        <w:t>s possessions.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w:t>
      </w:r>
      <w:r w:rsidRPr="00DA4F88">
        <w:lastRenderedPageBreak/>
        <w:t>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DA4F88" w:rsidRPr="00DA4F88">
        <w:t>’</w:t>
      </w:r>
      <w:r w:rsidRPr="00DA4F88">
        <w:t>s policies and procedures.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Text of (A) effective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A juvenile who shall have been conditionally released from a correctional facility shall remain under the authority of the releasing entity until the expiration of the specified term imposed in the juvenile</w:t>
      </w:r>
      <w:r w:rsidR="00DA4F88" w:rsidRPr="00DA4F88">
        <w:t>’</w:t>
      </w:r>
      <w:r w:rsidRPr="00DA4F88">
        <w:t>s conditional aftercare release. The specified period of conditional release may expire before but not after the twenty</w:t>
      </w:r>
      <w:r w:rsidR="00DA4F88" w:rsidRPr="00DA4F88">
        <w:noBreakHyphen/>
      </w:r>
      <w:r w:rsidRPr="00DA4F88">
        <w:t>second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DA4F88" w:rsidRPr="00DA4F88">
        <w:t>’</w:t>
      </w:r>
      <w:r w:rsidRPr="00DA4F88">
        <w:t>s person, any vehicle the juvenile parolee owns or is driving, and any of the juvenile parolee</w:t>
      </w:r>
      <w:r w:rsidR="00DA4F88" w:rsidRPr="00DA4F88">
        <w:t>’</w:t>
      </w:r>
      <w:r w:rsidRPr="00DA4F88">
        <w:t>s possessions by: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his aftercare counselor;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any probation agent employed by the Department of Probation, Parole and Pardon Services;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any other law enforcement officer.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DA4F88" w:rsidRPr="00DA4F88">
        <w:t>’</w:t>
      </w:r>
      <w:r w:rsidRPr="00DA4F88">
        <w:t>s person, any vehicle the juvenile parolee owns or is driving, or any of the juvenile parolee</w:t>
      </w:r>
      <w:r w:rsidR="00DA4F88" w:rsidRPr="00DA4F88">
        <w:t>’</w:t>
      </w:r>
      <w:r w:rsidRPr="00DA4F88">
        <w:t>s possessions.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DA4F88" w:rsidRPr="00DA4F88">
        <w:t>’</w:t>
      </w:r>
      <w:r w:rsidRPr="00DA4F88">
        <w:t>s policies and procedures.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As a condition of release, the releasing entity may enforce participation in restitution, work ordered by the court, and community service programs established or approved by the Department of Juvenile Justice.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2010 Act No. 151, </w:t>
      </w:r>
      <w:r w:rsidRPr="00DA4F88">
        <w:t xml:space="preserve">Section </w:t>
      </w:r>
      <w:r w:rsidR="0079579E" w:rsidRPr="00DA4F88">
        <w:t xml:space="preserve">4, eff April 28, 2010; 2016 Act No. 268 (S.916), </w:t>
      </w:r>
      <w:r w:rsidRPr="00DA4F88">
        <w:t xml:space="preserve">Section </w:t>
      </w:r>
      <w:r w:rsidR="0079579E" w:rsidRPr="00DA4F88">
        <w:t>8, eff July 1, 2019.</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2010 Act No. 151, </w:t>
      </w:r>
      <w:r w:rsidR="00DA4F88" w:rsidRPr="00DA4F88">
        <w:t xml:space="preserve">Sections </w:t>
      </w:r>
      <w:r w:rsidRPr="00DA4F88">
        <w:t xml:space="preserve"> 2 and 16, provide: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DA4F88">
        <w: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DA4F88">
        <w:noBreakHyphen/>
      </w:r>
      <w:r w:rsidR="0079579E" w:rsidRPr="00DA4F88">
        <w:t>imposed, one</w:t>
      </w:r>
      <w:r w:rsidRPr="00DA4F88">
        <w:noBreakHyphen/>
      </w:r>
      <w:r w:rsidR="0079579E" w:rsidRPr="00DA4F88">
        <w:t>day suspension without pay applies.</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2016 Act No. 268, </w:t>
      </w:r>
      <w:r w:rsidR="00DA4F88" w:rsidRPr="00DA4F88">
        <w:t xml:space="preserve">Section </w:t>
      </w:r>
      <w:r w:rsidRPr="00DA4F88">
        <w:t>12, provides as follows: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DA4F88">
        <w:noBreakHyphen/>
      </w:r>
      <w:r w:rsidR="0079579E" w:rsidRPr="00DA4F88">
        <w:t>2018 and 2018</w:t>
      </w:r>
      <w:r w:rsidRPr="00DA4F88">
        <w:noBreakHyphen/>
      </w:r>
      <w:r w:rsidR="0079579E" w:rsidRPr="00DA4F88">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The 2010 amendment in subsection (A) added the text following the third sentence.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2016 Act No. 268, </w:t>
      </w:r>
      <w:r w:rsidR="00DA4F88" w:rsidRPr="00DA4F88">
        <w:t xml:space="preserve">Section </w:t>
      </w:r>
      <w:r w:rsidRPr="00DA4F88">
        <w:t xml:space="preserve">8, in (A), substituted </w:t>
      </w:r>
      <w:r w:rsidR="00DA4F88" w:rsidRPr="00DA4F88">
        <w:t>“</w:t>
      </w:r>
      <w:r w:rsidRPr="00DA4F88">
        <w:t>the twenty</w:t>
      </w:r>
      <w:r w:rsidR="00DA4F88" w:rsidRPr="00DA4F88">
        <w:noBreakHyphen/>
      </w:r>
      <w:r w:rsidRPr="00DA4F88">
        <w:t>second birthday</w:t>
      </w:r>
      <w:r w:rsidR="00DA4F88" w:rsidRPr="00DA4F88">
        <w:t>”</w:t>
      </w:r>
      <w:r w:rsidRPr="00DA4F88">
        <w:t xml:space="preserve"> for </w:t>
      </w:r>
      <w:r w:rsidR="00DA4F88" w:rsidRPr="00DA4F88">
        <w:t>“</w:t>
      </w:r>
      <w:r w:rsidRPr="00DA4F88">
        <w:t>the twenty</w:t>
      </w:r>
      <w:r w:rsidR="00DA4F88" w:rsidRPr="00DA4F88">
        <w:noBreakHyphen/>
      </w:r>
      <w:r w:rsidRPr="00DA4F88">
        <w:t>first birthday</w:t>
      </w:r>
      <w:r w:rsidR="00DA4F88" w:rsidRPr="00DA4F88">
        <w:t>”</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1860.</w:t>
      </w:r>
      <w:r w:rsidR="0079579E" w:rsidRPr="00DA4F88">
        <w:t xml:space="preserve"> Conditional release violation.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At any time during the period of conditional release, an aftercare counselor or the counselor</w:t>
      </w:r>
      <w:r w:rsidR="00DA4F88" w:rsidRPr="00DA4F88">
        <w:t>’</w:t>
      </w:r>
      <w:r w:rsidRPr="00DA4F88">
        <w:t>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w:t>
      </w:r>
      <w:r w:rsidR="00DA4F88" w:rsidRPr="00DA4F88">
        <w:t>’</w:t>
      </w:r>
      <w:r w:rsidRPr="00DA4F88">
        <w:t xml:space="preserve">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w:t>
      </w:r>
      <w:r w:rsidRPr="00DA4F88">
        <w:lastRenderedPageBreak/>
        <w:t>revocation shall have a hearing or review of the juvenile</w:t>
      </w:r>
      <w:r w:rsidR="00DA4F88" w:rsidRPr="00DA4F88">
        <w:t>’</w:t>
      </w:r>
      <w:r w:rsidRPr="00DA4F88">
        <w:t>s case by the releasing entity. The releasing entity is the final authority to determine whether or not the juvenile failed to abide by the aftercare rules and conditions of release.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An aftercare counselor or probation or parole agent who has successfully completed Class I or II law enforcement officer training and received a certificate from the South Carolina Law Enforcement Training Council pursuant to the provisions of Chapter 23,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2014 Act No. 225 (H.3958), </w:t>
      </w:r>
      <w:r w:rsidRPr="00DA4F88">
        <w:t xml:space="preserve">Section </w:t>
      </w:r>
      <w:r w:rsidR="0079579E" w:rsidRPr="00DA4F88">
        <w:t>4, eff June 2, 2014.</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 xml:space="preserve">2014 Act No. 225, </w:t>
      </w:r>
      <w:r w:rsidR="00DA4F88" w:rsidRPr="00DA4F88">
        <w:t xml:space="preserve">Section </w:t>
      </w:r>
      <w:r w:rsidRPr="00DA4F88">
        <w:t xml:space="preserve">4, in subsection (B), substituted </w:t>
      </w:r>
      <w:r w:rsidR="00DA4F88" w:rsidRPr="00DA4F88">
        <w:t>“</w:t>
      </w:r>
      <w:r w:rsidRPr="00DA4F88">
        <w:t>South Carolina Law Enforcement Training Council pursuant to the provisions of Chapter 23, Title 23</w:t>
      </w:r>
      <w:r w:rsidR="00DA4F88" w:rsidRPr="00DA4F88">
        <w:t>”</w:t>
      </w:r>
      <w:r w:rsidRPr="00DA4F88">
        <w:t xml:space="preserve"> for </w:t>
      </w:r>
      <w:r w:rsidR="00DA4F88" w:rsidRPr="00DA4F88">
        <w:t>“</w:t>
      </w:r>
      <w:r w:rsidRPr="00DA4F88">
        <w:t>Department of Public Safety pursuant to the provisions of Article 9, Chapter 6 of Title 23</w:t>
      </w:r>
      <w:r w:rsidR="00DA4F88" w:rsidRPr="00DA4F88">
        <w:t>”</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1870.</w:t>
      </w:r>
      <w:r w:rsidR="0079579E" w:rsidRPr="00DA4F88">
        <w:t xml:space="preserve"> Revocation of conditional release.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order of revocation of a conditional release may be issued and made effective after the period of aftercare supervision prescribed in the release has expired when the violations of the conditions or release occurred during the aftercare supervision period.</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1880.</w:t>
      </w:r>
      <w:r w:rsidR="0079579E" w:rsidRPr="00DA4F88">
        <w:t xml:space="preserve"> Probation counselors.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To be eligible for appointment as a probation counselor, an applicant must possess: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a college degree involving special training in the field of social science or its equivalent;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 personality and character as would render the applicant suitable for the functions of the office.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(C)(1) The duties of probation counselors include: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conducting an investigation of the child and the child</w:t>
      </w:r>
      <w:r w:rsidR="00DA4F88" w:rsidRPr="00DA4F88">
        <w:t>’</w:t>
      </w:r>
      <w:r w:rsidRPr="00DA4F88">
        <w:t>s home as may be required by the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being present in court at the hearing of cases;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furnishing to the court information and assistance as the judge may require;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(d) taking charge of a child before and after hearings as may be directed by the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A probation counselor who has successfully completed Class I or II law enforcement officer training and received a certificate from the South Carolina Law Enforcement Training Council pursuant to the provisions of Chapter 23, Title 23 has the authority, when commissioned by the department, in the execution of his duties, to take a child under the jurisdiction of the family court into custody pursuant to an order issued by the court directing that the child be taken into custody.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In the performance of the duties of probation, parole, community supervision, and investigation, the probation counselor is regarded as the official representative of the court, the department, and the Juvenile Parole Board.</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2014 Act No. 225 (H.3958), </w:t>
      </w:r>
      <w:r w:rsidRPr="00DA4F88">
        <w:t xml:space="preserve">Section </w:t>
      </w:r>
      <w:r w:rsidR="0079579E" w:rsidRPr="00DA4F88">
        <w:t>5, eff June 2, 2014.</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2014 Act No. 225, </w:t>
      </w:r>
      <w:r w:rsidR="00DA4F88" w:rsidRPr="00DA4F88">
        <w:t xml:space="preserve">Section </w:t>
      </w:r>
      <w:r w:rsidRPr="00DA4F88">
        <w:t xml:space="preserve">5, in subsection (D), substituted </w:t>
      </w:r>
      <w:r w:rsidR="00DA4F88" w:rsidRPr="00DA4F88">
        <w:t>“</w:t>
      </w:r>
      <w:r w:rsidRPr="00DA4F88">
        <w:t>South Carolina Law Enforcement Training Council pursuant to the provisions of Chapter 23, Title 23</w:t>
      </w:r>
      <w:r w:rsidR="00DA4F88" w:rsidRPr="00DA4F88">
        <w:t>”</w:t>
      </w:r>
      <w:r w:rsidRPr="00DA4F88">
        <w:t xml:space="preserve"> for </w:t>
      </w:r>
      <w:r w:rsidR="00DA4F88" w:rsidRPr="00DA4F88">
        <w:t>“</w:t>
      </w:r>
      <w:r w:rsidRPr="00DA4F88">
        <w:t>Department of Public Safety pursuant to the provisions of Article 9, Chapter 6 of Title 23</w:t>
      </w:r>
      <w:r w:rsidR="00DA4F88" w:rsidRPr="00DA4F88">
        <w:t>”</w:t>
      </w:r>
      <w:r w:rsidRPr="00DA4F88">
        <w: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19</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Juvenile Records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sections in former Chapter 7, Title 20 from which the sections in this article were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8505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8510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8515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8520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8525</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2010.</w:t>
      </w:r>
      <w:r w:rsidR="0079579E" w:rsidRPr="00DA4F88">
        <w:t xml:space="preserve"> Records.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2020.</w:t>
      </w:r>
      <w:r w:rsidR="0079579E" w:rsidRPr="00DA4F88">
        <w:t xml:space="preserve"> Confidentiality.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Except as provided herein, all information obtained and records prepared in the discharge of official duty by an employee of the court or department are confidential and must not be disclosed directly or indirectly to anyone, other than the judge, the child</w:t>
      </w:r>
      <w:r w:rsidR="00DA4F88" w:rsidRPr="00DA4F88">
        <w:t>’</w:t>
      </w:r>
      <w:r w:rsidRPr="00DA4F88">
        <w:t>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DA4F88" w:rsidRPr="00DA4F88">
        <w:noBreakHyphen/>
      </w:r>
      <w:r w:rsidRPr="00DA4F88">
        <w:t>serving organization. This information may be summarized in accordance with agency policy.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Reports and recommendations produced by the department for the court for the purpose of a dispositional hearing must be disseminated by the agency to the court, the solicitor, and the child</w:t>
      </w:r>
      <w:r w:rsidR="00DA4F88" w:rsidRPr="00DA4F88">
        <w:t>’</w:t>
      </w:r>
      <w:r w:rsidRPr="00DA4F88">
        <w:t>s attorney.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(E)(1) The department must notify the principal of a school in which a child is enrolled, intends to be enrolled, or was last enrolled upon final disposition of a case in which the child is charged with any of the following offenses: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a violent crime, as defined in Section 16</w:t>
      </w:r>
      <w:r w:rsidR="00DA4F88" w:rsidRPr="00DA4F88">
        <w:noBreakHyphen/>
      </w:r>
      <w:r w:rsidRPr="00DA4F88">
        <w:t>1</w:t>
      </w:r>
      <w:r w:rsidR="00DA4F88" w:rsidRPr="00DA4F88">
        <w:noBreakHyphen/>
      </w:r>
      <w:r w:rsidRPr="00DA4F88">
        <w:t>60;</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a crime in which a weapon, as defined in Section 59</w:t>
      </w:r>
      <w:r w:rsidR="00DA4F88" w:rsidRPr="00DA4F88">
        <w:noBreakHyphen/>
      </w:r>
      <w:r w:rsidRPr="00DA4F88">
        <w:t>63</w:t>
      </w:r>
      <w:r w:rsidR="00DA4F88" w:rsidRPr="00DA4F88">
        <w:noBreakHyphen/>
      </w:r>
      <w:r w:rsidRPr="00DA4F88">
        <w:t>370, was used;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assault and battery against school personnel, as defined in Section 16</w:t>
      </w:r>
      <w:r w:rsidR="00DA4F88" w:rsidRPr="00DA4F88">
        <w:noBreakHyphen/>
      </w:r>
      <w:r w:rsidRPr="00DA4F88">
        <w:t>3</w:t>
      </w:r>
      <w:r w:rsidR="00DA4F88" w:rsidRPr="00DA4F88">
        <w:noBreakHyphen/>
      </w:r>
      <w:r w:rsidRPr="00DA4F88">
        <w:t>612;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(d) assault and battery of a high and aggravated nature committed on school grounds or at a school</w:t>
      </w:r>
      <w:r w:rsidR="00DA4F88" w:rsidRPr="00DA4F88">
        <w:noBreakHyphen/>
      </w:r>
      <w:r w:rsidRPr="00DA4F88">
        <w:t>sponsored event against any person affiliated with the school in an official capacity;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(e) distribution or trafficking in unlawful drugs, as defined in Article 3, Chapter 53 of Title 44.</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the retention of the child offense history and other information relating to the child offense history in the child</w:t>
      </w:r>
      <w:r w:rsidR="00DA4F88" w:rsidRPr="00DA4F88">
        <w:t>’</w:t>
      </w:r>
      <w:r w:rsidRPr="00DA4F88">
        <w:t>s school disciplinary file or in some other confidential location;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the destruction of the child offense history upon the child</w:t>
      </w:r>
      <w:r w:rsidR="00DA4F88" w:rsidRPr="00DA4F88">
        <w:t>’</w:t>
      </w:r>
      <w:r w:rsidRPr="00DA4F88">
        <w:t>s completion of secondary school or upon reaching twenty</w:t>
      </w:r>
      <w:r w:rsidR="00DA4F88" w:rsidRPr="00DA4F88">
        <w:noBreakHyphen/>
      </w:r>
      <w:r w:rsidRPr="00DA4F88">
        <w:t>one years of age;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limiting access to the child</w:t>
      </w:r>
      <w:r w:rsidR="00DA4F88" w:rsidRPr="00DA4F88">
        <w:t>’</w:t>
      </w:r>
      <w:r w:rsidRPr="00DA4F88">
        <w:t>s school disciplinary file to school personnel. This access must only occur when necessary and appropriate to meet and adequately address the educational needs of the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 When requested, the department must provide the victim of a crime with the name of the child and the following information retained by the department concerning the child charged with the crime: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other basic descriptive information, including but not limited to, a photograph;</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information about the juvenile justice system;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status and disposition of the delinquency action including hearing dates, times, and locations;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services available to victims of child crime;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(5) recommendations produced by the department for the court for the purpose of a dispositional hearing.</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DA4F88" w:rsidRPr="00DA4F88">
        <w:noBreakHyphen/>
      </w:r>
      <w:r w:rsidRPr="00DA4F88">
        <w:t>19</w:t>
      </w:r>
      <w:r w:rsidR="00DA4F88" w:rsidRPr="00DA4F88">
        <w:noBreakHyphen/>
      </w:r>
      <w:r w:rsidRPr="00DA4F88">
        <w:t>2030. The department and the South Carolina Law Enforcement Division must maintain the child offense history of a person for the same period as for offenses committed by an adult.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(H) Other information retained by the department may be provided to the Attorney General, a solicitor, or a law enforcement agency pursuant to an ongoing criminal investigation or prosecution.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aiding the department in apprehending an escapee from the department;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assisting the Missing Persons Information Center in the location or identification of a missing or runaway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locating and identifying a child who fails to appear in court as summoned;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locating a child who is the subject of a house arrest order; or (5) as otherwise provided in this section.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(J) Nothing in this section shall be construed to waive any statutory or common law privileges attached to the department</w:t>
      </w:r>
      <w:r w:rsidR="00DA4F88" w:rsidRPr="00DA4F88">
        <w:t>’</w:t>
      </w:r>
      <w:r w:rsidRPr="00DA4F88">
        <w:t>s internal reports or to information contained in the file of a child under the supervision or custody of the department.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Code Commissioner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Section 16</w:t>
      </w:r>
      <w:r w:rsidR="00DA4F88" w:rsidRPr="00DA4F88">
        <w:noBreakHyphen/>
      </w:r>
      <w:r w:rsidRPr="00DA4F88">
        <w:t>3</w:t>
      </w:r>
      <w:r w:rsidR="00DA4F88" w:rsidRPr="00DA4F88">
        <w:noBreakHyphen/>
      </w:r>
      <w:r w:rsidRPr="00DA4F88">
        <w:t xml:space="preserve">612, referenced in subsection (E)(1)(c), was repealed by 2010 Act. No. 273, </w:t>
      </w:r>
      <w:r w:rsidR="00DA4F88" w:rsidRPr="00DA4F88">
        <w:t xml:space="preserve">Section </w:t>
      </w:r>
      <w:r w:rsidRPr="00DA4F88">
        <w:t>7.</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2010 Act No. 273, </w:t>
      </w:r>
      <w:r w:rsidR="00DA4F88" w:rsidRPr="00DA4F88">
        <w:t xml:space="preserve">Section </w:t>
      </w:r>
      <w:r w:rsidRPr="00DA4F88">
        <w:t>7.C, provides:</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w:t>
      </w:r>
      <w:r w:rsidR="0079579E" w:rsidRPr="00DA4F88">
        <w:t>Wherever in the 1976 Code of Laws reference is made to the common law offense of assault and battery of a high and aggravated nature, it means assault and battery with intent to kill, as contained in repealed Section 16</w:t>
      </w:r>
      <w:r w:rsidRPr="00DA4F88">
        <w:noBreakHyphen/>
      </w:r>
      <w:r w:rsidR="0079579E" w:rsidRPr="00DA4F88">
        <w:t>3</w:t>
      </w:r>
      <w:r w:rsidRPr="00DA4F88">
        <w:noBreakHyphen/>
      </w:r>
      <w:r w:rsidR="0079579E" w:rsidRPr="00DA4F88">
        <w:t>620, and, except for references in Section 16</w:t>
      </w:r>
      <w:r w:rsidRPr="00DA4F88">
        <w:noBreakHyphen/>
      </w:r>
      <w:r w:rsidR="0079579E" w:rsidRPr="00DA4F88">
        <w:t>1</w:t>
      </w:r>
      <w:r w:rsidRPr="00DA4F88">
        <w:noBreakHyphen/>
      </w:r>
      <w:r w:rsidR="0079579E" w:rsidRPr="00DA4F88">
        <w:t>60 and Section 17</w:t>
      </w:r>
      <w:r w:rsidRPr="00DA4F88">
        <w:noBreakHyphen/>
      </w:r>
      <w:r w:rsidR="0079579E" w:rsidRPr="00DA4F88">
        <w:t>25</w:t>
      </w:r>
      <w:r w:rsidRPr="00DA4F88">
        <w:noBreakHyphen/>
      </w:r>
      <w:r w:rsidR="0079579E" w:rsidRPr="00DA4F88">
        <w:t>45, wherever in the 1976 Code reference is made to assault and battery with intent to kill, it means attempted murder as defined in Section 16</w:t>
      </w:r>
      <w:r w:rsidRPr="00DA4F88">
        <w:noBreakHyphen/>
      </w:r>
      <w:r w:rsidR="0079579E" w:rsidRPr="00DA4F88">
        <w:t>3</w:t>
      </w:r>
      <w:r w:rsidRPr="00DA4F88">
        <w:noBreakHyphen/>
      </w:r>
      <w:r w:rsidR="0079579E" w:rsidRPr="00DA4F88">
        <w:t>29.</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2030.</w:t>
      </w:r>
      <w:r w:rsidR="0079579E" w:rsidRPr="00DA4F88">
        <w:t xml:space="preserve"> Law enforcement records.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Except as provided herein, law enforcement records and information identifying children pursuant to this chapter are confidential and may not be disclosed directly or indirectly to anyone, other than those entitled under this chapter to receive the information.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Law enforcement records of children must be kept separate from records of adults. Information identifying a child must not be open to public inspection, but the remainder of these records are public records.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Law enforcement information or records of children created pursuant to the provisions of this chapter may be shared among law enforcement agencies, solicitors</w:t>
      </w:r>
      <w:r w:rsidR="00DA4F88" w:rsidRPr="00DA4F88">
        <w:t>’</w:t>
      </w:r>
      <w:r w:rsidRPr="00DA4F88">
        <w:t xml:space="preserve"> offices, the Attorney General, the department, the Department of Mental Health, the Department of Corrections, and the Department of Probation, Parole and Pardon Services for criminal justice purposes without a court order.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Incident reports in which a child is the subject are to be provided to the victim of a crime pursuant to Section 16</w:t>
      </w:r>
      <w:r w:rsidR="00DA4F88" w:rsidRPr="00DA4F88">
        <w:noBreakHyphen/>
      </w:r>
      <w:r w:rsidRPr="00DA4F88">
        <w:t>3</w:t>
      </w:r>
      <w:r w:rsidR="00DA4F88" w:rsidRPr="00DA4F88">
        <w:noBreakHyphen/>
      </w:r>
      <w:r w:rsidRPr="00DA4F88">
        <w:t>1520. Incident reports, including information identifying a child, must be provided by law enforcement to the principal of the school in which the child is enrolled when the child has been charged with any of the following offenses: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a violent crime, as defined in Section 16</w:t>
      </w:r>
      <w:r w:rsidR="00DA4F88" w:rsidRPr="00DA4F88">
        <w:noBreakHyphen/>
      </w:r>
      <w:r w:rsidRPr="00DA4F88">
        <w:t>1</w:t>
      </w:r>
      <w:r w:rsidR="00DA4F88" w:rsidRPr="00DA4F88">
        <w:noBreakHyphen/>
      </w:r>
      <w:r w:rsidRPr="00DA4F88">
        <w:t>60;</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an offense that would carry a maximum term of imprisonment of fifteen years or more if committed by an adult;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a crime in which a weapon, as defined in Section 59</w:t>
      </w:r>
      <w:r w:rsidR="00DA4F88" w:rsidRPr="00DA4F88">
        <w:noBreakHyphen/>
      </w:r>
      <w:r w:rsidRPr="00DA4F88">
        <w:t>63</w:t>
      </w:r>
      <w:r w:rsidR="00DA4F88" w:rsidRPr="00DA4F88">
        <w:noBreakHyphen/>
      </w:r>
      <w:r w:rsidRPr="00DA4F88">
        <w:t>370, was used;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assault and battery against school personnel, as defined in Section 16</w:t>
      </w:r>
      <w:r w:rsidR="00DA4F88" w:rsidRPr="00DA4F88">
        <w:noBreakHyphen/>
      </w:r>
      <w:r w:rsidRPr="00DA4F88">
        <w:t>3</w:t>
      </w:r>
      <w:r w:rsidR="00DA4F88" w:rsidRPr="00DA4F88">
        <w:noBreakHyphen/>
      </w:r>
      <w:r w:rsidRPr="00DA4F88">
        <w:t>612;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(5) assault and battery of a high and aggravated nature committed on school grounds or at a school</w:t>
      </w:r>
      <w:r w:rsidR="00DA4F88" w:rsidRPr="00DA4F88">
        <w:noBreakHyphen/>
      </w:r>
      <w:r w:rsidRPr="00DA4F88">
        <w:t>sponsored event against any person affiliated with the school in an official capacity;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(6) distribution or trafficking in unlawful drugs, as defined in Article 3, Chapter 53 of Title 44.</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Incident reports involving other offenses must be provided upon request of the principal. This information must be maintained by the principal in the manner set forth in Section 63</w:t>
      </w:r>
      <w:r w:rsidR="00DA4F88" w:rsidRPr="00DA4F88">
        <w:noBreakHyphen/>
      </w:r>
      <w:r w:rsidRPr="00DA4F88">
        <w:t>19</w:t>
      </w:r>
      <w:r w:rsidR="00DA4F88" w:rsidRPr="00DA4F88">
        <w:noBreakHyphen/>
      </w:r>
      <w:r w:rsidRPr="00DA4F88">
        <w:t xml:space="preserve">2020(E) and must </w:t>
      </w:r>
      <w:r w:rsidRPr="00DA4F88">
        <w:lastRenderedPageBreak/>
        <w:t>be forwarded with the child</w:t>
      </w:r>
      <w:r w:rsidR="00DA4F88" w:rsidRPr="00DA4F88">
        <w:t>’</w:t>
      </w:r>
      <w:r w:rsidRPr="00DA4F88">
        <w:t>s permanent school records if the child transfers to another school or school district.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child is charged with any other offense;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law enforcement agency has probable cause to suspect the child of committing any offense.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(H) The fingerprint records of a child must be kept separate from the fingerprint records of adults. The fingerprint records of a child must be transmitted to the files of the State Law Enforcement Division.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(K) The fingerprints and any record created by the South Carolina Law Enforcement Division as a result of the receipt of fingerprints of a child pursuant to this section must not be disclosed for any purpose not specifically authorized by law or court order.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Code Commissioner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Section 16</w:t>
      </w:r>
      <w:r w:rsidR="00DA4F88" w:rsidRPr="00DA4F88">
        <w:noBreakHyphen/>
      </w:r>
      <w:r w:rsidRPr="00DA4F88">
        <w:t>3</w:t>
      </w:r>
      <w:r w:rsidR="00DA4F88" w:rsidRPr="00DA4F88">
        <w:noBreakHyphen/>
      </w:r>
      <w:r w:rsidRPr="00DA4F88">
        <w:t xml:space="preserve">612, referenced in subsection (E)(4), was repealed by 2010 Act No. 273, </w:t>
      </w:r>
      <w:r w:rsidR="00DA4F88" w:rsidRPr="00DA4F88">
        <w:t xml:space="preserve">Section </w:t>
      </w:r>
      <w:r w:rsidRPr="00DA4F88">
        <w:t>7.</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2010 Act No. 273, </w:t>
      </w:r>
      <w:r w:rsidR="00DA4F88" w:rsidRPr="00DA4F88">
        <w:t xml:space="preserve">Section </w:t>
      </w:r>
      <w:r w:rsidRPr="00DA4F88">
        <w:t>7.C, provides:</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w:t>
      </w:r>
      <w:r w:rsidR="0079579E" w:rsidRPr="00DA4F88">
        <w:t>Wherever in the 1976 Code of Laws reference is made to the common law offense of assault and battery of a high and aggravated nature, it means assault and battery with intent to kill, as contained in repealed Section 16</w:t>
      </w:r>
      <w:r w:rsidRPr="00DA4F88">
        <w:noBreakHyphen/>
      </w:r>
      <w:r w:rsidR="0079579E" w:rsidRPr="00DA4F88">
        <w:t>3</w:t>
      </w:r>
      <w:r w:rsidRPr="00DA4F88">
        <w:noBreakHyphen/>
      </w:r>
      <w:r w:rsidR="0079579E" w:rsidRPr="00DA4F88">
        <w:t>620, and, except for references in Section 16</w:t>
      </w:r>
      <w:r w:rsidRPr="00DA4F88">
        <w:noBreakHyphen/>
      </w:r>
      <w:r w:rsidR="0079579E" w:rsidRPr="00DA4F88">
        <w:t>1</w:t>
      </w:r>
      <w:r w:rsidRPr="00DA4F88">
        <w:noBreakHyphen/>
      </w:r>
      <w:r w:rsidR="0079579E" w:rsidRPr="00DA4F88">
        <w:t>60 and Section 17</w:t>
      </w:r>
      <w:r w:rsidRPr="00DA4F88">
        <w:noBreakHyphen/>
      </w:r>
      <w:r w:rsidR="0079579E" w:rsidRPr="00DA4F88">
        <w:t>25</w:t>
      </w:r>
      <w:r w:rsidRPr="00DA4F88">
        <w:noBreakHyphen/>
      </w:r>
      <w:r w:rsidR="0079579E" w:rsidRPr="00DA4F88">
        <w:t>45, wherever in the 1976 Code reference is made to assault and battery with intent to kill, it means attempted murder as defined in Section 16</w:t>
      </w:r>
      <w:r w:rsidRPr="00DA4F88">
        <w:noBreakHyphen/>
      </w:r>
      <w:r w:rsidR="0079579E" w:rsidRPr="00DA4F88">
        <w:t>3</w:t>
      </w:r>
      <w:r w:rsidRPr="00DA4F88">
        <w:noBreakHyphen/>
      </w:r>
      <w:r w:rsidR="0079579E" w:rsidRPr="00DA4F88">
        <w:t>29.</w:t>
      </w:r>
      <w:r w:rsidRPr="00DA4F88">
        <w:t>”</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2040.</w:t>
      </w:r>
      <w:r w:rsidR="0079579E" w:rsidRPr="00DA4F88">
        <w:t xml:space="preserve"> Release of information.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name, identity, or picture of a child under the jurisdiction of the court, pursuant to this chapter, must not be provided to a newspaper or radio or television station unless: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authorized by court order;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solicitor has petitioned the court to waive the child to circuit court;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child has been bound over to a court which would have jurisdiction of the offense if committed by an adult;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the child has been adjudicated delinquent in court for one of the following offenses: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a violent crime, as defined in Section 16</w:t>
      </w:r>
      <w:r w:rsidR="00DA4F88" w:rsidRPr="00DA4F88">
        <w:noBreakHyphen/>
      </w:r>
      <w:r w:rsidRPr="00DA4F88">
        <w:t>1</w:t>
      </w:r>
      <w:r w:rsidR="00DA4F88" w:rsidRPr="00DA4F88">
        <w:noBreakHyphen/>
      </w:r>
      <w:r w:rsidRPr="00DA4F88">
        <w:t>60;</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grand larceny of a motor vehicle;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a crime in which a weapon, as defined in Section 59</w:t>
      </w:r>
      <w:r w:rsidR="00DA4F88" w:rsidRPr="00DA4F88">
        <w:noBreakHyphen/>
      </w:r>
      <w:r w:rsidRPr="00DA4F88">
        <w:t>63</w:t>
      </w:r>
      <w:r w:rsidR="00DA4F88" w:rsidRPr="00DA4F88">
        <w:noBreakHyphen/>
      </w:r>
      <w:r w:rsidRPr="00DA4F88">
        <w:t>370, was used;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(d) distribution or trafficking in unlawful drugs, as defined in Article 3, Chapter 53 of Title 44.</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When a child is bound over to the jurisdiction of the circuit court, the provisions of this section pertaining to the confidentiality of fingerprints and identity do not apply.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The provisions of this section do not prohibit the distribution of information pursuant to the provisions of Article 7, Chapter 3 of Title 23.</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2050.</w:t>
      </w:r>
      <w:r w:rsidR="0079579E" w:rsidRPr="00DA4F88">
        <w:t xml:space="preserve"> Petition for expungement of official records.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(A)(1) A person who has been taken into custody for, charged with, or adjudicated delinquent for having committed a status offense or a nonviolent crime, as defined in Section 16</w:t>
      </w:r>
      <w:r w:rsidR="00DA4F88" w:rsidRPr="00DA4F88">
        <w:noBreakHyphen/>
      </w:r>
      <w:r w:rsidRPr="00DA4F88">
        <w:t>1</w:t>
      </w:r>
      <w:r w:rsidR="00DA4F88" w:rsidRPr="00DA4F88">
        <w:noBreakHyphen/>
      </w:r>
      <w:r w:rsidRPr="00DA4F88">
        <w:t>70, may petition the court for an order expunging all official records relating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being taken into custody;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the charges filed against the person;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the adjudication;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(d) the disposition.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 person may not petition the court if the person has a prior adjudication for an offense that would carry a maximum term of imprisonment of five years or more if committed by an adult.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A prosecution or law enforcement agency may file an objection to the expungement. If an objection is filed, the expungement must be heard by the court. The prosecution or law enforcement agency</w:t>
      </w:r>
      <w:r w:rsidR="00DA4F88" w:rsidRPr="00DA4F88">
        <w:t>’</w:t>
      </w:r>
      <w:r w:rsidRPr="00DA4F88">
        <w:t>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person</w:t>
      </w:r>
      <w:r w:rsidR="00DA4F88" w:rsidRPr="00DA4F88">
        <w:t>’</w:t>
      </w:r>
      <w:r w:rsidRPr="00DA4F88">
        <w:t>s counsel of record.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Text of (C) effective until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If the person has been taken into custody for, charged with, or adjudicated delinquent for having committed a nonviolent crime, as defined in Section 16</w:t>
      </w:r>
      <w:r w:rsidR="00DA4F88" w:rsidRPr="00DA4F88">
        <w:noBreakHyphen/>
      </w:r>
      <w:r w:rsidRPr="00DA4F88">
        <w:t>1</w:t>
      </w:r>
      <w:r w:rsidR="00DA4F88" w:rsidRPr="00DA4F88">
        <w:noBreakHyphen/>
      </w:r>
      <w:r w:rsidRPr="00DA4F88">
        <w:t>70, the court may grant the expungement order.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court shall not grant the expungement order unless the court finds that the person is at least seventeen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w:t>
      </w:r>
      <w:r w:rsidR="00DA4F88" w:rsidRPr="00DA4F88">
        <w:t>’</w:t>
      </w:r>
      <w:r w:rsidRPr="00DA4F88">
        <w:t>s age and the person must not be charged a fee for the expungement. An adjudication for a violent crime, as defined in Section 16</w:t>
      </w:r>
      <w:r w:rsidR="00DA4F88" w:rsidRPr="00DA4F88">
        <w:noBreakHyphen/>
      </w:r>
      <w:r w:rsidRPr="00DA4F88">
        <w:t>1</w:t>
      </w:r>
      <w:r w:rsidR="00DA4F88" w:rsidRPr="00DA4F88">
        <w:noBreakHyphen/>
      </w:r>
      <w:r w:rsidRPr="00DA4F88">
        <w:t>60, must not be expunged.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Text of (C) effective July 1, 2019. See Editor</w:t>
      </w:r>
      <w:r w:rsidR="00DA4F88" w:rsidRPr="00DA4F88">
        <w:t>’</w:t>
      </w:r>
      <w:r w:rsidRPr="00DA4F88">
        <w:t>s Note for contingency.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If the person has been taken into custody for, charged with, or adjudicated delinquent for having committed a nonviolent crime, as defined in Section 16</w:t>
      </w:r>
      <w:r w:rsidR="00DA4F88" w:rsidRPr="00DA4F88">
        <w:noBreakHyphen/>
      </w:r>
      <w:r w:rsidRPr="00DA4F88">
        <w:t>1</w:t>
      </w:r>
      <w:r w:rsidR="00DA4F88" w:rsidRPr="00DA4F88">
        <w:noBreakHyphen/>
      </w:r>
      <w:r w:rsidRPr="00DA4F88">
        <w:t>70, the court may grant the expungement order.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w:t>
      </w:r>
      <w:r w:rsidR="00DA4F88" w:rsidRPr="00DA4F88">
        <w:t>’</w:t>
      </w:r>
      <w:r w:rsidRPr="00DA4F88">
        <w:t>s age and the person must not be charged a fee for the expungement. An adjudication for a violent crime, as defined in Section 16</w:t>
      </w:r>
      <w:r w:rsidR="00DA4F88" w:rsidRPr="00DA4F88">
        <w:noBreakHyphen/>
      </w:r>
      <w:r w:rsidRPr="00DA4F88">
        <w:t>1</w:t>
      </w:r>
      <w:r w:rsidR="00DA4F88" w:rsidRPr="00DA4F88">
        <w:noBreakHyphen/>
      </w:r>
      <w:r w:rsidRPr="00DA4F88">
        <w:t>60, must not be expunged.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If the expungement order is granted by the court, the records must be destroyed or retained by any law enforcement agency or municipal, county, state agency, or department pursuant to the provisions of Section 17</w:t>
      </w:r>
      <w:r w:rsidR="00DA4F88" w:rsidRPr="00DA4F88">
        <w:noBreakHyphen/>
      </w:r>
      <w:r w:rsidRPr="00DA4F88">
        <w:t>1</w:t>
      </w:r>
      <w:r w:rsidR="00DA4F88" w:rsidRPr="00DA4F88">
        <w:noBreakHyphen/>
      </w:r>
      <w:r w:rsidRPr="00DA4F88">
        <w:t>40.</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 For purposes of this section, an adjudication is considered a previous adjudication only if the adjudication occurred prior to the date the subsequent offense was committed.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(G) The judge, at the time of adjudication, shall notify the person of the person</w:t>
      </w:r>
      <w:r w:rsidR="00DA4F88" w:rsidRPr="00DA4F88">
        <w:t>’</w:t>
      </w:r>
      <w:r w:rsidRPr="00DA4F88">
        <w:t>s ability to have the person</w:t>
      </w:r>
      <w:r w:rsidR="00DA4F88" w:rsidRPr="00DA4F88">
        <w:t>’</w:t>
      </w:r>
      <w:r w:rsidRPr="00DA4F88">
        <w:t>s record expunged, the conditions that must be met, as well as the process for receiving an expungement in the particular jurisdiction pursuant to this section.</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 xml:space="preserve">2; 2015 Act No. 22 (S.133), </w:t>
      </w:r>
      <w:r w:rsidRPr="00DA4F88">
        <w:t xml:space="preserve">Section </w:t>
      </w:r>
      <w:r w:rsidR="0079579E" w:rsidRPr="00DA4F88">
        <w:t xml:space="preserve">2, eff June 1, 2015; 2016 Act No. 268 (S.916), </w:t>
      </w:r>
      <w:r w:rsidRPr="00DA4F88">
        <w:t xml:space="preserve">Section </w:t>
      </w:r>
      <w:r w:rsidR="0079579E" w:rsidRPr="00DA4F88">
        <w:t>9, eff July 1, 2019.</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2016 Act No. 268, </w:t>
      </w:r>
      <w:r w:rsidR="00DA4F88" w:rsidRPr="00DA4F88">
        <w:t xml:space="preserve">Section </w:t>
      </w:r>
      <w:r w:rsidRPr="00DA4F88">
        <w:t>12, provides as follows: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t>
      </w:r>
      <w:r w:rsidR="0079579E" w:rsidRPr="00DA4F88">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DA4F88">
        <w:noBreakHyphen/>
      </w:r>
      <w:r w:rsidR="0079579E" w:rsidRPr="00DA4F88">
        <w:t>2018 and 2018</w:t>
      </w:r>
      <w:r w:rsidRPr="00DA4F88">
        <w:noBreakHyphen/>
      </w:r>
      <w:r w:rsidR="0079579E" w:rsidRPr="00DA4F88">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DA4F88">
        <w: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Effect of Amendment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2015 Act No. 22, </w:t>
      </w:r>
      <w:r w:rsidR="00DA4F88" w:rsidRPr="00DA4F88">
        <w:t xml:space="preserve">Section </w:t>
      </w:r>
      <w:r w:rsidRPr="00DA4F88">
        <w:t>2, rewrote the section.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2016 Act No. 268, </w:t>
      </w:r>
      <w:r w:rsidR="00DA4F88" w:rsidRPr="00DA4F88">
        <w:t xml:space="preserve">Section </w:t>
      </w:r>
      <w:r w:rsidRPr="00DA4F88">
        <w:t xml:space="preserve">9, in (C)(3), substituted </w:t>
      </w:r>
      <w:r w:rsidR="00DA4F88" w:rsidRPr="00DA4F88">
        <w:t>“</w:t>
      </w:r>
      <w:r w:rsidRPr="00DA4F88">
        <w:t>at least eighteen years of age</w:t>
      </w:r>
      <w:r w:rsidR="00DA4F88" w:rsidRPr="00DA4F88">
        <w:t>”</w:t>
      </w:r>
      <w:r w:rsidRPr="00DA4F88">
        <w:t xml:space="preserve"> for </w:t>
      </w:r>
      <w:r w:rsidR="00DA4F88" w:rsidRPr="00DA4F88">
        <w:t>“</w:t>
      </w:r>
      <w:r w:rsidRPr="00DA4F88">
        <w:t>at least seventeen years of age</w:t>
      </w:r>
      <w:r w:rsidR="00DA4F88" w:rsidRPr="00DA4F88">
        <w:t>”</w:t>
      </w:r>
      <w:r w:rsidRPr="00DA4F88">
        <w: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21</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Interstate Compact for Juveniles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sections in former Chapter 7, Title 20 from which the sections in this article were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8705</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[Repealed]</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8800</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4F88">
        <w:t>Section 63</w:t>
      </w:r>
      <w:r w:rsidR="00DA4F88" w:rsidRPr="00DA4F88">
        <w:noBreakHyphen/>
      </w:r>
      <w:r w:rsidRPr="00DA4F88">
        <w:t>19</w:t>
      </w:r>
      <w:r w:rsidR="00DA4F88" w:rsidRPr="00DA4F88">
        <w:noBreakHyphen/>
      </w:r>
      <w:r w:rsidRPr="00DA4F88">
        <w:t xml:space="preserve">2210 (former </w:t>
      </w:r>
      <w:r w:rsidR="00DA4F88" w:rsidRPr="00DA4F88">
        <w:t xml:space="preserve">Section </w:t>
      </w:r>
      <w:r w:rsidRPr="00DA4F88">
        <w:t>20</w:t>
      </w:r>
      <w:r w:rsidR="00DA4F88" w:rsidRPr="00DA4F88">
        <w:noBreakHyphen/>
      </w:r>
      <w:r w:rsidRPr="00DA4F88">
        <w:t>7</w:t>
      </w:r>
      <w:r w:rsidR="00DA4F88" w:rsidRPr="00DA4F88">
        <w:noBreakHyphen/>
      </w:r>
      <w:r w:rsidRPr="00DA4F88">
        <w:t xml:space="preserve">8705), the Interstate Compact on Juveniles, was repealed by 2006 Act No. 305, </w:t>
      </w:r>
      <w:r w:rsidR="00DA4F88" w:rsidRPr="00DA4F88">
        <w:t xml:space="preserve">Section </w:t>
      </w:r>
      <w:r w:rsidRPr="00DA4F88">
        <w:t>2, upon the formation of the Interstate Compact for Juveniles. The Compact was formed on August 26, 2008, when it was adopted by the thirty</w:t>
      </w:r>
      <w:r w:rsidR="00DA4F88" w:rsidRPr="00DA4F88">
        <w:noBreakHyphen/>
      </w:r>
      <w:r w:rsidRPr="00DA4F88">
        <w:t>fifth state.</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2220.</w:t>
      </w:r>
      <w:r w:rsidR="0079579E" w:rsidRPr="00DA4F88">
        <w:t xml:space="preserve"> Interstate Compact for Juveniles.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The State of South Carolina hereby contracts to enter into the </w:t>
      </w:r>
      <w:r w:rsidR="00DA4F88" w:rsidRPr="00DA4F88">
        <w:t>“</w:t>
      </w:r>
      <w:r w:rsidRPr="00DA4F88">
        <w:t>Interstate Compact for Juveniles</w:t>
      </w:r>
      <w:r w:rsidR="00DA4F88" w:rsidRPr="00DA4F88">
        <w:t>”</w:t>
      </w:r>
      <w:r w:rsidRPr="00DA4F88">
        <w:t xml:space="preserve"> according to the terms and in the form substantially as follows: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I</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Purpose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It is the purpose of this compact, through means of joint and cooperative action among the compacting states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ensure that the adjudicated juveniles and status offenders subject to this compact are provided adequate supervision and services in the receiving state as ordered by the adjudicating judge or parole authority in the sending state;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ensure that the public safety interests of the citizens, including the victims of juvenile offenders, in both the sending and receiving states are adequately protected;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return juveniles who have run away, absconded, or escaped from supervision or control or have been accused of an offense to the state requesting their return;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make contracts for the cooperative institutionalization in public facilities in member states for delinquent youth needing special services;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provide for the effective tracking and supervision of juveniles;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 equitably allocate the costs, benefits, and obligations of the compacting states;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(G) establish procedures to manage the movement between states of juvenile offenders released to the community under the jurisdiction of courts, juvenile departments, or any other criminal or juvenile justice agency which has jurisdiction over juvenile offenders;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(H) insure immediate notice to jurisdictions where defined offenders are authorized to travel or to relocate across state lines;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 establish procedures to resolve pending charges (detainers) against juvenile offenders prior to transfer or release to the community under the terms of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(K) monitor compliance with rules governing interstate movement of juveniles and initiate interventions to address and correct noncompliance;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(L) coordinate training and education regarding the regulation of interstate movement of juveniles for officials involved in such activity;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provisions of this compact shall be reasonably and liberally construed to accomplish the purposes and policies of the compact.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II</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Definitions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As used in this compact, unless the context clearly requires a different construction: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A. </w:t>
      </w:r>
      <w:r w:rsidR="00DA4F88" w:rsidRPr="00DA4F88">
        <w:t>“</w:t>
      </w:r>
      <w:r w:rsidRPr="00DA4F88">
        <w:t>By</w:t>
      </w:r>
      <w:r w:rsidR="00DA4F88" w:rsidRPr="00DA4F88">
        <w:noBreakHyphen/>
      </w:r>
      <w:r w:rsidRPr="00DA4F88">
        <w:t>laws</w:t>
      </w:r>
      <w:r w:rsidR="00DA4F88" w:rsidRPr="00DA4F88">
        <w:t>”</w:t>
      </w:r>
      <w:r w:rsidRPr="00DA4F88">
        <w:t xml:space="preserve"> means those by</w:t>
      </w:r>
      <w:r w:rsidR="00DA4F88" w:rsidRPr="00DA4F88">
        <w:noBreakHyphen/>
      </w:r>
      <w:r w:rsidRPr="00DA4F88">
        <w:t>laws established by the Interstate Commission for its governance, or for directing or controlling its actions or conduct.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B. </w:t>
      </w:r>
      <w:r w:rsidR="00DA4F88" w:rsidRPr="00DA4F88">
        <w:t>“</w:t>
      </w:r>
      <w:r w:rsidRPr="00DA4F88">
        <w:t>Compact administrator</w:t>
      </w:r>
      <w:r w:rsidR="00DA4F88" w:rsidRPr="00DA4F88">
        <w:t>”</w:t>
      </w:r>
      <w:r w:rsidRPr="00DA4F88">
        <w:t xml:space="preserve"> means the individual in each compacting state appointed pursuant to the terms of this compact, responsible for the administration and management of the state</w:t>
      </w:r>
      <w:r w:rsidR="00DA4F88" w:rsidRPr="00DA4F88">
        <w:t>’</w:t>
      </w:r>
      <w:r w:rsidRPr="00DA4F88">
        <w:t>s supervision and transfer of juveniles subject to the terms of this compact, the rules adopted by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C. </w:t>
      </w:r>
      <w:r w:rsidR="00DA4F88" w:rsidRPr="00DA4F88">
        <w:t>“</w:t>
      </w:r>
      <w:r w:rsidRPr="00DA4F88">
        <w:t>Compacting state</w:t>
      </w:r>
      <w:r w:rsidR="00DA4F88" w:rsidRPr="00DA4F88">
        <w:t>”</w:t>
      </w:r>
      <w:r w:rsidRPr="00DA4F88">
        <w:t xml:space="preserve"> means any state which has enacted the enabling legislation for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D. </w:t>
      </w:r>
      <w:r w:rsidR="00DA4F88" w:rsidRPr="00DA4F88">
        <w:t>“</w:t>
      </w:r>
      <w:r w:rsidRPr="00DA4F88">
        <w:t>Commissioner</w:t>
      </w:r>
      <w:r w:rsidR="00DA4F88" w:rsidRPr="00DA4F88">
        <w:t>”</w:t>
      </w:r>
      <w:r w:rsidRPr="00DA4F88">
        <w:t xml:space="preserve"> means the voting representative of each compacting state appointed pursuant to Subarticle III of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E. </w:t>
      </w:r>
      <w:r w:rsidR="00DA4F88" w:rsidRPr="00DA4F88">
        <w:t>“</w:t>
      </w:r>
      <w:r w:rsidRPr="00DA4F88">
        <w:t>Court</w:t>
      </w:r>
      <w:r w:rsidR="00DA4F88" w:rsidRPr="00DA4F88">
        <w:t>”</w:t>
      </w:r>
      <w:r w:rsidRPr="00DA4F88">
        <w:t xml:space="preserve"> means any court having jurisdiction over delinquent, neglected, or dependent children.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F. </w:t>
      </w:r>
      <w:r w:rsidR="00DA4F88" w:rsidRPr="00DA4F88">
        <w:t>“</w:t>
      </w:r>
      <w:r w:rsidRPr="00DA4F88">
        <w:t>Deputy compact administrator</w:t>
      </w:r>
      <w:r w:rsidR="00DA4F88" w:rsidRPr="00DA4F88">
        <w:t>”</w:t>
      </w:r>
      <w:r w:rsidRPr="00DA4F88">
        <w:t xml:space="preserve"> means the individual, if any, in each compacting state appointed to act on behalf of a compact administrator pursuant to the terms of this compact responsible for the </w:t>
      </w:r>
      <w:r w:rsidRPr="00DA4F88">
        <w:lastRenderedPageBreak/>
        <w:t>administration and management of the state</w:t>
      </w:r>
      <w:r w:rsidR="00DA4F88" w:rsidRPr="00DA4F88">
        <w:t>’</w:t>
      </w:r>
      <w:r w:rsidRPr="00DA4F88">
        <w:t>s supervision and transfer of juveniles subject to the terms of this compact, the rules adopted by the Interstate Commission, and policies adopted by the state council under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G. </w:t>
      </w:r>
      <w:r w:rsidR="00DA4F88" w:rsidRPr="00DA4F88">
        <w:t>“</w:t>
      </w:r>
      <w:r w:rsidRPr="00DA4F88">
        <w:t>Interstate Commission</w:t>
      </w:r>
      <w:r w:rsidR="00DA4F88" w:rsidRPr="00DA4F88">
        <w:t>”</w:t>
      </w:r>
      <w:r w:rsidRPr="00DA4F88">
        <w:t xml:space="preserve"> means the Interstate Commission for Juveniles created by Subarticle III of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H. </w:t>
      </w:r>
      <w:r w:rsidR="00DA4F88" w:rsidRPr="00DA4F88">
        <w:t>“</w:t>
      </w:r>
      <w:r w:rsidRPr="00DA4F88">
        <w:t>Juvenile</w:t>
      </w:r>
      <w:r w:rsidR="00DA4F88" w:rsidRPr="00DA4F88">
        <w:t>”</w:t>
      </w:r>
      <w:r w:rsidRPr="00DA4F88">
        <w:t xml:space="preserve"> means any person defined as a juvenile in any member state or by the rules of the Interstate Commission, including:</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accused delinquent—a person charged with an offense that, if committed by an adult, would be a criminal offense;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adjudicated delinquent—a person found to have committed an offense that, if committed by an adult, would be a criminal offense;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accused status offender—a person charged with an offense that would not be a criminal offense if committed by an adult;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adjudicated status offender—a person found to have committed an offense that would not be a criminal offense if committed by an adult;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(5) nonoffender—a person in need of supervision who has not been accused or adjudicated a status offender or delinquent.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I. </w:t>
      </w:r>
      <w:r w:rsidR="00DA4F88" w:rsidRPr="00DA4F88">
        <w:t>“</w:t>
      </w:r>
      <w:r w:rsidRPr="00DA4F88">
        <w:t>Noncompacting state</w:t>
      </w:r>
      <w:r w:rsidR="00DA4F88" w:rsidRPr="00DA4F88">
        <w:t>”</w:t>
      </w:r>
      <w:r w:rsidRPr="00DA4F88">
        <w:t xml:space="preserve"> means any state which has not enacted the enabling legislation for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J. </w:t>
      </w:r>
      <w:r w:rsidR="00DA4F88" w:rsidRPr="00DA4F88">
        <w:t>“</w:t>
      </w:r>
      <w:r w:rsidRPr="00DA4F88">
        <w:t>Probation or parole</w:t>
      </w:r>
      <w:r w:rsidR="00DA4F88" w:rsidRPr="00DA4F88">
        <w:t>”</w:t>
      </w:r>
      <w:r w:rsidRPr="00DA4F88">
        <w:t xml:space="preserve"> means any kind of supervision or conditional release of juveniles authorized under the laws of the compacting states.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K. </w:t>
      </w:r>
      <w:r w:rsidR="00DA4F88" w:rsidRPr="00DA4F88">
        <w:t>“</w:t>
      </w:r>
      <w:r w:rsidRPr="00DA4F88">
        <w:t>Rule</w:t>
      </w:r>
      <w:r w:rsidR="00DA4F88" w:rsidRPr="00DA4F88">
        <w:t>”</w:t>
      </w:r>
      <w:r w:rsidRPr="00DA4F88">
        <w:t xml:space="preserv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L. </w:t>
      </w:r>
      <w:r w:rsidR="00DA4F88" w:rsidRPr="00DA4F88">
        <w:t>“</w:t>
      </w:r>
      <w:r w:rsidRPr="00DA4F88">
        <w:t>State</w:t>
      </w:r>
      <w:r w:rsidR="00DA4F88" w:rsidRPr="00DA4F88">
        <w:t>”</w:t>
      </w:r>
      <w:r w:rsidRPr="00DA4F88">
        <w:t xml:space="preserve"> means a state of the United States, the District of Columbia (or its designee), the Commonwealth of Puerto Rico, the U.S. Virgin Islands, Guam, American Samoa, and the Northern Marianas Islands.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III</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Interstate Commission for Juveniles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A. The compacting states hereby create the </w:t>
      </w:r>
      <w:r w:rsidR="00DA4F88" w:rsidRPr="00DA4F88">
        <w:t>“</w:t>
      </w:r>
      <w:r w:rsidRPr="00DA4F88">
        <w:t>Interstate Commission for Juveniles</w:t>
      </w:r>
      <w:r w:rsidR="00DA4F88" w:rsidRPr="00DA4F88">
        <w:t>”</w:t>
      </w:r>
      <w:r w:rsidRPr="00DA4F88">
        <w:t>.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 xml:space="preserve">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w:t>
      </w:r>
      <w:r w:rsidRPr="00DA4F88">
        <w:lastRenderedPageBreak/>
        <w:t>compact administrator, deputy compact administrator, or designee from that state who shall serve on the Interstate Commission in such capacity under or pursuant to the applicable law of the compacting state.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DA4F88" w:rsidRPr="00DA4F88">
        <w:noBreakHyphen/>
      </w:r>
      <w:r w:rsidRPr="00DA4F88">
        <w:t>officio (nonvoting) members. The Interstate Commission may provide in its by</w:t>
      </w:r>
      <w:r w:rsidR="00DA4F88" w:rsidRPr="00DA4F88">
        <w:noBreakHyphen/>
      </w:r>
      <w:r w:rsidRPr="00DA4F88">
        <w:t>laws for such additional ex</w:t>
      </w:r>
      <w:r w:rsidR="00DA4F88" w:rsidRPr="00DA4F88">
        <w:noBreakHyphen/>
      </w:r>
      <w:r w:rsidRPr="00DA4F88">
        <w:t>officio (nonvoting) members, including members of other national organizations, in such numbers as shall be determined by the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Each compacting state represented at any meeting of the commission is entitled to one vote. A majority of the compacting states shall constitute a quorum for the transaction of business, unless a larger quorum is required by the by</w:t>
      </w:r>
      <w:r w:rsidR="00DA4F88" w:rsidRPr="00DA4F88">
        <w:noBreakHyphen/>
      </w:r>
      <w:r w:rsidRPr="00DA4F88">
        <w:t>laws of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 The Interstate Commission shall establish an executive committee, which shall include commission officers, members, and others as determined by the by</w:t>
      </w:r>
      <w:r w:rsidR="00DA4F88" w:rsidRPr="00DA4F88">
        <w:noBreakHyphen/>
      </w:r>
      <w:r w:rsidRPr="00DA4F88">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DA4F88" w:rsidRPr="00DA4F88">
        <w:noBreakHyphen/>
      </w:r>
      <w:r w:rsidRPr="00DA4F88">
        <w:t>to</w:t>
      </w:r>
      <w:r w:rsidR="00DA4F88" w:rsidRPr="00DA4F88">
        <w:noBreakHyphen/>
      </w:r>
      <w:r w:rsidRPr="00DA4F88">
        <w:t xml:space="preserve"> day activities of the administration of the compact managed by an executive director and Interstate Commission staff; administers enforcement and compliance with the provisions of the compact, its by</w:t>
      </w:r>
      <w:r w:rsidR="00DA4F88" w:rsidRPr="00DA4F88">
        <w:noBreakHyphen/>
      </w:r>
      <w:r w:rsidRPr="00DA4F88">
        <w:t>laws and rules, and performs such other duties as directed by the Interstate Commission or set forth in the by</w:t>
      </w:r>
      <w:r w:rsidR="00DA4F88" w:rsidRPr="00DA4F88">
        <w:noBreakHyphen/>
      </w:r>
      <w:r w:rsidRPr="00DA4F88">
        <w:t>laws.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DA4F88" w:rsidRPr="00DA4F88">
        <w:noBreakHyphen/>
      </w:r>
      <w:r w:rsidRPr="00DA4F88">
        <w:t>laws may provide for members</w:t>
      </w:r>
      <w:r w:rsidR="00DA4F88" w:rsidRPr="00DA4F88">
        <w:t>’</w:t>
      </w:r>
      <w:r w:rsidRPr="00DA4F88">
        <w:t xml:space="preserve"> participation in meetings by telephone or other means of telecommunication or electronic communication.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H. The Interstate Commission</w:t>
      </w:r>
      <w:r w:rsidR="00DA4F88" w:rsidRPr="00DA4F88">
        <w:t>’</w:t>
      </w:r>
      <w:r w:rsidRPr="00DA4F88">
        <w:t>s by</w:t>
      </w:r>
      <w:r w:rsidR="00DA4F88" w:rsidRPr="00DA4F88">
        <w:noBreakHyphen/>
      </w:r>
      <w:r w:rsidRPr="00DA4F88">
        <w:t>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DA4F88" w:rsidRPr="00DA4F88">
        <w:noBreakHyphen/>
      </w:r>
      <w:r w:rsidRPr="00DA4F88">
        <w:t>thirds vote that an open meeting would be likely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relate solely to the Interstate Commission</w:t>
      </w:r>
      <w:r w:rsidR="00DA4F88" w:rsidRPr="00DA4F88">
        <w:t>’</w:t>
      </w:r>
      <w:r w:rsidRPr="00DA4F88">
        <w:t>s internal personnel practices and procedures;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disclose matters specifically exempted from disclosure by statute;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disclose trade secrets or commercial or financial information which is privileged or confidential;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involve accusing any person of a crime, or formally censuring any person;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5. disclose information of a personal nature where disclosure would constitute a clearly unwarranted invasion of personal privacy;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6. disclose investigative records compiled for law enforcement purposes;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8. disclose information, the premature disclosure of which would significantly endanger the stability of a regulated person or entity; or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9. specifically relate to the Interstate Commission</w:t>
      </w:r>
      <w:r w:rsidR="00DA4F88" w:rsidRPr="00DA4F88">
        <w:t>’</w:t>
      </w:r>
      <w:r w:rsidRPr="00DA4F88">
        <w:t>s issuance of a subpoena, or its participation in a civil action or other legal proceeding.</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J. For every meeting closed pursuant to this provision, the Interstate Commission</w:t>
      </w:r>
      <w:r w:rsidR="00DA4F88" w:rsidRPr="00DA4F88">
        <w:t>’</w:t>
      </w:r>
      <w:r w:rsidRPr="00DA4F88">
        <w:t>s legal counsel shall publicly certify that, in the legal counsel</w:t>
      </w:r>
      <w:r w:rsidR="00DA4F88" w:rsidRPr="00DA4F88">
        <w:t>’</w:t>
      </w:r>
      <w:r w:rsidRPr="00DA4F88">
        <w:t>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DA4F88" w:rsidRPr="00DA4F88">
        <w:noBreakHyphen/>
      </w:r>
      <w:r w:rsidRPr="00DA4F88">
        <w:t>to</w:t>
      </w:r>
      <w:r w:rsidR="00DA4F88" w:rsidRPr="00DA4F88">
        <w:noBreakHyphen/>
      </w:r>
      <w:r w:rsidRPr="00DA4F88">
        <w:t>date technology and coordinate its information functions with the appropriate repository of records.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IV</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Powers and Duties of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commission shall have the following powers and duties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 provide for dispute resolution among compacting states;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2. promulgate rules to effect the purposes and obligations as enumerated in this compact, which shall have the force and effect of statutory law and shall be binding in the compacting states to the extent and in the manner provided in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3. oversee, supervise, and coordinate the interstate movement of juveniles subject to the terms of this compact and any by</w:t>
      </w:r>
      <w:r w:rsidR="00DA4F88" w:rsidRPr="00DA4F88">
        <w:noBreakHyphen/>
      </w:r>
      <w:r w:rsidRPr="00DA4F88">
        <w:t>laws adopted and rules promulgated by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4. enforce compliance with the compact provisions, the rules promulgated by the Interstate Commission, and the by</w:t>
      </w:r>
      <w:r w:rsidR="00DA4F88" w:rsidRPr="00DA4F88">
        <w:noBreakHyphen/>
      </w:r>
      <w:r w:rsidRPr="00DA4F88">
        <w:t>laws, using all necessary and proper means, including, but not limited to, the use of judicial process;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5. establish and maintain offices which shall be located within one or more of the compacting states;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6. purchase and maintain insurance and bonds;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7. borrow, accept, hire, or contract for services of personnel;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9. elect or appoint such officers, attorneys, employees, agents, or consultants, and to fix their compensation, define their duties, and determine their qualifications; and to establish the Interstate Commission</w:t>
      </w:r>
      <w:r w:rsidR="00DA4F88" w:rsidRPr="00DA4F88">
        <w:t>’</w:t>
      </w:r>
      <w:r w:rsidRPr="00DA4F88">
        <w:t>s personnel policies and programs relating to, inter alia, conflicts of interest, rates of compensation, and qualifications of personnel;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10. accept any and all donations and grants of money, equipment, supplies, materials, and services, and to receive, utilize, and dispose of it;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11. lease, purchase, accept contributions or donations of, or otherwise to own, hold, improve, or use any property, real, personal, or mixed;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12. sell, convey, mortgage, pledge, lease, exchange, abandon, or otherwise dispose of any property, real, personal, or mixed;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13. establish a budget and make expenditures and levy dues as provided in Subarticle VIII of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14. sue and be sued;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15. adopt a seal and by</w:t>
      </w:r>
      <w:r w:rsidR="00DA4F88" w:rsidRPr="00DA4F88">
        <w:noBreakHyphen/>
      </w:r>
      <w:r w:rsidRPr="00DA4F88">
        <w:t>laws governing the management and operation of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16. perform such functions as may be necessary or appropriate to achieve the purposes of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18. coordinate education, training, and public awareness regarding the interstate movement of juveniles for officials involved in such activity;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19. establish uniform standards of the reporting, collecting, and exchanging of data;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20. maintain its corporate books and records in accordance with the by</w:t>
      </w:r>
      <w:r w:rsidR="00DA4F88" w:rsidRPr="00DA4F88">
        <w:noBreakHyphen/>
      </w:r>
      <w:r w:rsidRPr="00DA4F88">
        <w:t>laws.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V</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Organization and Operation of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By</w:t>
      </w:r>
      <w:r w:rsidR="00DA4F88" w:rsidRPr="00DA4F88">
        <w:noBreakHyphen/>
      </w:r>
      <w:r w:rsidRPr="00DA4F88">
        <w:t>laws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Interstate Commission shall, by a majority of the members present and voting, within twelve months after the first Interstate Commission meeting, adopt by</w:t>
      </w:r>
      <w:r w:rsidR="00DA4F88" w:rsidRPr="00DA4F88">
        <w:noBreakHyphen/>
      </w:r>
      <w:r w:rsidRPr="00DA4F88">
        <w:t>laws to govern its conduct as may be necessary or appropriate to carry out the purposes of the compact including, but not limited to: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establishing the fiscal year of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establishing an executive committee and such other committees as may be necessary;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providing for the establishment of committees governing any general or specific delegation of any authority or function of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d. providing reasonable procedures for calling and conducting meetings of the Interstate Commission, and ensuring reasonable notice of each such meeting;</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e. establishing the titles and responsibilities of the officers of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f. providing a mechanism for concluding the operations of the Interstate Commission and the return of any surplus funds that may exist upon the termination of the compact after the payment and/or reserving of all of its debts and obligations;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 xml:space="preserve">g. providing </w:t>
      </w:r>
      <w:r w:rsidR="00DA4F88" w:rsidRPr="00DA4F88">
        <w:t>“</w:t>
      </w:r>
      <w:r w:rsidRPr="00DA4F88">
        <w:t>start</w:t>
      </w:r>
      <w:r w:rsidR="00DA4F88" w:rsidRPr="00DA4F88">
        <w:noBreakHyphen/>
      </w:r>
      <w:r w:rsidRPr="00DA4F88">
        <w:t>up</w:t>
      </w:r>
      <w:r w:rsidR="00DA4F88" w:rsidRPr="00DA4F88">
        <w:t>”</w:t>
      </w:r>
      <w:r w:rsidRPr="00DA4F88">
        <w:t xml:space="preserve"> rules for initial administration of the compact;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h. establishing standards and procedures for compliance and technical assistance in carrying out the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Officers and Staff</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Interstate Commission shall, by a majority of the members, elect annually from among its members a chairperson and a vice chairperson, each of whom shall have such authority and duties as may be specified in the by</w:t>
      </w:r>
      <w:r w:rsidR="00DA4F88" w:rsidRPr="00DA4F88">
        <w:noBreakHyphen/>
      </w:r>
      <w:r w:rsidRPr="00DA4F88">
        <w:t>laws. The chairperson or, in the chairperson</w:t>
      </w:r>
      <w:r w:rsidR="00DA4F88" w:rsidRPr="00DA4F88">
        <w:t>’</w:t>
      </w:r>
      <w:r w:rsidRPr="00DA4F88">
        <w:t>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Qualified Immunity, Defense, and Indemnification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commission</w:t>
      </w:r>
      <w:r w:rsidR="00DA4F88" w:rsidRPr="00DA4F88">
        <w:t>’</w:t>
      </w:r>
      <w:r w:rsidRPr="00DA4F88">
        <w:t xml:space="preserve">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w:t>
      </w:r>
      <w:r w:rsidRPr="00DA4F88">
        <w:lastRenderedPageBreak/>
        <w:t>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liability of any commissioner, or the employee or agent of a commissioner, acting within the scope of such person</w:t>
      </w:r>
      <w:r w:rsidR="00DA4F88" w:rsidRPr="00DA4F88">
        <w:t>’</w:t>
      </w:r>
      <w:r w:rsidRPr="00DA4F88">
        <w:t>s employment or duties for acts, errors, or omissions occurring within such person</w:t>
      </w:r>
      <w:r w:rsidR="00DA4F88" w:rsidRPr="00DA4F88">
        <w:t>’</w:t>
      </w:r>
      <w:r w:rsidRPr="00DA4F88">
        <w:t>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w:t>
      </w:r>
      <w:r w:rsidR="00DA4F88" w:rsidRPr="00DA4F88">
        <w:t>’</w:t>
      </w:r>
      <w:r w:rsidRPr="00DA4F88">
        <w:t>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The Interstate Commission shall indemnify and hold the commissioner of a compacting state, or the commissioner</w:t>
      </w:r>
      <w:r w:rsidR="00DA4F88" w:rsidRPr="00DA4F88">
        <w:t>’</w:t>
      </w:r>
      <w:r w:rsidRPr="00DA4F88">
        <w:t>s representatives or employees, or the Interstate Commission</w:t>
      </w:r>
      <w:r w:rsidR="00DA4F88" w:rsidRPr="00DA4F88">
        <w:t>’</w:t>
      </w:r>
      <w:r w:rsidRPr="00DA4F88">
        <w:t>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VI</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Rulemaking Functions of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Interstate Commission shall promulgate and publish rules in order to effectively and efficiently achieve the purposes of the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Rulemaking shall occur pursuant to the criteria set forth in this subarticle and the by</w:t>
      </w:r>
      <w:r w:rsidR="00DA4F88" w:rsidRPr="00DA4F88">
        <w:noBreakHyphen/>
      </w:r>
      <w:r w:rsidRPr="00DA4F88">
        <w:t xml:space="preserve">laws and rules adopted pursuant thereto. Such rulemaking shall substantially conform to the principles of the </w:t>
      </w:r>
      <w:r w:rsidR="00DA4F88" w:rsidRPr="00DA4F88">
        <w:t>“</w:t>
      </w:r>
      <w:r w:rsidRPr="00DA4F88">
        <w:t>Model State Administrative Procedures Act</w:t>
      </w:r>
      <w:r w:rsidR="00DA4F88" w:rsidRPr="00DA4F88">
        <w:t>”</w:t>
      </w:r>
      <w:r w:rsidRPr="00DA4F88">
        <w:t>,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When promulgating a rule, the Interstate Commission shall, at a minimum: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publish the proposed rule</w:t>
      </w:r>
      <w:r w:rsidR="00DA4F88" w:rsidRPr="00DA4F88">
        <w:t>’</w:t>
      </w:r>
      <w:r w:rsidRPr="00DA4F88">
        <w:t>s entire text stating the reason(s) for that proposed rule;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allow and invite any and all persons to submit written data, facts, opinions, and arguments, which information shall be added to the record, and be made publicly available;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provide an opportunity for an informal hearing if petitioned by ten or more persons;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promulgate a final rule and its effective date, if appropriate, based on input from state or local officials, or interested parties.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Allow, not later than sixty days after a rule is promulgated, any interested person to file a petition in the United States District Court for the District of Columbia or in the Federal District Court where the Interstate Commission</w:t>
      </w:r>
      <w:r w:rsidR="00DA4F88" w:rsidRPr="00DA4F88">
        <w:t>’</w:t>
      </w:r>
      <w:r w:rsidRPr="00DA4F88">
        <w:t>s principal office is located for judicial review of such rule. If the court finds that the Interstate Commission</w:t>
      </w:r>
      <w:r w:rsidR="00DA4F88" w:rsidRPr="00DA4F88">
        <w:t>’</w:t>
      </w:r>
      <w:r w:rsidRPr="00DA4F88">
        <w:t>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If a majority of the legislatures of the compacting states rejects a rule, those states may, by enactment of a statute or resolution in the same manner used to adopt the compact, cause that such rule shall have no further force and effect in any compacting state.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 The existing rules governing the operation of the Interstate Compact on Juveniles superceded by this act shall be null and void twelve months after the first meeting of the Interstate Commission created hereunder.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VII</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Oversight, Enforcement, and Dispute Resolution by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Oversight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courts and executive agencies in each compacting state shall enforce this compact and shall take all actions necessary and appropriate to effectuate the compact</w:t>
      </w:r>
      <w:r w:rsidR="00DA4F88" w:rsidRPr="00DA4F88">
        <w:t>’</w:t>
      </w:r>
      <w:r w:rsidRPr="00DA4F88">
        <w: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Dispute Resolution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compacting states shall report to the Interstate Commission on all issues and activities necessary for the administration of the compact as well as issues and activities pertaining to compliance with the provisions of the compact and its by</w:t>
      </w:r>
      <w:r w:rsidR="00DA4F88" w:rsidRPr="00DA4F88">
        <w:noBreakHyphen/>
      </w:r>
      <w:r w:rsidRPr="00DA4F88">
        <w:t>laws and rules.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Interstate Commission, in the reasonable exercise of its discretion, shall enforce the provisions and rules of this compact using any or all means set forth in Subarticle XI of this compact.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VIII</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Finance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Interstate Commission shall pay or provide for the payment of the reasonable expenses of its establishment, organization, and ongoing activities.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w:t>
      </w:r>
      <w:r w:rsidR="00DA4F88" w:rsidRPr="00DA4F88">
        <w:t>’</w:t>
      </w:r>
      <w:r w:rsidRPr="00DA4F88">
        <w:t>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The Interstate Commission shall keep accurate accounts of all receipts and disbursements. The receipts and disbursements of the Interstate Commission shall be subject to the audit and accounting procedures established under its by</w:t>
      </w:r>
      <w:r w:rsidR="00DA4F88" w:rsidRPr="00DA4F88">
        <w:noBreakHyphen/>
      </w:r>
      <w:r w:rsidRPr="00DA4F88">
        <w:t>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IX</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The State Council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w:t>
      </w:r>
      <w:r w:rsidR="00DA4F88" w:rsidRPr="00DA4F88">
        <w:t>’</w:t>
      </w:r>
      <w:r w:rsidRPr="00DA4F88">
        <w:t>s participation in Interstate Commission activities and other duties as may be determined by that state, including, but not limited to, development of policy concerning operations and procedures of the compact within that state.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X</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Compacting States, Effective Date, and Amendment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Any state, the District of Columbia (or its designee), the Commonwealth of Puerto Rico, the U.S. Virgin Islands, Guam, American Samoa, and the Northern Marianas Islands as defined in Subarticle II of this compact is eligible to become a compacting state.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compact shall become effective and binding upon legislative enactment of the compact into law by no less than thirty</w:t>
      </w:r>
      <w:r w:rsidR="00DA4F88" w:rsidRPr="00DA4F88">
        <w:noBreakHyphen/>
      </w:r>
      <w:r w:rsidRPr="00DA4F88">
        <w:t>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XI</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Withdrawal, Default, Termination, and Judicial Enforcement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Withdrawal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Once effective, the compact shall continue in force and remain binding upon each and every compacting state; provided that a compacting state may withdraw from the compact by specifically repealing the statute which enacted the compact into law.</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The effective date of withdrawal is the effective date of the repeal.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w:t>
      </w:r>
      <w:r w:rsidR="00DA4F88" w:rsidRPr="00DA4F88">
        <w:t>’</w:t>
      </w:r>
      <w:r w:rsidRPr="00DA4F88">
        <w:t>s intent to withdraw within sixty days of its receipt thereof.</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The withdrawing state is responsible for all assessments, obligations, and liabilities incurred through the effective date of withdrawal, including any obligations, the performance of which extend beyond the effective date of withdrawal.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5. Reinstatement following withdrawal of any compacting state shall occur upon the withdrawing state reenacting the compact or upon such later date as determined by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Technical Assistance, Fines, Suspension, Termination, and Default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If the Interstate Commission determines that any compacting state has at any time defaulted in the performance of any of its obligations or responsibilities under this compact, or the by</w:t>
      </w:r>
      <w:r w:rsidR="00DA4F88" w:rsidRPr="00DA4F88">
        <w:noBreakHyphen/>
      </w:r>
      <w:r w:rsidRPr="00DA4F88">
        <w:t>laws or duly promulgated rules, the Interstate Commission may impose any or all of the following penalties: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a. remedial training and technical assistance as directed by the Interstate Commission;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b. alternative dispute resolution;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c. fines, fees, and costs in such amounts as are deemed to be reasonable as fixed by the Interstate Commission;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r>
      <w:r w:rsidRPr="00DA4F88">
        <w:tab/>
        <w:t>d. suspension or termination of membership in the compact, which shall be only imposed after all other reasonable means of securing compliance under the by</w:t>
      </w:r>
      <w:r w:rsidR="00DA4F88" w:rsidRPr="00DA4F88">
        <w:noBreakHyphen/>
      </w:r>
      <w:r w:rsidRPr="00DA4F88">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w:t>
      </w:r>
      <w:r w:rsidR="00DA4F88" w:rsidRPr="00DA4F88">
        <w:t>’</w:t>
      </w:r>
      <w:r w:rsidRPr="00DA4F88">
        <w:t>s legislature, and the state council. The grounds for default include, but are not limited to, failure of a compacting state to perform such obligations or responsibilities imposed upon it by this compact, the by</w:t>
      </w:r>
      <w:r w:rsidR="00DA4F88" w:rsidRPr="00DA4F88">
        <w:noBreakHyphen/>
      </w:r>
      <w:r w:rsidRPr="00DA4F88">
        <w:t>laws, or duly promulgated rules and any other grounds designated in commission by</w:t>
      </w:r>
      <w:r w:rsidR="00DA4F88" w:rsidRPr="00DA4F88">
        <w:noBreakHyphen/>
      </w:r>
      <w:r w:rsidRPr="00DA4F88">
        <w:t>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Within sixty days of the effective date of termination of a defaulting state, the commission shall notify the Governor, the Chief Justice, or Chief Judicial Officer, the Majority and Minority Leaders of the defaulting state</w:t>
      </w:r>
      <w:r w:rsidR="00DA4F88" w:rsidRPr="00DA4F88">
        <w:t>’</w:t>
      </w:r>
      <w:r w:rsidRPr="00DA4F88">
        <w:t>s legislature, and the state council of such termination.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The defaulting state is responsible for all assessments, obligations, and liabilities incurred through the effective date of termination including any obligations, the performance of which extends beyond the effective date of termination.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The Interstate Commission shall not bear any costs relating to the defaulting state unless otherwise mutually agreed upon in writing between the Interstate Commission and the defaulting state.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5. Reinstatement following termination of any compacting state requires both a reenactment of the compact by the defaulting state and the approval of the Interstate Commission pursuant to the rules.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Judicial Enforcement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DA4F88" w:rsidRPr="00DA4F88">
        <w:noBreakHyphen/>
      </w:r>
      <w:r w:rsidRPr="00DA4F88">
        <w:t>laws, against any compacting state in default. In the event judicial enforcement is necessary, the prevailing party shall be awarded all costs of such litigation including reasonable attorney</w:t>
      </w:r>
      <w:r w:rsidR="00DA4F88" w:rsidRPr="00DA4F88">
        <w:t>’</w:t>
      </w:r>
      <w:r w:rsidRPr="00DA4F88">
        <w:t>s fees.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Dissolution of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The compact dissolves effective upon the date of the withdrawal or default of the compacting state, which reduces membership in the compact to one compacting state.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DA4F88" w:rsidRPr="00DA4F88">
        <w:noBreakHyphen/>
      </w:r>
      <w:r w:rsidRPr="00DA4F88">
        <w:t>laws.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XII</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Severability and Construction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The provisions of this compact shall be severable, and if any phrase, clause, sentence, or provision is deemed unenforceable, the remaining provisions of the compact shall be enforceable.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The provisions of this compact shall be liberally construed to effectuate its purposes.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79579E" w:rsidRPr="00DA4F88">
        <w:t xml:space="preserve"> XIII</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Binding Effect of Compact and Other Laws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Other Laws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Nothing herein prevents the enforcement of any other law of a compacting state that is not inconsistent with this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All compacting states</w:t>
      </w:r>
      <w:r w:rsidR="00DA4F88" w:rsidRPr="00DA4F88">
        <w:t>’</w:t>
      </w:r>
      <w:r w:rsidRPr="00DA4F88">
        <w:t xml:space="preserve"> laws other than state constitutions and other interstate compacts conflicting with this compact are superseded to the extent of the conflict.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Binding Effect of the Compact</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All lawful actions of the Interstate Commission, including all rules and by</w:t>
      </w:r>
      <w:r w:rsidR="00DA4F88" w:rsidRPr="00DA4F88">
        <w:noBreakHyphen/>
      </w:r>
      <w:r w:rsidRPr="00DA4F88">
        <w:t>laws promulgated by the Interstate Commission, are binding upon the compacting states.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All agreements between the Interstate Commission and the compacting states are binding in accordance with their terms.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Upon the request of a party to a conflict over meaning or interpretation of Interstate Commission actions, and upon a majority vote of the compacting states, the Interstate Commission may issue advisory opinions regarding such meaning or interpretation.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Editor</w:t>
      </w:r>
      <w:r w:rsidR="00DA4F88" w:rsidRPr="00DA4F88">
        <w:t>’</w:t>
      </w:r>
      <w:r w:rsidRPr="00DA4F88">
        <w:t>s Note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 xml:space="preserve">2006 Act No. 305, </w:t>
      </w:r>
      <w:r w:rsidR="00DA4F88" w:rsidRPr="00DA4F88">
        <w:t xml:space="preserve">Section </w:t>
      </w:r>
      <w:r w:rsidRPr="00DA4F88">
        <w:t>3, provided that this section would take effect upon formation of the Interstate Compact for Juveniles. The Compact was formed on August 26, 2008, when it was adopted by the thirty</w:t>
      </w:r>
      <w:r w:rsidR="00DA4F88" w:rsidRPr="00DA4F88">
        <w:noBreakHyphen/>
      </w:r>
      <w:r w:rsidRPr="00DA4F88">
        <w:t>fifth state.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9579E" w:rsidRPr="00DA4F88">
        <w:t xml:space="preserve"> 23</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4F88">
        <w:t>Offenses Involving Minors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DERIVATION TABLE</w:t>
      </w:r>
    </w:p>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Showing the sections in former Chapter 7, Title 20 from which the sections in this article were derived.</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79E" w:rsidRPr="00DA4F88"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New</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F88"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Former</w:t>
            </w:r>
          </w:p>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Section</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8905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8910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8915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8920</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8925</w:t>
            </w:r>
          </w:p>
        </w:tc>
      </w:tr>
      <w:tr w:rsidR="0079579E" w:rsidRPr="00DA4F8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A4F88">
              <w:rPr>
                <w:szCs w:val="20"/>
              </w:rPr>
              <w:t>63</w:t>
            </w:r>
            <w:r w:rsidR="00DA4F88" w:rsidRPr="00DA4F88">
              <w:rPr>
                <w:szCs w:val="20"/>
              </w:rPr>
              <w:noBreakHyphen/>
            </w:r>
            <w:r w:rsidRPr="00DA4F88">
              <w:rPr>
                <w:szCs w:val="20"/>
              </w:rPr>
              <w:t>19</w:t>
            </w:r>
            <w:r w:rsidR="00DA4F88" w:rsidRPr="00DA4F88">
              <w:rPr>
                <w:szCs w:val="20"/>
              </w:rPr>
              <w:noBreakHyphen/>
            </w:r>
            <w:r w:rsidRPr="00DA4F88">
              <w:rPr>
                <w:szCs w:val="20"/>
              </w:rPr>
              <w:t>2460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79E" w:rsidRP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A4F88">
              <w:rPr>
                <w:szCs w:val="20"/>
              </w:rPr>
              <w:t>20</w:t>
            </w:r>
            <w:r w:rsidR="00DA4F88" w:rsidRPr="00DA4F88">
              <w:rPr>
                <w:szCs w:val="20"/>
              </w:rPr>
              <w:noBreakHyphen/>
            </w:r>
            <w:r w:rsidRPr="00DA4F88">
              <w:rPr>
                <w:szCs w:val="20"/>
              </w:rPr>
              <w:t>7</w:t>
            </w:r>
            <w:r w:rsidR="00DA4F88" w:rsidRPr="00DA4F88">
              <w:rPr>
                <w:szCs w:val="20"/>
              </w:rPr>
              <w:noBreakHyphen/>
            </w:r>
            <w:r w:rsidRPr="00DA4F88">
              <w:rPr>
                <w:szCs w:val="20"/>
              </w:rPr>
              <w:t>320</w:t>
            </w:r>
          </w:p>
        </w:tc>
      </w:tr>
    </w:tbl>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2410.</w:t>
      </w:r>
      <w:r w:rsidR="0079579E" w:rsidRPr="00DA4F88">
        <w:t xml:space="preserve"> Misrepresentation of age for admission to theater.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minor who gains admission to any theater by falsely claiming to be eighteen years of age or older is guilty of a misdemeanor and, upon conviction, must be fined not more than fifty dollars.</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2420.</w:t>
      </w:r>
      <w:r w:rsidR="0079579E" w:rsidRPr="00DA4F88">
        <w:t xml:space="preserve"> Loitering in a billiard room.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It is unlawful for a person under eighteen years of age to loiter in a billiard or pocket billiard room or to play billiards or pocket billiards in a billiard room unless accompanied by the person</w:t>
      </w:r>
      <w:r w:rsidR="00DA4F88" w:rsidRPr="00DA4F88">
        <w:t>’</w:t>
      </w:r>
      <w:r w:rsidRPr="00DA4F88">
        <w:t>s parent or guardian or with the written consent of the person</w:t>
      </w:r>
      <w:r w:rsidR="00DA4F88" w:rsidRPr="00DA4F88">
        <w:t>’</w:t>
      </w:r>
      <w:r w:rsidRPr="00DA4F88">
        <w:t>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w:t>
      </w:r>
      <w:r w:rsidR="00DA4F88" w:rsidRPr="00DA4F88">
        <w:t>’</w:t>
      </w:r>
      <w:r w:rsidRPr="00DA4F88">
        <w:t>s age in writing. It is a misdemeanor, punishable by a fine of not less than twenty</w:t>
      </w:r>
      <w:r w:rsidR="00DA4F88" w:rsidRPr="00DA4F88">
        <w:noBreakHyphen/>
      </w:r>
      <w:r w:rsidRPr="00DA4F88">
        <w:t>five nor more than one hundred dollars, for a minor to make a false certificate of age or use a forged permit from the minor</w:t>
      </w:r>
      <w:r w:rsidR="00DA4F88" w:rsidRPr="00DA4F88">
        <w:t>’</w:t>
      </w:r>
      <w:r w:rsidRPr="00DA4F88">
        <w:t>s parent or guardian.</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2430.</w:t>
      </w:r>
      <w:r w:rsidR="0079579E" w:rsidRPr="00DA4F88">
        <w:t xml:space="preserve"> Playing pinball.</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It is unlawful for a minor under the age of eighteen to play a pinball machine.</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2440.</w:t>
      </w:r>
      <w:r w:rsidR="0079579E" w:rsidRPr="00DA4F88">
        <w:t xml:space="preserve"> Beer and wine purchase, consumption, or possession.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It is unlawful for a person under the age of twenty</w:t>
      </w:r>
      <w:r w:rsidR="00DA4F88" w:rsidRPr="00DA4F88">
        <w:noBreakHyphen/>
      </w:r>
      <w:r w:rsidRPr="00DA4F88">
        <w:t xml:space="preserve">one to purchase, attempt to purchase, consume, or knowingly possess beer, ale, porter, wine, or other similar malt or fermented beverage. Possession is </w:t>
      </w:r>
      <w:r w:rsidRPr="00DA4F88">
        <w:lastRenderedPageBreak/>
        <w:t>prima facie evidence that it was knowingly possessed. Notwithstanding another provision of law, if the law enforcement officer has probable cause to believe that a person is under age twenty</w:t>
      </w:r>
      <w:r w:rsidR="00DA4F88" w:rsidRPr="00DA4F88">
        <w:noBreakHyphen/>
      </w:r>
      <w:r w:rsidRPr="00DA4F88">
        <w:t>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DA4F88" w:rsidRPr="00DA4F88">
        <w:noBreakHyphen/>
      </w:r>
      <w:r w:rsidRPr="00DA4F88">
        <w:t>one years of age.</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This section does not apply to an employee lawfully engaged in the sale or delivery of these beverages in an unopened container.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The provisions of this section do not apply to a student who: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is eighteen years of age or older;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is enrolled in an accredited college or university and a student in a culinary course that has been approved through review by the State Commission on Higher Education;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is required to taste, but not consume or imbibe, any beer, ale, porter, wine, or other similar malt or fermented beverage as part of the required curriculum;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tastes a beverage pursuant to item (3) only for instructional purposes during classes that are part of the curriculum of the accredited college or university.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beverage must remain at all times in the possession and control of an authorized instructor of the college or university who must be twenty</w:t>
      </w:r>
      <w:r w:rsidR="00DA4F88" w:rsidRPr="00DA4F88">
        <w:noBreakHyphen/>
      </w:r>
      <w:r w:rsidRPr="00DA4F88">
        <w:t>one years of age or older. Nothing in this subsection may be construed to allow a student under the age of twenty</w:t>
      </w:r>
      <w:r w:rsidR="00DA4F88" w:rsidRPr="00DA4F88">
        <w:noBreakHyphen/>
      </w:r>
      <w:r w:rsidRPr="00DA4F88">
        <w:t>one to receive any beer, ale, porter, wine, or other similar malt or fermented beverage unless the beverage is delivered as part of the student</w:t>
      </w:r>
      <w:r w:rsidR="00DA4F88" w:rsidRPr="00DA4F88">
        <w:t>’</w:t>
      </w:r>
      <w:r w:rsidRPr="00DA4F88">
        <w:t>s required curriculum and the beverage is used only for instructional purposes during classes conducted pursuant to the curriculum.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(F) The provisions of this section do not apply to a person under the age of twenty</w:t>
      </w:r>
      <w:r w:rsidR="00DA4F88" w:rsidRPr="00DA4F88">
        <w:noBreakHyphen/>
      </w:r>
      <w:r w:rsidRPr="00DA4F88">
        <w:t>one who is recruited and authorized by a law enforcement agency to test an establishment</w:t>
      </w:r>
      <w:r w:rsidR="00DA4F88" w:rsidRPr="00DA4F88">
        <w:t>’</w:t>
      </w:r>
      <w:r w:rsidRPr="00DA4F88">
        <w:t>s compliance with laws relating to the unlawful transfer or sale of beer or wine to a minor. The testing must be under the direct supervision of a law enforcement agency, and the agency must have the person</w:t>
      </w:r>
      <w:r w:rsidR="00DA4F88" w:rsidRPr="00DA4F88">
        <w:t>’</w:t>
      </w:r>
      <w:r w:rsidRPr="00DA4F88">
        <w:t>s parental consent.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2450.</w:t>
      </w:r>
      <w:r w:rsidR="0079579E" w:rsidRPr="00DA4F88">
        <w:t xml:space="preserve"> Alcoholic beverages purchase, consumption, or possession.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(A) It is unlawful for a person under the age of twenty</w:t>
      </w:r>
      <w:r w:rsidR="00DA4F88" w:rsidRPr="00DA4F88">
        <w:noBreakHyphen/>
      </w:r>
      <w:r w:rsidRPr="00DA4F88">
        <w:t xml:space="preserve">one to purchase, attempt to purchase, consume, or knowingly possess alcoholic liquors. Possession is prima facie evidence that it was knowingly possessed. </w:t>
      </w:r>
      <w:r w:rsidRPr="00DA4F88">
        <w:lastRenderedPageBreak/>
        <w:t>It is also unlawful for a person to falsely represent his age for the purpose of procuring alcoholic liquors. Notwithstanding another provision of law, if the law enforcement officer has probable cause to believe that a person is under age twenty</w:t>
      </w:r>
      <w:r w:rsidR="00DA4F88" w:rsidRPr="00DA4F88">
        <w:noBreakHyphen/>
      </w:r>
      <w:r w:rsidRPr="00DA4F88">
        <w:t>one and has consumed alcohol, the law enforcement officer or the person may request that the person submit to any available alcohol screening test using a device approved by the State Law Enforcement Division.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(B) A person who violates the provisions of this section is guilty of a misdemeanor and, upon conviction, must be fined not less than one hundred dollars nor more than two hundred dollars or must be imprisoned for not more than thirty days, or both.</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(D) The provisions of this section do not apply to a student who:</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(1) is eighteen years of age or older;</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(2) is enrolled in an accredited college or university and a student in a culinary course that has been approved through review by the State Commission on Higher Education;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(3) is required to taste, but not consume or imbibe, any alcoholic liquor as part of the required curriculum; and</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r>
      <w:r w:rsidRPr="00DA4F88">
        <w:tab/>
        <w:t>(4) tastes the liquor pursuant to item (3) only for instructional purposes during classes that are part of the curriculum of the accredited college or university.</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The alcoholic liquor must remain at all times in the possession and control of an authorized instructor of the college or university who must be twenty</w:t>
      </w:r>
      <w:r w:rsidR="00DA4F88" w:rsidRPr="00DA4F88">
        <w:noBreakHyphen/>
      </w:r>
      <w:r w:rsidRPr="00DA4F88">
        <w:t>one years of age or older. Nothing in this subsection may be construed to allow a student under the age of twenty</w:t>
      </w:r>
      <w:r w:rsidR="00DA4F88" w:rsidRPr="00DA4F88">
        <w:noBreakHyphen/>
      </w:r>
      <w:r w:rsidRPr="00DA4F88">
        <w:t>one to receive alcoholic liquor unless it is delivered as part of the student</w:t>
      </w:r>
      <w:r w:rsidR="00DA4F88" w:rsidRPr="00DA4F88">
        <w:t>’</w:t>
      </w:r>
      <w:r w:rsidRPr="00DA4F88">
        <w:t>s required curriculum, and it is used only for instructional purposes during classes conducted pursuant to the curriculum.</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(E) The provisions of this section do not apply to a person under the age of twenty</w:t>
      </w:r>
      <w:r w:rsidR="00DA4F88" w:rsidRPr="00DA4F88">
        <w:noBreakHyphen/>
      </w:r>
      <w:r w:rsidRPr="00DA4F88">
        <w:t>one who is recruited and authorized by a law enforcement agency to test an establishment</w:t>
      </w:r>
      <w:r w:rsidR="00DA4F88" w:rsidRPr="00DA4F88">
        <w:t>’</w:t>
      </w:r>
      <w:r w:rsidRPr="00DA4F88">
        <w:t>s compliance with the laws relating to the unlawful transfer or sale of alcoholic liquors to a minor. The testing must be under the direct supervision of a law enforcement agency, and the agency must have the person</w:t>
      </w:r>
      <w:r w:rsidR="00DA4F88" w:rsidRPr="00DA4F88">
        <w:t>’</w:t>
      </w:r>
      <w:r w:rsidRPr="00DA4F88">
        <w:t>s parental consent.</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579E" w:rsidRPr="00DA4F88">
        <w:t xml:space="preserve">: 2008 Act No. 361, </w:t>
      </w:r>
      <w:r w:rsidRPr="00DA4F88">
        <w:t xml:space="preserve">Section </w:t>
      </w:r>
      <w:r w:rsidR="0079579E" w:rsidRPr="00DA4F88">
        <w:t>2.</w:t>
      </w:r>
    </w:p>
    <w:p w:rsidR="00DA4F88" w:rsidRP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rPr>
          <w:b/>
        </w:rPr>
        <w:t xml:space="preserve">SECTION </w:t>
      </w:r>
      <w:r w:rsidR="0079579E" w:rsidRPr="00DA4F88">
        <w:rPr>
          <w:b/>
        </w:rPr>
        <w:t>63</w:t>
      </w:r>
      <w:r w:rsidRPr="00DA4F88">
        <w:rPr>
          <w:b/>
        </w:rPr>
        <w:noBreakHyphen/>
      </w:r>
      <w:r w:rsidR="0079579E" w:rsidRPr="00DA4F88">
        <w:rPr>
          <w:b/>
        </w:rPr>
        <w:t>19</w:t>
      </w:r>
      <w:r w:rsidRPr="00DA4F88">
        <w:rPr>
          <w:b/>
        </w:rPr>
        <w:noBreakHyphen/>
      </w:r>
      <w:r w:rsidR="0079579E" w:rsidRPr="00DA4F88">
        <w:rPr>
          <w:b/>
        </w:rPr>
        <w:t>2460.</w:t>
      </w:r>
      <w:r w:rsidR="0079579E" w:rsidRPr="00DA4F88">
        <w:t xml:space="preserve"> Alcoholic beverages in home; religious use exception.</w:t>
      </w:r>
    </w:p>
    <w:p w:rsidR="00DA4F88" w:rsidRDefault="0079579E"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4F88">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4F88" w:rsidRDefault="00DA4F88"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579E" w:rsidRPr="00DA4F88">
        <w:t xml:space="preserve">: 2008 Act No. 361, </w:t>
      </w:r>
      <w:r w:rsidRPr="00DA4F88">
        <w:t xml:space="preserve">Section </w:t>
      </w:r>
      <w:r w:rsidR="0079579E" w:rsidRPr="00DA4F88">
        <w:t>2.</w:t>
      </w:r>
    </w:p>
    <w:p w:rsidR="00F25049" w:rsidRPr="00DA4F88" w:rsidRDefault="00F25049" w:rsidP="00DA4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A4F88" w:rsidSect="00DA4F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88" w:rsidRDefault="00DA4F88" w:rsidP="00DA4F88">
      <w:pPr>
        <w:spacing w:after="0" w:line="240" w:lineRule="auto"/>
      </w:pPr>
      <w:r>
        <w:separator/>
      </w:r>
    </w:p>
  </w:endnote>
  <w:endnote w:type="continuationSeparator" w:id="0">
    <w:p w:rsidR="00DA4F88" w:rsidRDefault="00DA4F88" w:rsidP="00DA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88" w:rsidRPr="00DA4F88" w:rsidRDefault="00DA4F88" w:rsidP="00DA4F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88" w:rsidRPr="00DA4F88" w:rsidRDefault="00DA4F88" w:rsidP="00DA4F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88" w:rsidRPr="00DA4F88" w:rsidRDefault="00DA4F88" w:rsidP="00DA4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88" w:rsidRDefault="00DA4F88" w:rsidP="00DA4F88">
      <w:pPr>
        <w:spacing w:after="0" w:line="240" w:lineRule="auto"/>
      </w:pPr>
      <w:r>
        <w:separator/>
      </w:r>
    </w:p>
  </w:footnote>
  <w:footnote w:type="continuationSeparator" w:id="0">
    <w:p w:rsidR="00DA4F88" w:rsidRDefault="00DA4F88" w:rsidP="00DA4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88" w:rsidRPr="00DA4F88" w:rsidRDefault="00DA4F88" w:rsidP="00DA4F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88" w:rsidRPr="00DA4F88" w:rsidRDefault="00DA4F88" w:rsidP="00DA4F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88" w:rsidRPr="00DA4F88" w:rsidRDefault="00DA4F88" w:rsidP="00DA4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9E"/>
    <w:rsid w:val="0079579E"/>
    <w:rsid w:val="00DA4F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61FE8-7692-4595-8262-8B64A35B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9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9579E"/>
    <w:rPr>
      <w:rFonts w:ascii="Courier New" w:eastAsia="Times New Roman" w:hAnsi="Courier New" w:cs="Courier New"/>
      <w:sz w:val="20"/>
      <w:szCs w:val="20"/>
    </w:rPr>
  </w:style>
  <w:style w:type="paragraph" w:styleId="Header">
    <w:name w:val="header"/>
    <w:basedOn w:val="Normal"/>
    <w:link w:val="HeaderChar"/>
    <w:uiPriority w:val="99"/>
    <w:unhideWhenUsed/>
    <w:rsid w:val="00DA4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F88"/>
    <w:rPr>
      <w:rFonts w:ascii="Times New Roman" w:hAnsi="Times New Roman" w:cs="Times New Roman"/>
    </w:rPr>
  </w:style>
  <w:style w:type="paragraph" w:styleId="Footer">
    <w:name w:val="footer"/>
    <w:basedOn w:val="Normal"/>
    <w:link w:val="FooterChar"/>
    <w:uiPriority w:val="99"/>
    <w:unhideWhenUsed/>
    <w:rsid w:val="00DA4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F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74</Pages>
  <Words>34651</Words>
  <Characters>197515</Characters>
  <Application>Microsoft Office Word</Application>
  <DocSecurity>0</DocSecurity>
  <Lines>1645</Lines>
  <Paragraphs>463</Paragraphs>
  <ScaleCrop>false</ScaleCrop>
  <Company>Legislative Services Agency (LSA)</Company>
  <LinksUpToDate>false</LinksUpToDate>
  <CharactersWithSpaces>231703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2017-10-24T18:53:00Z</dcterms:created>
  <dcterms:modified xsi:type="dcterms:W3CDTF">2017-10-24T18:53:00Z</dcterms:modified>
</cp:coreProperties>
</file>