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61F6">
        <w:rPr>
          <w:lang w:val="en-PH"/>
        </w:rPr>
        <w:t>CHAPTER 1</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61F6">
        <w:rPr>
          <w:lang w:val="en-PH"/>
        </w:rPr>
        <w:t>General Provisions</w:t>
      </w:r>
      <w:bookmarkStart w:id="0" w:name="_GoBack"/>
      <w:bookmarkEnd w:id="0"/>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10.</w:t>
      </w:r>
      <w:r w:rsidR="00754472" w:rsidRPr="00AC61F6">
        <w:rPr>
          <w:lang w:val="en-PH"/>
        </w:rPr>
        <w:t xml:space="preserve"> Division of State into counties; each county is a body politic and corporate.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State of South Carolina is divided into forty</w:t>
      </w:r>
      <w:r w:rsidR="00AC61F6" w:rsidRPr="00AC61F6">
        <w:rPr>
          <w:lang w:val="en-PH"/>
        </w:rPr>
        <w:noBreakHyphen/>
      </w:r>
      <w:r w:rsidRPr="00AC61F6">
        <w:rPr>
          <w:lang w:val="en-PH"/>
        </w:rPr>
        <w:t>six counties. Each county is a body politic and corporate for the following purposes: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To sue and be sued;</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(2) To purchase and hold, for the use of the county, lands and personalty within the limits thereof;</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(3) To make all contracts; and</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(4) To do all acts in relation to the property and concerns of the county necessary thereto.</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 1942 Code </w:t>
      </w:r>
      <w:r w:rsidRPr="00AC61F6">
        <w:rPr>
          <w:lang w:val="en-PH"/>
        </w:rPr>
        <w:t xml:space="preserve">Section </w:t>
      </w:r>
      <w:r w:rsidR="00754472" w:rsidRPr="00AC61F6">
        <w:rPr>
          <w:lang w:val="en-PH"/>
        </w:rPr>
        <w:t xml:space="preserve">2975; 1932 Code </w:t>
      </w:r>
      <w:r w:rsidRPr="00AC61F6">
        <w:rPr>
          <w:lang w:val="en-PH"/>
        </w:rPr>
        <w:t xml:space="preserve">Section </w:t>
      </w:r>
      <w:r w:rsidR="00754472" w:rsidRPr="00AC61F6">
        <w:rPr>
          <w:lang w:val="en-PH"/>
        </w:rPr>
        <w:t xml:space="preserve">2975;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667;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587;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529; G. S. 403; R. S. 461; 1868 (14) 134; 1822 (17) 682; 1912 (27) 807; 1916 (29) 717; 1919 (31) 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Administration of government generally, see Title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Authorization for governing bodies of counties to enter into cooperative agreements with the United States Government, see </w:t>
      </w:r>
      <w:r w:rsidR="00AC61F6" w:rsidRPr="00AC61F6">
        <w:rPr>
          <w:lang w:val="en-PH"/>
        </w:rPr>
        <w:t xml:space="preserve">Section </w:t>
      </w:r>
      <w:r w:rsidRPr="00AC61F6">
        <w:rPr>
          <w:lang w:val="en-PH"/>
        </w:rPr>
        <w:t>3</w:t>
      </w:r>
      <w:r w:rsidR="00AC61F6" w:rsidRPr="00AC61F6">
        <w:rPr>
          <w:lang w:val="en-PH"/>
        </w:rPr>
        <w:noBreakHyphen/>
      </w:r>
      <w:r w:rsidRPr="00AC61F6">
        <w:rPr>
          <w:lang w:val="en-PH"/>
        </w:rPr>
        <w:t>7</w:t>
      </w:r>
      <w:r w:rsidR="00AC61F6" w:rsidRPr="00AC61F6">
        <w:rPr>
          <w:lang w:val="en-PH"/>
        </w:rPr>
        <w:noBreakHyphen/>
      </w:r>
      <w:r w:rsidRPr="00AC61F6">
        <w:rPr>
          <w:lang w:val="en-PH"/>
        </w:rPr>
        <w:t>10.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Constitutional provision regarding organization, powers, and duties of counties, see SC Const, Art 8, </w:t>
      </w:r>
      <w:r w:rsidR="00AC61F6" w:rsidRPr="00AC61F6">
        <w:rPr>
          <w:lang w:val="en-PH"/>
        </w:rPr>
        <w:t xml:space="preserve">Section </w:t>
      </w:r>
      <w:r w:rsidRPr="00AC61F6">
        <w:rPr>
          <w:lang w:val="en-PH"/>
        </w:rPr>
        <w:t>7.</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Each county being an election district and a body politic and corporate, see SC Const, Art 7, </w:t>
      </w:r>
      <w:r w:rsidR="00AC61F6" w:rsidRPr="00AC61F6">
        <w:rPr>
          <w:lang w:val="en-PH"/>
        </w:rPr>
        <w:t xml:space="preserve">Section </w:t>
      </w:r>
      <w:r w:rsidRPr="00AC61F6">
        <w:rPr>
          <w:lang w:val="en-PH"/>
        </w:rPr>
        <w:t>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Necessity of presenting claims against county to the governing body, see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13</w:t>
      </w:r>
      <w:r w:rsidR="00AC61F6" w:rsidRPr="00AC61F6">
        <w:rPr>
          <w:lang w:val="en-PH"/>
        </w:rPr>
        <w:noBreakHyphen/>
      </w:r>
      <w:r w:rsidRPr="00AC61F6">
        <w:rPr>
          <w:lang w:val="en-PH"/>
        </w:rPr>
        <w:t>70.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Power of counties and incorporated municipalities to enter into agreements to construct and operate pollution control facilities and to make loan agreements, issue bonds and accept grants for such facilities, see </w:t>
      </w:r>
      <w:r w:rsidR="00AC61F6" w:rsidRPr="00AC61F6">
        <w:rPr>
          <w:lang w:val="en-PH"/>
        </w:rPr>
        <w:t xml:space="preserve">Sections </w:t>
      </w:r>
      <w:r w:rsidRPr="00AC61F6">
        <w:rPr>
          <w:lang w:val="en-PH"/>
        </w:rPr>
        <w:t xml:space="preserve"> 48</w:t>
      </w:r>
      <w:r w:rsidR="00AC61F6" w:rsidRPr="00AC61F6">
        <w:rPr>
          <w:lang w:val="en-PH"/>
        </w:rPr>
        <w:noBreakHyphen/>
      </w:r>
      <w:r w:rsidRPr="00AC61F6">
        <w:rPr>
          <w:lang w:val="en-PH"/>
        </w:rPr>
        <w:t>3</w:t>
      </w:r>
      <w:r w:rsidR="00AC61F6" w:rsidRPr="00AC61F6">
        <w:rPr>
          <w:lang w:val="en-PH"/>
        </w:rPr>
        <w:noBreakHyphen/>
      </w:r>
      <w:r w:rsidRPr="00AC61F6">
        <w:rPr>
          <w:lang w:val="en-PH"/>
        </w:rPr>
        <w:t>10 et seq.</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Power of municipal corporations to hold property, see </w:t>
      </w:r>
      <w:r w:rsidR="00AC61F6" w:rsidRPr="00AC61F6">
        <w:rPr>
          <w:lang w:val="en-PH"/>
        </w:rPr>
        <w:t xml:space="preserve">Section </w:t>
      </w:r>
      <w:r w:rsidRPr="00AC61F6">
        <w:rPr>
          <w:lang w:val="en-PH"/>
        </w:rPr>
        <w:t>5</w:t>
      </w:r>
      <w:r w:rsidR="00AC61F6" w:rsidRPr="00AC61F6">
        <w:rPr>
          <w:lang w:val="en-PH"/>
        </w:rPr>
        <w:noBreakHyphen/>
      </w:r>
      <w:r w:rsidRPr="00AC61F6">
        <w:rPr>
          <w:lang w:val="en-PH"/>
        </w:rPr>
        <w:t>7</w:t>
      </w:r>
      <w:r w:rsidR="00AC61F6" w:rsidRPr="00AC61F6">
        <w:rPr>
          <w:lang w:val="en-PH"/>
        </w:rPr>
        <w:noBreakHyphen/>
      </w:r>
      <w:r w:rsidRPr="00AC61F6">
        <w:rPr>
          <w:lang w:val="en-PH"/>
        </w:rPr>
        <w:t>40.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20 C.J.S., Counties </w:t>
      </w:r>
      <w:r w:rsidR="00AC61F6" w:rsidRPr="00AC61F6">
        <w:rPr>
          <w:lang w:val="en-PH"/>
        </w:rPr>
        <w:t xml:space="preserve">Sections </w:t>
      </w:r>
      <w:r w:rsidRPr="00AC61F6">
        <w:rPr>
          <w:lang w:val="en-PH"/>
        </w:rPr>
        <w:t xml:space="preserve"> 49 et seq.</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RESEARCH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ALR Library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17 ALR 5th 195 , Right of One Governmental Subdivision to Challenge Annexation Proceedings by Another Such Subdivision.</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Encyclopedias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S.C. Jur. Eminent Domain </w:t>
      </w:r>
      <w:r w:rsidR="00AC61F6" w:rsidRPr="00AC61F6">
        <w:rPr>
          <w:lang w:val="en-PH"/>
        </w:rPr>
        <w:t xml:space="preserve">Section </w:t>
      </w:r>
      <w:r w:rsidRPr="00AC61F6">
        <w:rPr>
          <w:lang w:val="en-PH"/>
        </w:rPr>
        <w:t>15, Counties.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governing bodies may lease property. The power to lease property may be implied in county governing bodies where the exercise of such power is necessary to properly carry out county governmental functions. 1965</w:t>
      </w:r>
      <w:r w:rsidR="00AC61F6" w:rsidRPr="00AC61F6">
        <w:rPr>
          <w:lang w:val="en-PH"/>
        </w:rPr>
        <w:noBreakHyphen/>
      </w:r>
      <w:r w:rsidRPr="00AC61F6">
        <w:rPr>
          <w:lang w:val="en-PH"/>
        </w:rPr>
        <w:t>66 Op Atty Gen, No 1991, p 49.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And such lease may extend beyond the terms of members. If the lease of property is necessary for the proper functioning of county government such leases may be entered into by the governing body to extend beyond the terms of the present members thereof. 1965</w:t>
      </w:r>
      <w:r w:rsidR="00AC61F6" w:rsidRPr="00AC61F6">
        <w:rPr>
          <w:lang w:val="en-PH"/>
        </w:rPr>
        <w:noBreakHyphen/>
      </w:r>
      <w:r w:rsidRPr="00AC61F6">
        <w:rPr>
          <w:lang w:val="en-PH"/>
        </w:rPr>
        <w:t>66 Op Atty Gen, No 1991, p 49.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may institute suits on official bonds. Greenville County v Runion (1877) 9 SC 1. Chester Co. v Hemphill (1888) 29 SC 584, 8 SE 195. Aiken County v Murray (1892) 35 SC 508, 14 SE 954.</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Tort action is maintainable against county. An ex delicto action may be instituted against a county in the court of common pleas. Acker v County of Anderson (1884) 20 SC 495. Jennings v Abbeville County (1884) 24 SC 543 (ovrld on other grounds McCall v Batson (SC) 329 SE2d 741).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Contract under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 xml:space="preserve">1] must be made by the county commissioners alone. Ostendorff v County Comrs of Charleston (1881) 14 SC 403. Edmonston v County of Aiken (1880) 14 SC </w:t>
      </w:r>
      <w:r w:rsidRPr="00AC61F6">
        <w:rPr>
          <w:lang w:val="en-PH"/>
        </w:rPr>
        <w:lastRenderedPageBreak/>
        <w:t>622. Jennings v Abbeville Co. (1884) 24 SC 543 (ovrld on other grounds McCall v Batson (SC) 329 SE2d 741).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Applied in State ex rel. Brown v C. &amp; L. R. R. Co. (1880) 13 SC 290. Duke v County of Williamsburg (1884) 21 SC 414.</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1] expressly authorizes every county to issue county bonds. Board of County Com</w:t>
      </w:r>
      <w:r w:rsidR="00AC61F6" w:rsidRPr="00AC61F6">
        <w:rPr>
          <w:lang w:val="en-PH"/>
        </w:rPr>
        <w:t>’</w:t>
      </w:r>
      <w:r w:rsidRPr="00AC61F6">
        <w:rPr>
          <w:lang w:val="en-PH"/>
        </w:rPr>
        <w:t>rs of Pickens County v. Bank of Commerce (U.S.S.C. 1878) 97 U.S. 374, 7 Otto 374, 24 L.Ed. 1060.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Judgment against individuals as </w:t>
      </w:r>
      <w:r w:rsidR="00AC61F6" w:rsidRPr="00AC61F6">
        <w:rPr>
          <w:lang w:val="en-PH"/>
        </w:rPr>
        <w:t>“</w:t>
      </w:r>
      <w:r w:rsidRPr="00AC61F6">
        <w:rPr>
          <w:lang w:val="en-PH"/>
        </w:rPr>
        <w:t>commissioners</w:t>
      </w:r>
      <w:r w:rsidR="00AC61F6" w:rsidRPr="00AC61F6">
        <w:rPr>
          <w:lang w:val="en-PH"/>
        </w:rPr>
        <w:t>”</w:t>
      </w:r>
      <w:r w:rsidRPr="00AC61F6">
        <w:rPr>
          <w:lang w:val="en-PH"/>
        </w:rPr>
        <w:t xml:space="preserve"> is good against county. Under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 xml:space="preserve">1] judgment against certain individuals as </w:t>
      </w:r>
      <w:r w:rsidR="00AC61F6" w:rsidRPr="00AC61F6">
        <w:rPr>
          <w:lang w:val="en-PH"/>
        </w:rPr>
        <w:t>“</w:t>
      </w:r>
      <w:r w:rsidRPr="00AC61F6">
        <w:rPr>
          <w:lang w:val="en-PH"/>
        </w:rPr>
        <w:t>commissioners of the county of Pickens</w:t>
      </w:r>
      <w:r w:rsidR="00AC61F6" w:rsidRPr="00AC61F6">
        <w:rPr>
          <w:lang w:val="en-PH"/>
        </w:rPr>
        <w:t>”</w:t>
      </w:r>
      <w:r w:rsidRPr="00AC61F6">
        <w:rPr>
          <w:lang w:val="en-PH"/>
        </w:rPr>
        <w:t xml:space="preserve"> is good against the named county where the cause of action was against the county and the misdescription comes within the provisions of the Code directing that errors in pleadings not affecting the substantial rights of the adverse party shall not be grounds for reversal. Board of County Com</w:t>
      </w:r>
      <w:r w:rsidR="00AC61F6" w:rsidRPr="00AC61F6">
        <w:rPr>
          <w:lang w:val="en-PH"/>
        </w:rPr>
        <w:t>’</w:t>
      </w:r>
      <w:r w:rsidRPr="00AC61F6">
        <w:rPr>
          <w:lang w:val="en-PH"/>
        </w:rPr>
        <w:t>rs of Pickens County v. Bank of Commerce (U.S.S.C. 1878) 97 U.S. 374, 7 Otto 374, 24 L.Ed. 1060.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Neither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1] nor the provisions of the State Constitution direct the name by which a county shall be sued. Board of County Com</w:t>
      </w:r>
      <w:r w:rsidR="00AC61F6" w:rsidRPr="00AC61F6">
        <w:rPr>
          <w:lang w:val="en-PH"/>
        </w:rPr>
        <w:t>’</w:t>
      </w:r>
      <w:r w:rsidRPr="00AC61F6">
        <w:rPr>
          <w:lang w:val="en-PH"/>
        </w:rPr>
        <w:t>rs of Pickens County v. Bank of Commerce (U.S.S.C. 1878) 97 U.S. 374, 7 Otto 374, 24 L.Ed. 1060. Counties 218</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While a county generally has the power to sue and be sued as a political body pursuant to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10, as a political subdivision of the State it lacks the sovereignty to maintain a suit under the doctrine of parens patriae. Absent an issue of overriding public concern, a political subdivision must establish that it is a real party in interest in order to maintain a suit; it must allege an infringement of its own proprietary interest or statutory rights to establish standing. County of Lexington, S.C. v. City of Columbia (S.C. 1991) 303 S.C. 300, 400 S.E.2d 146.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Also action to enforce payment of expenses in creation of county. An action may be maintained against a newly formed county to recover the amount borrowed and used in the formation of such county. Bank of McCormick v. McCormick County (S.C. 1920) 114 S.C. 469, 103 S.E. 787.</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Suit for recovery of proceeds arising under bond executed by the county. Lancaster County v. Cheraw &amp; C.R. Co. (S.C. 1888) 28 S.C. 134, 5 S.E. 338.</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The manner in which the name of the county should be pleaded. Richland County v. Miller (S.C. 1881) 16 S.C. 236.</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20.</w:t>
      </w:r>
      <w:r w:rsidR="00754472" w:rsidRPr="00AC61F6">
        <w:rPr>
          <w:lang w:val="en-PH"/>
        </w:rPr>
        <w:t xml:space="preserve"> Procedures to follow when citizens desire to relocate courthouse.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 1942 Code </w:t>
      </w:r>
      <w:r w:rsidRPr="00AC61F6">
        <w:rPr>
          <w:lang w:val="en-PH"/>
        </w:rPr>
        <w:t xml:space="preserve">Section </w:t>
      </w:r>
      <w:r w:rsidR="00754472" w:rsidRPr="00AC61F6">
        <w:rPr>
          <w:lang w:val="en-PH"/>
        </w:rPr>
        <w:t xml:space="preserve">3037; 1932 Code </w:t>
      </w:r>
      <w:r w:rsidRPr="00AC61F6">
        <w:rPr>
          <w:lang w:val="en-PH"/>
        </w:rPr>
        <w:t xml:space="preserve">Section </w:t>
      </w:r>
      <w:r w:rsidR="00754472" w:rsidRPr="00AC61F6">
        <w:rPr>
          <w:lang w:val="en-PH"/>
        </w:rPr>
        <w:t xml:space="preserve">3037;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729;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645;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579; 1899 (23) 77; 1919 (31) 40.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Removal of county seats, see Const. Art 7, </w:t>
      </w:r>
      <w:r w:rsidR="00AC61F6" w:rsidRPr="00AC61F6">
        <w:rPr>
          <w:lang w:val="en-PH"/>
        </w:rPr>
        <w:t xml:space="preserve">Section </w:t>
      </w:r>
      <w:r w:rsidRPr="00AC61F6">
        <w:rPr>
          <w:lang w:val="en-PH"/>
        </w:rPr>
        <w:t xml:space="preserve">8; Art 8, </w:t>
      </w:r>
      <w:r w:rsidR="00AC61F6" w:rsidRPr="00AC61F6">
        <w:rPr>
          <w:lang w:val="en-PH"/>
        </w:rPr>
        <w:t xml:space="preserve">Section </w:t>
      </w:r>
      <w:r w:rsidRPr="00AC61F6">
        <w:rPr>
          <w:lang w:val="en-PH"/>
        </w:rPr>
        <w:t>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20 C.J.S., Counties </w:t>
      </w:r>
      <w:r w:rsidR="00AC61F6" w:rsidRPr="00AC61F6">
        <w:rPr>
          <w:lang w:val="en-PH"/>
        </w:rPr>
        <w:t xml:space="preserve">Sections </w:t>
      </w:r>
      <w:r w:rsidRPr="00AC61F6">
        <w:rPr>
          <w:lang w:val="en-PH"/>
        </w:rPr>
        <w:t xml:space="preserve"> 53, 61</w:t>
      </w:r>
      <w:r w:rsidR="00AC61F6" w:rsidRPr="00AC61F6">
        <w:rPr>
          <w:lang w:val="en-PH"/>
        </w:rPr>
        <w:noBreakHyphen/>
      </w:r>
      <w:r w:rsidRPr="00AC61F6">
        <w:rPr>
          <w:lang w:val="en-PH"/>
        </w:rPr>
        <w:t>71.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lastRenderedPageBreak/>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governing body is required to furnish probate court with office space, furnishings, books and so forth within county seat but not necessarily within walls of county courthouse. 1993 Op Atty Gen No. 93</w:t>
      </w:r>
      <w:r w:rsidR="00AC61F6" w:rsidRPr="00AC61F6">
        <w:rPr>
          <w:lang w:val="en-PH"/>
        </w:rPr>
        <w:noBreakHyphen/>
      </w:r>
      <w:r w:rsidRPr="00AC61F6">
        <w:rPr>
          <w:lang w:val="en-PH"/>
        </w:rPr>
        <w:t>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 xml:space="preserve">2] is apparently the statutory procedure for carrying out the constitutional requirements of SC Const, Art 7, </w:t>
      </w:r>
      <w:r w:rsidR="00AC61F6" w:rsidRPr="00AC61F6">
        <w:rPr>
          <w:lang w:val="en-PH"/>
        </w:rPr>
        <w:t xml:space="preserve">Section </w:t>
      </w:r>
      <w:r w:rsidRPr="00AC61F6">
        <w:rPr>
          <w:lang w:val="en-PH"/>
        </w:rPr>
        <w:t>8, relating to the relocation of the county seat. Morris v. Scott (S.C. 1972) 258 S.C. 435, 189 S.E.2d 28.</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This section [Code 1962 </w:t>
      </w:r>
      <w:r w:rsidR="00AC61F6" w:rsidRPr="00AC61F6">
        <w:rPr>
          <w:lang w:val="en-PH"/>
        </w:rPr>
        <w:t xml:space="preserve">Section </w:t>
      </w:r>
      <w:r w:rsidRPr="00AC61F6">
        <w:rPr>
          <w:lang w:val="en-PH"/>
        </w:rPr>
        <w:t xml:space="preserve">1402] is in line with SC Const, Art 7, </w:t>
      </w:r>
      <w:r w:rsidR="00AC61F6" w:rsidRPr="00AC61F6">
        <w:rPr>
          <w:lang w:val="en-PH"/>
        </w:rPr>
        <w:t xml:space="preserve">Section </w:t>
      </w:r>
      <w:r w:rsidRPr="00AC61F6">
        <w:rPr>
          <w:lang w:val="en-PH"/>
        </w:rPr>
        <w:t>8, prohibiting the removal of a county seat without a vote by two thirds of the qualified electors of the county. Morris v. Scott (S.C. 1972) 258 S.C. 435, 189 S.E.2d 28.</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The term </w:t>
      </w:r>
      <w:r w:rsidR="00AC61F6" w:rsidRPr="00AC61F6">
        <w:rPr>
          <w:lang w:val="en-PH"/>
        </w:rPr>
        <w:t>“</w:t>
      </w:r>
      <w:r w:rsidRPr="00AC61F6">
        <w:rPr>
          <w:lang w:val="en-PH"/>
        </w:rPr>
        <w:t>courthouse</w:t>
      </w:r>
      <w:r w:rsidR="00AC61F6" w:rsidRPr="00AC61F6">
        <w:rPr>
          <w:lang w:val="en-PH"/>
        </w:rPr>
        <w:t>”</w:t>
      </w:r>
      <w:r w:rsidRPr="00AC61F6">
        <w:rPr>
          <w:lang w:val="en-PH"/>
        </w:rPr>
        <w:t xml:space="preserve"> used in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 xml:space="preserve">2] is synonymous with </w:t>
      </w:r>
      <w:r w:rsidR="00AC61F6" w:rsidRPr="00AC61F6">
        <w:rPr>
          <w:lang w:val="en-PH"/>
        </w:rPr>
        <w:t>“</w:t>
      </w:r>
      <w:r w:rsidRPr="00AC61F6">
        <w:rPr>
          <w:lang w:val="en-PH"/>
        </w:rPr>
        <w:t>county seat.</w:t>
      </w:r>
      <w:r w:rsidR="00AC61F6" w:rsidRPr="00AC61F6">
        <w:rPr>
          <w:lang w:val="en-PH"/>
        </w:rPr>
        <w:t>”</w:t>
      </w:r>
      <w:r w:rsidRPr="00AC61F6">
        <w:rPr>
          <w:lang w:val="en-PH"/>
        </w:rPr>
        <w:t xml:space="preserve"> Morris v. Scott (S.C. 1972) 258 S.C. 435, 189 S.E.2d 28.</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And section does not deal with relocation of courthouse within same county seat.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2] does not deal with a relocation of a county courthouse within the same county seat, but only with the relocation of the county seat to another city or town. Morris v. Scott (S.C. 1972) 258 S.C. 435, 189 S.E.2d 28. Counties 107</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30.</w:t>
      </w:r>
      <w:r w:rsidR="00754472" w:rsidRPr="00AC61F6">
        <w:rPr>
          <w:lang w:val="en-PH"/>
        </w:rPr>
        <w:t xml:space="preserve"> Courthouse shall not be relocated within eight miles of county line.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In the location of any courthouse by removal within this State it shall be unlawful to locate such courthouse within eight miles of any county line, all laws to the contrary notwithstanding.</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3;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3; 1942 Code </w:t>
      </w:r>
      <w:r w:rsidRPr="00AC61F6">
        <w:rPr>
          <w:lang w:val="en-PH"/>
        </w:rPr>
        <w:t xml:space="preserve">Section </w:t>
      </w:r>
      <w:r w:rsidR="00754472" w:rsidRPr="00AC61F6">
        <w:rPr>
          <w:lang w:val="en-PH"/>
        </w:rPr>
        <w:t xml:space="preserve">3037; 1932 Code </w:t>
      </w:r>
      <w:r w:rsidRPr="00AC61F6">
        <w:rPr>
          <w:lang w:val="en-PH"/>
        </w:rPr>
        <w:t xml:space="preserve">Section </w:t>
      </w:r>
      <w:r w:rsidR="00754472" w:rsidRPr="00AC61F6">
        <w:rPr>
          <w:lang w:val="en-PH"/>
        </w:rPr>
        <w:t xml:space="preserve">3037;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729;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645;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579; 1899 (23) 77; 1919 (31) 40.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Application of this statute to the formation of new counties, see SC Const, Art. 7, </w:t>
      </w:r>
      <w:r w:rsidR="00AC61F6" w:rsidRPr="00AC61F6">
        <w:rPr>
          <w:lang w:val="en-PH"/>
        </w:rPr>
        <w:t xml:space="preserve">Section </w:t>
      </w:r>
      <w:r w:rsidRPr="00AC61F6">
        <w:rPr>
          <w:lang w:val="en-PH"/>
        </w:rPr>
        <w:t>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20 C.J.S., Counties </w:t>
      </w:r>
      <w:r w:rsidR="00AC61F6" w:rsidRPr="00AC61F6">
        <w:rPr>
          <w:lang w:val="en-PH"/>
        </w:rPr>
        <w:t xml:space="preserve">Section </w:t>
      </w:r>
      <w:r w:rsidRPr="00AC61F6">
        <w:rPr>
          <w:lang w:val="en-PH"/>
        </w:rPr>
        <w:t>25.</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40.</w:t>
      </w:r>
      <w:r w:rsidR="00754472" w:rsidRPr="00AC61F6">
        <w:rPr>
          <w:lang w:val="en-PH"/>
        </w:rPr>
        <w:t xml:space="preserve"> Authority to change name of townships; notice of change.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5;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5; 1942 Code </w:t>
      </w:r>
      <w:r w:rsidRPr="00AC61F6">
        <w:rPr>
          <w:lang w:val="en-PH"/>
        </w:rPr>
        <w:t xml:space="preserve">Section </w:t>
      </w:r>
      <w:r w:rsidR="00754472" w:rsidRPr="00AC61F6">
        <w:rPr>
          <w:lang w:val="en-PH"/>
        </w:rPr>
        <w:t xml:space="preserve">3880; 1932 Code </w:t>
      </w:r>
      <w:r w:rsidRPr="00AC61F6">
        <w:rPr>
          <w:lang w:val="en-PH"/>
        </w:rPr>
        <w:t xml:space="preserve">Section </w:t>
      </w:r>
      <w:r w:rsidR="00754472" w:rsidRPr="00AC61F6">
        <w:rPr>
          <w:lang w:val="en-PH"/>
        </w:rPr>
        <w:t xml:space="preserve">3880;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1121;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1000;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815; G. S. 641; R. S. 702; 1878 (16) 365.</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50.</w:t>
      </w:r>
      <w:r w:rsidR="00754472" w:rsidRPr="00AC61F6">
        <w:rPr>
          <w:lang w:val="en-PH"/>
        </w:rPr>
        <w:t xml:space="preserve"> Chairmen of county boards of township commissioners may administer oaths in certain matters.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chairmen of the county boards of township commissioners in the several counties of this State may administer oaths as notaries public, in all matters connected with the conduct of their offices.</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6;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6; 1942 Code </w:t>
      </w:r>
      <w:r w:rsidRPr="00AC61F6">
        <w:rPr>
          <w:lang w:val="en-PH"/>
        </w:rPr>
        <w:t xml:space="preserve">Section </w:t>
      </w:r>
      <w:r w:rsidR="00754472" w:rsidRPr="00AC61F6">
        <w:rPr>
          <w:lang w:val="en-PH"/>
        </w:rPr>
        <w:t xml:space="preserve">3830; 1932 Code </w:t>
      </w:r>
      <w:r w:rsidRPr="00AC61F6">
        <w:rPr>
          <w:lang w:val="en-PH"/>
        </w:rPr>
        <w:t xml:space="preserve">Section </w:t>
      </w:r>
      <w:r w:rsidR="00754472" w:rsidRPr="00AC61F6">
        <w:rPr>
          <w:lang w:val="en-PH"/>
        </w:rPr>
        <w:t xml:space="preserve">3830;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1074;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955; 1907 (25) 651.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General powers and duties of notaries public, see </w:t>
      </w:r>
      <w:r w:rsidR="00AC61F6" w:rsidRPr="00AC61F6">
        <w:rPr>
          <w:lang w:val="en-PH"/>
        </w:rPr>
        <w:t xml:space="preserve">Sections </w:t>
      </w:r>
      <w:r w:rsidRPr="00AC61F6">
        <w:rPr>
          <w:lang w:val="en-PH"/>
        </w:rPr>
        <w:t xml:space="preserve"> 26</w:t>
      </w:r>
      <w:r w:rsidR="00AC61F6" w:rsidRPr="00AC61F6">
        <w:rPr>
          <w:lang w:val="en-PH"/>
        </w:rPr>
        <w:noBreakHyphen/>
      </w:r>
      <w:r w:rsidRPr="00AC61F6">
        <w:rPr>
          <w:lang w:val="en-PH"/>
        </w:rPr>
        <w:t>3</w:t>
      </w:r>
      <w:r w:rsidR="00AC61F6" w:rsidRPr="00AC61F6">
        <w:rPr>
          <w:lang w:val="en-PH"/>
        </w:rPr>
        <w:noBreakHyphen/>
      </w:r>
      <w:r w:rsidRPr="00AC61F6">
        <w:rPr>
          <w:lang w:val="en-PH"/>
        </w:rPr>
        <w:t>10 et seq.</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20 C.J.S., Counties </w:t>
      </w:r>
      <w:r w:rsidR="00AC61F6" w:rsidRPr="00AC61F6">
        <w:rPr>
          <w:lang w:val="en-PH"/>
        </w:rPr>
        <w:t xml:space="preserve">Sections </w:t>
      </w:r>
      <w:r w:rsidRPr="00AC61F6">
        <w:rPr>
          <w:lang w:val="en-PH"/>
        </w:rPr>
        <w:t xml:space="preserve"> 81, 82.</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60.</w:t>
      </w:r>
      <w:r w:rsidR="00754472" w:rsidRPr="00AC61F6">
        <w:rPr>
          <w:lang w:val="en-PH"/>
        </w:rPr>
        <w:t xml:space="preserve"> Population added to certain cities by annexation shall be counted in applying statutes to counties.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7; 1961 (52) 427.</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70.</w:t>
      </w:r>
      <w:r w:rsidR="00754472" w:rsidRPr="00AC61F6">
        <w:rPr>
          <w:lang w:val="en-PH"/>
        </w:rPr>
        <w:t xml:space="preserve"> Investment of sinking funds in defense securities.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sinking fund commissions or other similar custodians of sinking funds of the various counties of the State may invest the sinking funds of their respective counties in United States Defense Bonds and Defense Securities.</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10;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10; 1942 (42) 1549.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20 C.J.S., Counties </w:t>
      </w:r>
      <w:r w:rsidR="00AC61F6" w:rsidRPr="00AC61F6">
        <w:rPr>
          <w:lang w:val="en-PH"/>
        </w:rPr>
        <w:t xml:space="preserve">Section </w:t>
      </w:r>
      <w:r w:rsidRPr="00AC61F6">
        <w:rPr>
          <w:lang w:val="en-PH"/>
        </w:rPr>
        <w:t>277.</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80.</w:t>
      </w:r>
      <w:r w:rsidR="00754472" w:rsidRPr="00AC61F6">
        <w:rPr>
          <w:lang w:val="en-PH"/>
        </w:rPr>
        <w:t xml:space="preserve"> County officers shall be furnished office space, furniture and equipment by county.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provisions of this section, as they relate to office space in the courthouse, shall not apply to Richland County.</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11;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11; 1942 Code </w:t>
      </w:r>
      <w:r w:rsidRPr="00AC61F6">
        <w:rPr>
          <w:lang w:val="en-PH"/>
        </w:rPr>
        <w:t xml:space="preserve">Section </w:t>
      </w:r>
      <w:r w:rsidR="00754472" w:rsidRPr="00AC61F6">
        <w:rPr>
          <w:lang w:val="en-PH"/>
        </w:rPr>
        <w:t xml:space="preserve">3877; 1932 Code </w:t>
      </w:r>
      <w:r w:rsidRPr="00AC61F6">
        <w:rPr>
          <w:lang w:val="en-PH"/>
        </w:rPr>
        <w:t xml:space="preserve">Section </w:t>
      </w:r>
      <w:r w:rsidR="00754472" w:rsidRPr="00AC61F6">
        <w:rPr>
          <w:lang w:val="en-PH"/>
        </w:rPr>
        <w:t xml:space="preserve">3877;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1118;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997;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812; R. S. 699; 1900 (23) 291; 1903 (23) 29; 1909 (26) 27; 1965 (54) 213.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20 C.J.S., Counties </w:t>
      </w:r>
      <w:r w:rsidR="00AC61F6" w:rsidRPr="00AC61F6">
        <w:rPr>
          <w:lang w:val="en-PH"/>
        </w:rPr>
        <w:t xml:space="preserve">Section </w:t>
      </w:r>
      <w:r w:rsidRPr="00AC61F6">
        <w:rPr>
          <w:lang w:val="en-PH"/>
        </w:rPr>
        <w:t>211.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Council can designate space in Clerk of Court</w:t>
      </w:r>
      <w:r w:rsidR="00AC61F6" w:rsidRPr="00AC61F6">
        <w:rPr>
          <w:lang w:val="en-PH"/>
        </w:rPr>
        <w:t>’</w:t>
      </w:r>
      <w:r w:rsidRPr="00AC61F6">
        <w:rPr>
          <w:lang w:val="en-PH"/>
        </w:rPr>
        <w:t>s office for storage of Probate Court records, but cannot make Clerk accountable for such records. 1984 Op Atty Gen, No. 84</w:t>
      </w:r>
      <w:r w:rsidR="00AC61F6" w:rsidRPr="00AC61F6">
        <w:rPr>
          <w:lang w:val="en-PH"/>
        </w:rPr>
        <w:noBreakHyphen/>
      </w:r>
      <w:r w:rsidRPr="00AC61F6">
        <w:rPr>
          <w:lang w:val="en-PH"/>
        </w:rPr>
        <w:t>90, p. 213.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governing body is required to furnish probate court with office space, furnishings, books and so forth within county seat but not necessarily within walls of county courthouse. 1993 Op Atty Gen No. 93</w:t>
      </w:r>
      <w:r w:rsidR="00AC61F6" w:rsidRPr="00AC61F6">
        <w:rPr>
          <w:lang w:val="en-PH"/>
        </w:rPr>
        <w:noBreakHyphen/>
      </w:r>
      <w:r w:rsidRPr="00AC61F6">
        <w:rPr>
          <w:lang w:val="en-PH"/>
        </w:rPr>
        <w:t>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Section 4</w:t>
      </w:r>
      <w:r w:rsidR="00AC61F6" w:rsidRPr="00AC61F6">
        <w:rPr>
          <w:lang w:val="en-PH"/>
        </w:rPr>
        <w:noBreakHyphen/>
      </w:r>
      <w:r w:rsidRPr="00AC61F6">
        <w:rPr>
          <w:lang w:val="en-PH"/>
        </w:rPr>
        <w:t>1</w:t>
      </w:r>
      <w:r w:rsidR="00AC61F6" w:rsidRPr="00AC61F6">
        <w:rPr>
          <w:lang w:val="en-PH"/>
        </w:rPr>
        <w:noBreakHyphen/>
      </w:r>
      <w:r w:rsidRPr="00AC61F6">
        <w:rPr>
          <w:lang w:val="en-PH"/>
        </w:rPr>
        <w:t>80 does not prohibit a county from maintaining satellite offices of the clerk of the court, county treasurer and sheriff outside of the county seat. Baker v. Dorchester County Council (S.C. 1993) 315 S.C. 143, 432 S.E.2d 468. Counties 30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governing body shall designate the room or office to be occupied by any particular officer. Werts v. Feagle (S.C. 1909) 83 S.C. 128, 65 S.E. 226.</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Applied in Aiken County v. Murray (S.C. 1892) 35 S.C. 508, 14 S.E. 954.</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90.</w:t>
      </w:r>
      <w:r w:rsidR="00754472" w:rsidRPr="00AC61F6">
        <w:rPr>
          <w:lang w:val="en-PH"/>
        </w:rPr>
        <w:t xml:space="preserve"> Furnishing rooms for courts and public officers when courthouse unusable.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14;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14; 1942 Code </w:t>
      </w:r>
      <w:r w:rsidRPr="00AC61F6">
        <w:rPr>
          <w:lang w:val="en-PH"/>
        </w:rPr>
        <w:t xml:space="preserve">Section </w:t>
      </w:r>
      <w:r w:rsidR="00754472" w:rsidRPr="00AC61F6">
        <w:rPr>
          <w:lang w:val="en-PH"/>
        </w:rPr>
        <w:t xml:space="preserve">3878; 1932 Code </w:t>
      </w:r>
      <w:r w:rsidRPr="00AC61F6">
        <w:rPr>
          <w:lang w:val="en-PH"/>
        </w:rPr>
        <w:t xml:space="preserve">Section </w:t>
      </w:r>
      <w:r w:rsidR="00754472" w:rsidRPr="00AC61F6">
        <w:rPr>
          <w:lang w:val="en-PH"/>
        </w:rPr>
        <w:t xml:space="preserve">3878;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1119;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998;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813; G. S. 634; R. S. 700; 1875 (15) 996; 1893 (21) 181.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County governments are under a duty to provide facilities and support personnel for the Circuit Courts. 1974</w:t>
      </w:r>
      <w:r w:rsidR="00AC61F6" w:rsidRPr="00AC61F6">
        <w:rPr>
          <w:lang w:val="en-PH"/>
        </w:rPr>
        <w:noBreakHyphen/>
      </w:r>
      <w:r w:rsidRPr="00AC61F6">
        <w:rPr>
          <w:lang w:val="en-PH"/>
        </w:rPr>
        <w:t>75 Op Atty Gen, No 4194, p 243.</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110.</w:t>
      </w:r>
      <w:r w:rsidR="00754472" w:rsidRPr="00AC61F6">
        <w:rPr>
          <w:lang w:val="en-PH"/>
        </w:rPr>
        <w:t xml:space="preserve"> County funds not subject to levy.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No funds raised by taxation for any county purposes whatsoever shall be subject to levy under the process of any court of this State.</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18;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18; 1942 Code </w:t>
      </w:r>
      <w:r w:rsidRPr="00AC61F6">
        <w:rPr>
          <w:lang w:val="en-PH"/>
        </w:rPr>
        <w:t xml:space="preserve">Section </w:t>
      </w:r>
      <w:r w:rsidR="00754472" w:rsidRPr="00AC61F6">
        <w:rPr>
          <w:lang w:val="en-PH"/>
        </w:rPr>
        <w:t xml:space="preserve">3868; 1932 Code </w:t>
      </w:r>
      <w:r w:rsidRPr="00AC61F6">
        <w:rPr>
          <w:lang w:val="en-PH"/>
        </w:rPr>
        <w:t xml:space="preserve">Section </w:t>
      </w:r>
      <w:r w:rsidR="00754472" w:rsidRPr="00AC61F6">
        <w:rPr>
          <w:lang w:val="en-PH"/>
        </w:rPr>
        <w:t xml:space="preserve">3868;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1109;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988;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803; G. S. 617; R. S. 688; 1875 (15) 997.</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120.</w:t>
      </w:r>
      <w:r w:rsidR="00754472" w:rsidRPr="00AC61F6">
        <w:rPr>
          <w:lang w:val="en-PH"/>
        </w:rPr>
        <w:t xml:space="preserve"> Operation of county government in county without county appropriation act.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19;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19; 1947 (45) 102; 1951 (47) 710.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Provision for payment of preceding year</w:t>
      </w:r>
      <w:r w:rsidR="00AC61F6" w:rsidRPr="00AC61F6">
        <w:rPr>
          <w:lang w:val="en-PH"/>
        </w:rPr>
        <w:t>’</w:t>
      </w:r>
      <w:r w:rsidRPr="00AC61F6">
        <w:rPr>
          <w:lang w:val="en-PH"/>
        </w:rPr>
        <w:t>s deficit continued in effect. Condition in a preceding year</w:t>
      </w:r>
      <w:r w:rsidR="00AC61F6" w:rsidRPr="00AC61F6">
        <w:rPr>
          <w:lang w:val="en-PH"/>
        </w:rPr>
        <w:t>’</w:t>
      </w:r>
      <w:r w:rsidRPr="00AC61F6">
        <w:rPr>
          <w:lang w:val="en-PH"/>
        </w:rPr>
        <w:t>s county appropriations act covering the payment of the previous year</w:t>
      </w:r>
      <w:r w:rsidR="00AC61F6" w:rsidRPr="00AC61F6">
        <w:rPr>
          <w:lang w:val="en-PH"/>
        </w:rPr>
        <w:t>’</w:t>
      </w:r>
      <w:r w:rsidRPr="00AC61F6">
        <w:rPr>
          <w:lang w:val="en-PH"/>
        </w:rPr>
        <w:t>s deficit will, upon failure to enact a current act, continue and allow payment of the preceding year</w:t>
      </w:r>
      <w:r w:rsidR="00AC61F6" w:rsidRPr="00AC61F6">
        <w:rPr>
          <w:lang w:val="en-PH"/>
        </w:rPr>
        <w:t>’</w:t>
      </w:r>
      <w:r w:rsidRPr="00AC61F6">
        <w:rPr>
          <w:lang w:val="en-PH"/>
        </w:rPr>
        <w:t>s deficit. 1962</w:t>
      </w:r>
      <w:r w:rsidR="00AC61F6" w:rsidRPr="00AC61F6">
        <w:rPr>
          <w:lang w:val="en-PH"/>
        </w:rPr>
        <w:noBreakHyphen/>
      </w:r>
      <w:r w:rsidRPr="00AC61F6">
        <w:rPr>
          <w:lang w:val="en-PH"/>
        </w:rPr>
        <w:t>63 Op Atty Gen, No 1561, p 131.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Payment of tax execution fees not within exception of </w:t>
      </w:r>
      <w:r w:rsidR="00AC61F6" w:rsidRPr="00AC61F6">
        <w:rPr>
          <w:lang w:val="en-PH"/>
        </w:rPr>
        <w:t>“</w:t>
      </w:r>
      <w:r w:rsidRPr="00AC61F6">
        <w:rPr>
          <w:lang w:val="en-PH"/>
        </w:rPr>
        <w:t>special appropriations for unusual purposes.</w:t>
      </w:r>
      <w:r w:rsidR="00AC61F6" w:rsidRPr="00AC61F6">
        <w:rPr>
          <w:lang w:val="en-PH"/>
        </w:rPr>
        <w:t>”</w:t>
      </w:r>
      <w:r w:rsidRPr="00AC61F6">
        <w:rPr>
          <w:lang w:val="en-PH"/>
        </w:rPr>
        <w:t xml:space="preserve"> </w:t>
      </w:r>
      <w:r w:rsidR="00AC61F6" w:rsidRPr="00AC61F6">
        <w:rPr>
          <w:lang w:val="en-PH"/>
        </w:rPr>
        <w:noBreakHyphen/>
      </w:r>
      <w:r w:rsidRPr="00AC61F6">
        <w:rPr>
          <w:lang w:val="en-PH"/>
        </w:rPr>
        <w:t xml:space="preserve"> Provisions for the payment of tax execution fees to a treasurer which were contained in preceding county supply acts were not within the exception contained in this section [Code 1962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 xml:space="preserve">19], because the exception is of </w:t>
      </w:r>
      <w:r w:rsidR="00AC61F6" w:rsidRPr="00AC61F6">
        <w:rPr>
          <w:lang w:val="en-PH"/>
        </w:rPr>
        <w:t>“</w:t>
      </w:r>
      <w:r w:rsidRPr="00AC61F6">
        <w:rPr>
          <w:lang w:val="en-PH"/>
        </w:rPr>
        <w:t>special appropriations for unusual purposes.</w:t>
      </w:r>
      <w:r w:rsidR="00AC61F6" w:rsidRPr="00AC61F6">
        <w:rPr>
          <w:lang w:val="en-PH"/>
        </w:rPr>
        <w:t>”</w:t>
      </w:r>
      <w:r w:rsidRPr="00AC61F6">
        <w:rPr>
          <w:lang w:val="en-PH"/>
        </w:rPr>
        <w:t xml:space="preserve"> Bynum v. Barron (S.C. 1955) 227 S.C. 339, 88 S.E.2d 67. Counties 69.1; Public Employment 356</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Applied in McKown v. Daniel (S.C. 1950) 217 S.C. 510, 61 S.E.2d 163.</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130.</w:t>
      </w:r>
      <w:r w:rsidR="00754472" w:rsidRPr="00AC61F6">
        <w:rPr>
          <w:lang w:val="en-PH"/>
        </w:rPr>
        <w:t xml:space="preserve"> Fees to be paid by county.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Each county shall pay: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(1) The fees of the grand and petit jurors while in attendance upon the circuit court;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(2) Witnesses</w:t>
      </w:r>
      <w:r w:rsidR="00AC61F6" w:rsidRPr="00AC61F6">
        <w:rPr>
          <w:lang w:val="en-PH"/>
        </w:rPr>
        <w:t>’</w:t>
      </w:r>
      <w:r w:rsidRPr="00AC61F6">
        <w:rPr>
          <w:lang w:val="en-PH"/>
        </w:rPr>
        <w:t xml:space="preserve"> fees in the State cases for actual attendance upon the circuit courts as provided by law;</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(3) Fees of physicians and surgeons testifying as experts before a coroner</w:t>
      </w:r>
      <w:r w:rsidR="00AC61F6" w:rsidRPr="00AC61F6">
        <w:rPr>
          <w:lang w:val="en-PH"/>
        </w:rPr>
        <w:t>’</w:t>
      </w:r>
      <w:r w:rsidRPr="00AC61F6">
        <w:rPr>
          <w:lang w:val="en-PH"/>
        </w:rPr>
        <w:t>s jury or the circuit court;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(4) Fees of sheriffs and clerk of court as provided by law;</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(5) Fees of county coroners as allowed by law;</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(6) Fees or salaries of magistrates and constables;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(7) The compensation of auditors, treasurers and county supervisors as provided by law; and</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(8) Accounts accrued for dieting prisoners confined in the State Penitentiary pending their trial or committed thereto for safekeeping and not for service of any sentence imposed by law.</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20;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20; 1942 Code </w:t>
      </w:r>
      <w:r w:rsidRPr="00AC61F6">
        <w:rPr>
          <w:lang w:val="en-PH"/>
        </w:rPr>
        <w:t xml:space="preserve">Section </w:t>
      </w:r>
      <w:r w:rsidR="00754472" w:rsidRPr="00AC61F6">
        <w:rPr>
          <w:lang w:val="en-PH"/>
        </w:rPr>
        <w:t xml:space="preserve">3859; 1932 Code </w:t>
      </w:r>
      <w:r w:rsidRPr="00AC61F6">
        <w:rPr>
          <w:lang w:val="en-PH"/>
        </w:rPr>
        <w:t xml:space="preserve">Section </w:t>
      </w:r>
      <w:r w:rsidR="00754472" w:rsidRPr="00AC61F6">
        <w:rPr>
          <w:lang w:val="en-PH"/>
        </w:rPr>
        <w:t xml:space="preserve">3859;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1100;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979;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794; R. S. 676; 1893 (21) 489.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Right of counties to sue and be sued, see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20 C.J.S., Counties </w:t>
      </w:r>
      <w:r w:rsidR="00AC61F6" w:rsidRPr="00AC61F6">
        <w:rPr>
          <w:lang w:val="en-PH"/>
        </w:rPr>
        <w:t xml:space="preserve">Sections </w:t>
      </w:r>
      <w:r w:rsidRPr="00AC61F6">
        <w:rPr>
          <w:lang w:val="en-PH"/>
        </w:rPr>
        <w:t xml:space="preserve"> 210, 213.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governments are under a duty to provide facilities and support personnel for the Circuit Courts. 1974</w:t>
      </w:r>
      <w:r w:rsidR="00AC61F6" w:rsidRPr="00AC61F6">
        <w:rPr>
          <w:lang w:val="en-PH"/>
        </w:rPr>
        <w:noBreakHyphen/>
      </w:r>
      <w:r w:rsidRPr="00AC61F6">
        <w:rPr>
          <w:lang w:val="en-PH"/>
        </w:rPr>
        <w:t>75 Op Atty Gen, No 4194, p 243.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Only in the case of felonies are the defendant</w:t>
      </w:r>
      <w:r w:rsidR="00AC61F6" w:rsidRPr="00AC61F6">
        <w:rPr>
          <w:lang w:val="en-PH"/>
        </w:rPr>
        <w:t>’</w:t>
      </w:r>
      <w:r w:rsidRPr="00AC61F6">
        <w:rPr>
          <w:lang w:val="en-PH"/>
        </w:rPr>
        <w:t>s witnesses to be paid by the county. Henderson v Evans (1898) 51 SC 331, 29 SE 5. Eustace v Greenville County (1894) 42 SC 190, 20 SE 88.</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sheriff cannot be paid for serving subpoena writs on witnesses for defendant in cases of misdemeanor. Whittle v. Saluda County (S.C. 1901) 59 S.C. 554, 38 S.E. 168.</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Stated in State v. Bullock (S.C. 1899) 54 S.C. 300, 32 S.E. 424.</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140.</w:t>
      </w:r>
      <w:r w:rsidR="00754472" w:rsidRPr="00AC61F6">
        <w:rPr>
          <w:lang w:val="en-PH"/>
        </w:rPr>
        <w:t xml:space="preserve"> Method of payment of court fees.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1962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21; 1952 Code </w:t>
      </w:r>
      <w:r w:rsidRPr="00AC61F6">
        <w:rPr>
          <w:lang w:val="en-PH"/>
        </w:rPr>
        <w:t xml:space="preserve">Section </w:t>
      </w:r>
      <w:r w:rsidR="00754472" w:rsidRPr="00AC61F6">
        <w:rPr>
          <w:lang w:val="en-PH"/>
        </w:rPr>
        <w:t>14</w:t>
      </w:r>
      <w:r w:rsidRPr="00AC61F6">
        <w:rPr>
          <w:lang w:val="en-PH"/>
        </w:rPr>
        <w:noBreakHyphen/>
      </w:r>
      <w:r w:rsidR="00754472" w:rsidRPr="00AC61F6">
        <w:rPr>
          <w:lang w:val="en-PH"/>
        </w:rPr>
        <w:t xml:space="preserve">21; 1942 Code </w:t>
      </w:r>
      <w:r w:rsidRPr="00AC61F6">
        <w:rPr>
          <w:lang w:val="en-PH"/>
        </w:rPr>
        <w:t xml:space="preserve">Section </w:t>
      </w:r>
      <w:r w:rsidR="00754472" w:rsidRPr="00AC61F6">
        <w:rPr>
          <w:lang w:val="en-PH"/>
        </w:rPr>
        <w:t xml:space="preserve">3860; 1932 Code </w:t>
      </w:r>
      <w:r w:rsidRPr="00AC61F6">
        <w:rPr>
          <w:lang w:val="en-PH"/>
        </w:rPr>
        <w:t xml:space="preserve">Section </w:t>
      </w:r>
      <w:r w:rsidR="00754472" w:rsidRPr="00AC61F6">
        <w:rPr>
          <w:lang w:val="en-PH"/>
        </w:rPr>
        <w:t xml:space="preserve">3860; Civ. C. </w:t>
      </w:r>
      <w:r w:rsidRPr="00AC61F6">
        <w:rPr>
          <w:lang w:val="en-PH"/>
        </w:rPr>
        <w:t>‘</w:t>
      </w:r>
      <w:r w:rsidR="00754472" w:rsidRPr="00AC61F6">
        <w:rPr>
          <w:lang w:val="en-PH"/>
        </w:rPr>
        <w:t xml:space="preserve">22 </w:t>
      </w:r>
      <w:r w:rsidRPr="00AC61F6">
        <w:rPr>
          <w:lang w:val="en-PH"/>
        </w:rPr>
        <w:t xml:space="preserve">Section </w:t>
      </w:r>
      <w:r w:rsidR="00754472" w:rsidRPr="00AC61F6">
        <w:rPr>
          <w:lang w:val="en-PH"/>
        </w:rPr>
        <w:t xml:space="preserve">1101; Civ. C. </w:t>
      </w:r>
      <w:r w:rsidRPr="00AC61F6">
        <w:rPr>
          <w:lang w:val="en-PH"/>
        </w:rPr>
        <w:t>‘</w:t>
      </w:r>
      <w:r w:rsidR="00754472" w:rsidRPr="00AC61F6">
        <w:rPr>
          <w:lang w:val="en-PH"/>
        </w:rPr>
        <w:t xml:space="preserve">12 </w:t>
      </w:r>
      <w:r w:rsidRPr="00AC61F6">
        <w:rPr>
          <w:lang w:val="en-PH"/>
        </w:rPr>
        <w:t xml:space="preserve">Section </w:t>
      </w:r>
      <w:r w:rsidR="00754472" w:rsidRPr="00AC61F6">
        <w:rPr>
          <w:lang w:val="en-PH"/>
        </w:rPr>
        <w:t xml:space="preserve">980; Civ. C. </w:t>
      </w:r>
      <w:r w:rsidRPr="00AC61F6">
        <w:rPr>
          <w:lang w:val="en-PH"/>
        </w:rPr>
        <w:t>‘</w:t>
      </w:r>
      <w:r w:rsidR="00754472" w:rsidRPr="00AC61F6">
        <w:rPr>
          <w:lang w:val="en-PH"/>
        </w:rPr>
        <w:t xml:space="preserve">02 </w:t>
      </w:r>
      <w:r w:rsidRPr="00AC61F6">
        <w:rPr>
          <w:lang w:val="en-PH"/>
        </w:rPr>
        <w:t xml:space="preserve">Section </w:t>
      </w:r>
      <w:r w:rsidR="00754472" w:rsidRPr="00AC61F6">
        <w:rPr>
          <w:lang w:val="en-PH"/>
        </w:rPr>
        <w:t>795; R. S. 677; 1893 (21) 489; 1954 (48) 1770.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Fees allowed constables, see </w:t>
      </w:r>
      <w:r w:rsidR="00AC61F6" w:rsidRPr="00AC61F6">
        <w:rPr>
          <w:lang w:val="en-PH"/>
        </w:rPr>
        <w:t xml:space="preserve">Sections </w:t>
      </w:r>
      <w:r w:rsidRPr="00AC61F6">
        <w:rPr>
          <w:lang w:val="en-PH"/>
        </w:rPr>
        <w:t xml:space="preserve"> 8</w:t>
      </w:r>
      <w:r w:rsidR="00AC61F6" w:rsidRPr="00AC61F6">
        <w:rPr>
          <w:lang w:val="en-PH"/>
        </w:rPr>
        <w:noBreakHyphen/>
      </w:r>
      <w:r w:rsidRPr="00AC61F6">
        <w:rPr>
          <w:lang w:val="en-PH"/>
        </w:rPr>
        <w:t>21</w:t>
      </w:r>
      <w:r w:rsidR="00AC61F6" w:rsidRPr="00AC61F6">
        <w:rPr>
          <w:lang w:val="en-PH"/>
        </w:rPr>
        <w:noBreakHyphen/>
      </w:r>
      <w:r w:rsidRPr="00AC61F6">
        <w:rPr>
          <w:lang w:val="en-PH"/>
        </w:rPr>
        <w:t>1040, 8</w:t>
      </w:r>
      <w:r w:rsidR="00AC61F6" w:rsidRPr="00AC61F6">
        <w:rPr>
          <w:lang w:val="en-PH"/>
        </w:rPr>
        <w:noBreakHyphen/>
      </w:r>
      <w:r w:rsidRPr="00AC61F6">
        <w:rPr>
          <w:lang w:val="en-PH"/>
        </w:rPr>
        <w:t>21</w:t>
      </w:r>
      <w:r w:rsidR="00AC61F6" w:rsidRPr="00AC61F6">
        <w:rPr>
          <w:lang w:val="en-PH"/>
        </w:rPr>
        <w:noBreakHyphen/>
      </w:r>
      <w:r w:rsidRPr="00AC61F6">
        <w:rPr>
          <w:lang w:val="en-PH"/>
        </w:rPr>
        <w:t>1050, 8</w:t>
      </w:r>
      <w:r w:rsidR="00AC61F6" w:rsidRPr="00AC61F6">
        <w:rPr>
          <w:lang w:val="en-PH"/>
        </w:rPr>
        <w:noBreakHyphen/>
      </w:r>
      <w:r w:rsidRPr="00AC61F6">
        <w:rPr>
          <w:lang w:val="en-PH"/>
        </w:rPr>
        <w:t>21</w:t>
      </w:r>
      <w:r w:rsidR="00AC61F6" w:rsidRPr="00AC61F6">
        <w:rPr>
          <w:lang w:val="en-PH"/>
        </w:rPr>
        <w:noBreakHyphen/>
      </w:r>
      <w:r w:rsidRPr="00AC61F6">
        <w:rPr>
          <w:lang w:val="en-PH"/>
        </w:rPr>
        <w:t>1070, and 8</w:t>
      </w:r>
      <w:r w:rsidR="00AC61F6" w:rsidRPr="00AC61F6">
        <w:rPr>
          <w:lang w:val="en-PH"/>
        </w:rPr>
        <w:noBreakHyphen/>
      </w:r>
      <w:r w:rsidRPr="00AC61F6">
        <w:rPr>
          <w:lang w:val="en-PH"/>
        </w:rPr>
        <w:t>21</w:t>
      </w:r>
      <w:r w:rsidR="00AC61F6" w:rsidRPr="00AC61F6">
        <w:rPr>
          <w:lang w:val="en-PH"/>
        </w:rPr>
        <w:noBreakHyphen/>
      </w:r>
      <w:r w:rsidRPr="00AC61F6">
        <w:rPr>
          <w:lang w:val="en-PH"/>
        </w:rPr>
        <w:t>1080.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Fees allowed jurors in circuit courts, see </w:t>
      </w:r>
      <w:r w:rsidR="00AC61F6" w:rsidRPr="00AC61F6">
        <w:rPr>
          <w:lang w:val="en-PH"/>
        </w:rPr>
        <w:t xml:space="preserve">Section </w:t>
      </w:r>
      <w:r w:rsidRPr="00AC61F6">
        <w:rPr>
          <w:lang w:val="en-PH"/>
        </w:rPr>
        <w:t>14</w:t>
      </w:r>
      <w:r w:rsidR="00AC61F6" w:rsidRPr="00AC61F6">
        <w:rPr>
          <w:lang w:val="en-PH"/>
        </w:rPr>
        <w:noBreakHyphen/>
      </w:r>
      <w:r w:rsidRPr="00AC61F6">
        <w:rPr>
          <w:lang w:val="en-PH"/>
        </w:rPr>
        <w:t>7</w:t>
      </w:r>
      <w:r w:rsidR="00AC61F6" w:rsidRPr="00AC61F6">
        <w:rPr>
          <w:lang w:val="en-PH"/>
        </w:rPr>
        <w:noBreakHyphen/>
      </w:r>
      <w:r w:rsidRPr="00AC61F6">
        <w:rPr>
          <w:lang w:val="en-PH"/>
        </w:rPr>
        <w:t>1370.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Right of counties to sue and be sued, see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20 C.J.S., Counties </w:t>
      </w:r>
      <w:r w:rsidR="00AC61F6" w:rsidRPr="00AC61F6">
        <w:rPr>
          <w:lang w:val="en-PH"/>
        </w:rPr>
        <w:t xml:space="preserve">Sections </w:t>
      </w:r>
      <w:r w:rsidRPr="00AC61F6">
        <w:rPr>
          <w:lang w:val="en-PH"/>
        </w:rPr>
        <w:t xml:space="preserve"> 210, 213.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Witness fees need not be proved by affidavit before payment of certificate. State v. Bullock (S.C. 1899) 54 S.C. 300, 32 S.E. 424.</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Nor need they be approved by the county supervisor unless presented in payment of taxes. State v. Bullock (S.C. 1899) 54 S.C. 300, 32 S.E. 424.</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150.</w:t>
      </w:r>
      <w:r w:rsidR="00754472" w:rsidRPr="00AC61F6">
        <w:rPr>
          <w:lang w:val="en-PH"/>
        </w:rPr>
        <w:t xml:space="preserve"> Fees charged by clerks of court and registers of deeds.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Fees charged by clerks of court and registers of deeds of each county for recording, indexing and other services, except those fees and fines generated by circuit and family courts, may be established by ordinance of the governing body of the county.</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1977 Act No. 214 </w:t>
      </w:r>
      <w:r w:rsidRPr="00AC61F6">
        <w:rPr>
          <w:lang w:val="en-PH"/>
        </w:rPr>
        <w:t xml:space="preserve">Section </w:t>
      </w:r>
      <w:r w:rsidR="00754472" w:rsidRPr="00AC61F6">
        <w:rPr>
          <w:lang w:val="en-PH"/>
        </w:rPr>
        <w:t>15.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Code Commissioner</w:t>
      </w:r>
      <w:r w:rsidR="00AC61F6" w:rsidRPr="00AC61F6">
        <w:rPr>
          <w:lang w:val="en-PH"/>
        </w:rPr>
        <w:t>’</w:t>
      </w:r>
      <w:r w:rsidRPr="00AC61F6">
        <w:rPr>
          <w:lang w:val="en-PH"/>
        </w:rPr>
        <w:t>s Note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1997 Act No. 34, </w:t>
      </w:r>
      <w:r w:rsidR="00AC61F6" w:rsidRPr="00AC61F6">
        <w:rPr>
          <w:lang w:val="en-PH"/>
        </w:rPr>
        <w:t xml:space="preserve">Section </w:t>
      </w:r>
      <w:r w:rsidRPr="00AC61F6">
        <w:rPr>
          <w:lang w:val="en-PH"/>
        </w:rPr>
        <w:t xml:space="preserve">1, directed the Code Commissioner to change all references to </w:t>
      </w:r>
      <w:r w:rsidR="00AC61F6" w:rsidRPr="00AC61F6">
        <w:rPr>
          <w:lang w:val="en-PH"/>
        </w:rPr>
        <w:t>“</w:t>
      </w:r>
      <w:r w:rsidRPr="00AC61F6">
        <w:rPr>
          <w:lang w:val="en-PH"/>
        </w:rPr>
        <w:t>Register of Mesne Conveyances</w:t>
      </w:r>
      <w:r w:rsidR="00AC61F6" w:rsidRPr="00AC61F6">
        <w:rPr>
          <w:lang w:val="en-PH"/>
        </w:rPr>
        <w:t>”</w:t>
      </w:r>
      <w:r w:rsidRPr="00AC61F6">
        <w:rPr>
          <w:lang w:val="en-PH"/>
        </w:rPr>
        <w:t xml:space="preserve"> to </w:t>
      </w:r>
      <w:r w:rsidR="00AC61F6" w:rsidRPr="00AC61F6">
        <w:rPr>
          <w:lang w:val="en-PH"/>
        </w:rPr>
        <w:t>“</w:t>
      </w:r>
      <w:r w:rsidRPr="00AC61F6">
        <w:rPr>
          <w:lang w:val="en-PH"/>
        </w:rPr>
        <w:t>Register of Deeds</w:t>
      </w:r>
      <w:r w:rsidR="00AC61F6" w:rsidRPr="00AC61F6">
        <w:rPr>
          <w:lang w:val="en-PH"/>
        </w:rPr>
        <w:t>”</w:t>
      </w:r>
      <w:r w:rsidRPr="00AC61F6">
        <w:rPr>
          <w:lang w:val="en-PH"/>
        </w:rPr>
        <w:t xml:space="preserve"> wherever appearing in the 1976 Code of Laws.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LIBRARY REFERENCES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14 C.J.S., Clerks of Court </w:t>
      </w:r>
      <w:r w:rsidR="00AC61F6" w:rsidRPr="00AC61F6">
        <w:rPr>
          <w:lang w:val="en-PH"/>
        </w:rPr>
        <w:t xml:space="preserve">Sections </w:t>
      </w:r>
      <w:r w:rsidRPr="00AC61F6">
        <w:rPr>
          <w:lang w:val="en-PH"/>
        </w:rPr>
        <w:t xml:space="preserve"> 9, 10.</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170.</w:t>
      </w:r>
      <w:r w:rsidR="00754472" w:rsidRPr="00AC61F6">
        <w:rPr>
          <w:lang w:val="en-PH"/>
        </w:rPr>
        <w:t xml:space="preserve"> Joint development of industrial or business park; consent of municipality.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(1) address sharing expenses of the park;</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(2) specify by percentage the revenue to be allocated to each county;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r>
      <w:r w:rsidRPr="00AC61F6">
        <w:rPr>
          <w:lang w:val="en-PH"/>
        </w:rPr>
        <w:tab/>
        <w:t>(3) specify the manner in which revenue must be distributed to each of the taxing entities within each of the participating counties.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(B) For the purpose of bonded indebtedness limitation and for the purpose of computing the index of taxpaying ability pursuant to Section 59</w:t>
      </w:r>
      <w:r w:rsidR="00AC61F6" w:rsidRPr="00AC61F6">
        <w:rPr>
          <w:lang w:val="en-PH"/>
        </w:rPr>
        <w:noBreakHyphen/>
      </w:r>
      <w:r w:rsidRPr="00AC61F6">
        <w:rPr>
          <w:lang w:val="en-PH"/>
        </w:rPr>
        <w:t>20</w:t>
      </w:r>
      <w:r w:rsidR="00AC61F6" w:rsidRPr="00AC61F6">
        <w:rPr>
          <w:lang w:val="en-PH"/>
        </w:rPr>
        <w:noBreakHyphen/>
      </w:r>
      <w:r w:rsidRPr="00AC61F6">
        <w:rPr>
          <w:lang w:val="en-PH"/>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AC61F6" w:rsidRPr="00AC61F6">
        <w:rPr>
          <w:lang w:val="en-PH"/>
        </w:rPr>
        <w:noBreakHyphen/>
      </w:r>
      <w:r w:rsidRPr="00AC61F6">
        <w:rPr>
          <w:lang w:val="en-PH"/>
        </w:rPr>
        <w:t>29</w:t>
      </w:r>
      <w:r w:rsidR="00AC61F6" w:rsidRPr="00AC61F6">
        <w:rPr>
          <w:lang w:val="en-PH"/>
        </w:rPr>
        <w:noBreakHyphen/>
      </w:r>
      <w:r w:rsidRPr="00AC61F6">
        <w:rPr>
          <w:lang w:val="en-PH"/>
        </w:rPr>
        <w:t>68(E).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(C) If the industrial or business park encompasses all or a portion of a municipality, the counties must obtain the consent of the municipality prior to the creation of the multi</w:t>
      </w:r>
      <w:r w:rsidR="00AC61F6" w:rsidRPr="00AC61F6">
        <w:rPr>
          <w:lang w:val="en-PH"/>
        </w:rPr>
        <w:noBreakHyphen/>
      </w:r>
      <w:r w:rsidRPr="00AC61F6">
        <w:rPr>
          <w:lang w:val="en-PH"/>
        </w:rPr>
        <w:t>county industrial park.</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1989 Act No. 139, </w:t>
      </w:r>
      <w:r w:rsidRPr="00AC61F6">
        <w:rPr>
          <w:lang w:val="en-PH"/>
        </w:rPr>
        <w:t xml:space="preserve">Section </w:t>
      </w:r>
      <w:r w:rsidR="00754472" w:rsidRPr="00AC61F6">
        <w:rPr>
          <w:lang w:val="en-PH"/>
        </w:rPr>
        <w:t xml:space="preserve">1, eff June 6, 1989; 1992 Act No. 361, </w:t>
      </w:r>
      <w:r w:rsidRPr="00AC61F6">
        <w:rPr>
          <w:lang w:val="en-PH"/>
        </w:rPr>
        <w:t xml:space="preserve">Section </w:t>
      </w:r>
      <w:r w:rsidR="00754472" w:rsidRPr="00AC61F6">
        <w:rPr>
          <w:lang w:val="en-PH"/>
        </w:rPr>
        <w:t xml:space="preserve">36, eff May 4, 1992; 1993 Act No. 123, </w:t>
      </w:r>
      <w:r w:rsidRPr="00AC61F6">
        <w:rPr>
          <w:lang w:val="en-PH"/>
        </w:rPr>
        <w:t xml:space="preserve">Section </w:t>
      </w:r>
      <w:r w:rsidR="00754472" w:rsidRPr="00AC61F6">
        <w:rPr>
          <w:lang w:val="en-PH"/>
        </w:rPr>
        <w:t xml:space="preserve">2, eff June 14, 1993; 1997 Act No. 54, </w:t>
      </w:r>
      <w:r w:rsidRPr="00AC61F6">
        <w:rPr>
          <w:lang w:val="en-PH"/>
        </w:rPr>
        <w:t xml:space="preserve">Section </w:t>
      </w:r>
      <w:r w:rsidR="00754472" w:rsidRPr="00AC61F6">
        <w:rPr>
          <w:lang w:val="en-PH"/>
        </w:rPr>
        <w:t xml:space="preserve">1, eff June 5, 1997; 2001 Act No. 89, </w:t>
      </w:r>
      <w:r w:rsidRPr="00AC61F6">
        <w:rPr>
          <w:lang w:val="en-PH"/>
        </w:rPr>
        <w:t xml:space="preserve">Section </w:t>
      </w:r>
      <w:r w:rsidR="00754472" w:rsidRPr="00AC61F6">
        <w:rPr>
          <w:lang w:val="en-PH"/>
        </w:rPr>
        <w:t>47, eff July 20, 2001.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Editor</w:t>
      </w:r>
      <w:r w:rsidR="00AC61F6" w:rsidRPr="00AC61F6">
        <w:rPr>
          <w:lang w:val="en-PH"/>
        </w:rPr>
        <w:t>’</w:t>
      </w:r>
      <w:r w:rsidRPr="00AC61F6">
        <w:rPr>
          <w:lang w:val="en-PH"/>
        </w:rPr>
        <w:t>s Note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1993 Act No. 123, </w:t>
      </w:r>
      <w:r w:rsidR="00AC61F6" w:rsidRPr="00AC61F6">
        <w:rPr>
          <w:lang w:val="en-PH"/>
        </w:rPr>
        <w:t xml:space="preserve">Section </w:t>
      </w:r>
      <w:r w:rsidRPr="00AC61F6">
        <w:rPr>
          <w:lang w:val="en-PH"/>
        </w:rPr>
        <w:t>7, effective June 14, 1993, provides as follows:</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w:t>
      </w:r>
      <w:r w:rsidR="00754472" w:rsidRPr="00AC61F6">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AC61F6">
        <w:rPr>
          <w:lang w:val="en-PH"/>
        </w:rPr>
        <w:noBreakHyphen/>
      </w:r>
      <w:r w:rsidR="00754472" w:rsidRPr="00AC61F6">
        <w:rPr>
          <w:lang w:val="en-PH"/>
        </w:rPr>
        <w:t>29</w:t>
      </w:r>
      <w:r w:rsidRPr="00AC61F6">
        <w:rPr>
          <w:lang w:val="en-PH"/>
        </w:rPr>
        <w:noBreakHyphen/>
      </w:r>
      <w:r w:rsidR="00754472" w:rsidRPr="00AC61F6">
        <w:rPr>
          <w:lang w:val="en-PH"/>
        </w:rPr>
        <w:t>67 of the 1976 Code, as amended by this act, and also one or more of the provisions of the following subsections of Section 4</w:t>
      </w:r>
      <w:r w:rsidRPr="00AC61F6">
        <w:rPr>
          <w:lang w:val="en-PH"/>
        </w:rPr>
        <w:noBreakHyphen/>
      </w:r>
      <w:r w:rsidR="00754472" w:rsidRPr="00AC61F6">
        <w:rPr>
          <w:lang w:val="en-PH"/>
        </w:rPr>
        <w:t>29</w:t>
      </w:r>
      <w:r w:rsidRPr="00AC61F6">
        <w:rPr>
          <w:lang w:val="en-PH"/>
        </w:rPr>
        <w:noBreakHyphen/>
      </w:r>
      <w:r w:rsidR="00754472" w:rsidRPr="00AC61F6">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Pr="00AC61F6">
        <w:rPr>
          <w:lang w:val="en-PH"/>
        </w:rPr>
        <w:noBreakHyphen/>
      </w:r>
      <w:r w:rsidR="00754472" w:rsidRPr="00AC61F6">
        <w:rPr>
          <w:lang w:val="en-PH"/>
        </w:rPr>
        <w:t>five million dollar minimum level of investment required under Section 4</w:t>
      </w:r>
      <w:r w:rsidRPr="00AC61F6">
        <w:rPr>
          <w:lang w:val="en-PH"/>
        </w:rPr>
        <w:noBreakHyphen/>
      </w:r>
      <w:r w:rsidR="00754472" w:rsidRPr="00AC61F6">
        <w:rPr>
          <w:lang w:val="en-PH"/>
        </w:rPr>
        <w:t>29</w:t>
      </w:r>
      <w:r w:rsidRPr="00AC61F6">
        <w:rPr>
          <w:lang w:val="en-PH"/>
        </w:rPr>
        <w:noBreakHyphen/>
      </w:r>
      <w:r w:rsidR="00754472" w:rsidRPr="00AC61F6">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AC61F6">
        <w:rPr>
          <w:lang w:val="en-PH"/>
        </w:rPr>
        <w:noBreakHyphen/>
      </w:r>
      <w:r w:rsidR="00754472" w:rsidRPr="00AC61F6">
        <w:rPr>
          <w:lang w:val="en-PH"/>
        </w:rPr>
        <w:t>29</w:t>
      </w:r>
      <w:r w:rsidRPr="00AC61F6">
        <w:rPr>
          <w:lang w:val="en-PH"/>
        </w:rPr>
        <w:noBreakHyphen/>
      </w:r>
      <w:r w:rsidR="00754472" w:rsidRPr="00AC61F6">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AC61F6">
        <w:rPr>
          <w:lang w:val="en-PH"/>
        </w:rPr>
        <w:noBreakHyphen/>
      </w:r>
      <w:r w:rsidR="00754472" w:rsidRPr="00AC61F6">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AC61F6">
        <w:rPr>
          <w:lang w:val="en-PH"/>
        </w:rPr>
        <w:noBreakHyphen/>
      </w:r>
      <w:r w:rsidR="00754472" w:rsidRPr="00AC61F6">
        <w:rPr>
          <w:lang w:val="en-PH"/>
        </w:rPr>
        <w:t>29</w:t>
      </w:r>
      <w:r w:rsidRPr="00AC61F6">
        <w:rPr>
          <w:lang w:val="en-PH"/>
        </w:rPr>
        <w:noBreakHyphen/>
      </w:r>
      <w:r w:rsidR="00754472" w:rsidRPr="00AC61F6">
        <w:rPr>
          <w:lang w:val="en-PH"/>
        </w:rPr>
        <w:t>67 of the 1976 Code, including, but not limited to, the five, seven, and twenty</w:t>
      </w:r>
      <w:r w:rsidRPr="00AC61F6">
        <w:rPr>
          <w:lang w:val="en-PH"/>
        </w:rPr>
        <w:noBreakHyphen/>
      </w:r>
      <w:r w:rsidR="00754472" w:rsidRPr="00AC61F6">
        <w:rPr>
          <w:lang w:val="en-PH"/>
        </w:rPr>
        <w:t>year periods provided therein. For purposes of this SECTION 7, references to inducement or millage rate agreements shall be considered to exclude any amendments or replacements of such agreements.</w:t>
      </w:r>
      <w:r w:rsidRPr="00AC61F6">
        <w:rPr>
          <w:lang w:val="en-PH"/>
        </w:rPr>
        <w: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Effect of Amendment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1992 amendment revised the second paragraph of this section.</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1993 amendment, in the second paragraph, added the second sentence, containing a proviso as to computing bonded indebtedness.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1997 amendment added the third paragraph.</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2001 amendment divided the section into subsections (A), (B), and (C); and in subsection (B) inserted the sentence relating to misallocations.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Annexation of property by municipality by means of petition of all or seventy</w:t>
      </w:r>
      <w:r w:rsidR="00AC61F6" w:rsidRPr="00AC61F6">
        <w:rPr>
          <w:lang w:val="en-PH"/>
        </w:rPr>
        <w:noBreakHyphen/>
      </w:r>
      <w:r w:rsidRPr="00AC61F6">
        <w:rPr>
          <w:lang w:val="en-PH"/>
        </w:rPr>
        <w:t xml:space="preserve">five percent of landowners, see </w:t>
      </w:r>
      <w:r w:rsidR="00AC61F6" w:rsidRPr="00AC61F6">
        <w:rPr>
          <w:lang w:val="en-PH"/>
        </w:rPr>
        <w:t xml:space="preserve">Section </w:t>
      </w:r>
      <w:r w:rsidRPr="00AC61F6">
        <w:rPr>
          <w:lang w:val="en-PH"/>
        </w:rPr>
        <w:t>5</w:t>
      </w:r>
      <w:r w:rsidR="00AC61F6" w:rsidRPr="00AC61F6">
        <w:rPr>
          <w:lang w:val="en-PH"/>
        </w:rPr>
        <w:noBreakHyphen/>
      </w:r>
      <w:r w:rsidRPr="00AC61F6">
        <w:rPr>
          <w:lang w:val="en-PH"/>
        </w:rPr>
        <w:t>3</w:t>
      </w:r>
      <w:r w:rsidR="00AC61F6" w:rsidRPr="00AC61F6">
        <w:rPr>
          <w:lang w:val="en-PH"/>
        </w:rPr>
        <w:noBreakHyphen/>
      </w:r>
      <w:r w:rsidRPr="00AC61F6">
        <w:rPr>
          <w:lang w:val="en-PH"/>
        </w:rPr>
        <w:t>150.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Inducement agreement between county and investor in qualified project for payment of fee in lieu of taxes, see </w:t>
      </w:r>
      <w:r w:rsidR="00AC61F6" w:rsidRPr="00AC61F6">
        <w:rPr>
          <w:lang w:val="en-PH"/>
        </w:rPr>
        <w:t xml:space="preserve">Section </w:t>
      </w:r>
      <w:r w:rsidRPr="00AC61F6">
        <w:rPr>
          <w:lang w:val="en-PH"/>
        </w:rPr>
        <w:t>4</w:t>
      </w:r>
      <w:r w:rsidR="00AC61F6" w:rsidRPr="00AC61F6">
        <w:rPr>
          <w:lang w:val="en-PH"/>
        </w:rPr>
        <w:noBreakHyphen/>
      </w:r>
      <w:r w:rsidRPr="00AC61F6">
        <w:rPr>
          <w:lang w:val="en-PH"/>
        </w:rPr>
        <w:t>29</w:t>
      </w:r>
      <w:r w:rsidR="00AC61F6" w:rsidRPr="00AC61F6">
        <w:rPr>
          <w:lang w:val="en-PH"/>
        </w:rPr>
        <w:noBreakHyphen/>
      </w:r>
      <w:r w:rsidRPr="00AC61F6">
        <w:rPr>
          <w:lang w:val="en-PH"/>
        </w:rPr>
        <w:t>67.</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Issuance of special source revenue bonds, pledging of revenues, and determination of debt limitation, see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175.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Projects located in industrial development projects are considered taxable property as provided in this section for purposes of bonded indebtedness, see </w:t>
      </w:r>
      <w:r w:rsidR="00AC61F6" w:rsidRPr="00AC61F6">
        <w:rPr>
          <w:lang w:val="en-PH"/>
        </w:rPr>
        <w:t xml:space="preserve">Section </w:t>
      </w:r>
      <w:r w:rsidRPr="00AC61F6">
        <w:rPr>
          <w:lang w:val="en-PH"/>
        </w:rPr>
        <w:t>12</w:t>
      </w:r>
      <w:r w:rsidR="00AC61F6" w:rsidRPr="00AC61F6">
        <w:rPr>
          <w:lang w:val="en-PH"/>
        </w:rPr>
        <w:noBreakHyphen/>
      </w:r>
      <w:r w:rsidRPr="00AC61F6">
        <w:rPr>
          <w:lang w:val="en-PH"/>
        </w:rPr>
        <w:t>44</w:t>
      </w:r>
      <w:r w:rsidR="00AC61F6" w:rsidRPr="00AC61F6">
        <w:rPr>
          <w:lang w:val="en-PH"/>
        </w:rPr>
        <w:noBreakHyphen/>
      </w:r>
      <w:r w:rsidRPr="00AC61F6">
        <w:rPr>
          <w:lang w:val="en-PH"/>
        </w:rPr>
        <w:t>150.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County should institute a declaratory judgment action so a court could decide with finality whether or not residential property may be included in a multicounty park. S.C. Op.Atty.Gen. (March 1, 2010) 2010 WL 1370089; S.C. Op.Atty.Gen. (March 17, 2010) 2010 WL 1370094.</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Municipality may agree to sell utility services to industrial park in adjacent county provided such agreement is in accordance with applicable provisions of </w:t>
      </w:r>
      <w:r w:rsidR="00AC61F6" w:rsidRPr="00AC61F6">
        <w:rPr>
          <w:lang w:val="en-PH"/>
        </w:rPr>
        <w:t xml:space="preserve">Sections </w:t>
      </w:r>
      <w:r w:rsidRPr="00AC61F6">
        <w:rPr>
          <w:lang w:val="en-PH"/>
        </w:rPr>
        <w:t xml:space="preserve"> 5</w:t>
      </w:r>
      <w:r w:rsidR="00AC61F6" w:rsidRPr="00AC61F6">
        <w:rPr>
          <w:lang w:val="en-PH"/>
        </w:rPr>
        <w:noBreakHyphen/>
      </w:r>
      <w:r w:rsidRPr="00AC61F6">
        <w:rPr>
          <w:lang w:val="en-PH"/>
        </w:rPr>
        <w:t>31</w:t>
      </w:r>
      <w:r w:rsidR="00AC61F6" w:rsidRPr="00AC61F6">
        <w:rPr>
          <w:lang w:val="en-PH"/>
        </w:rPr>
        <w:noBreakHyphen/>
      </w:r>
      <w:r w:rsidRPr="00AC61F6">
        <w:rPr>
          <w:lang w:val="en-PH"/>
        </w:rPr>
        <w:t>1510, et seq., 5</w:t>
      </w:r>
      <w:r w:rsidR="00AC61F6" w:rsidRPr="00AC61F6">
        <w:rPr>
          <w:lang w:val="en-PH"/>
        </w:rPr>
        <w:noBreakHyphen/>
      </w:r>
      <w:r w:rsidRPr="00AC61F6">
        <w:rPr>
          <w:lang w:val="en-PH"/>
        </w:rPr>
        <w:t>31</w:t>
      </w:r>
      <w:r w:rsidR="00AC61F6" w:rsidRPr="00AC61F6">
        <w:rPr>
          <w:lang w:val="en-PH"/>
        </w:rPr>
        <w:noBreakHyphen/>
      </w:r>
      <w:r w:rsidRPr="00AC61F6">
        <w:rPr>
          <w:lang w:val="en-PH"/>
        </w:rPr>
        <w:t>17, et seq. and 5</w:t>
      </w:r>
      <w:r w:rsidR="00AC61F6" w:rsidRPr="00AC61F6">
        <w:rPr>
          <w:lang w:val="en-PH"/>
        </w:rPr>
        <w:noBreakHyphen/>
      </w:r>
      <w:r w:rsidRPr="00AC61F6">
        <w:rPr>
          <w:lang w:val="en-PH"/>
        </w:rPr>
        <w:t>31</w:t>
      </w:r>
      <w:r w:rsidR="00AC61F6" w:rsidRPr="00AC61F6">
        <w:rPr>
          <w:lang w:val="en-PH"/>
        </w:rPr>
        <w:noBreakHyphen/>
      </w:r>
      <w:r w:rsidRPr="00AC61F6">
        <w:rPr>
          <w:lang w:val="en-PH"/>
        </w:rPr>
        <w:t xml:space="preserve">1910, et seq. Park serviced by agreement would not qualify as jointly developed industrial park under Article VIII, </w:t>
      </w:r>
      <w:r w:rsidR="00AC61F6" w:rsidRPr="00AC61F6">
        <w:rPr>
          <w:lang w:val="en-PH"/>
        </w:rPr>
        <w:t xml:space="preserve">Section </w:t>
      </w:r>
      <w:r w:rsidRPr="00AC61F6">
        <w:rPr>
          <w:lang w:val="en-PH"/>
        </w:rPr>
        <w:t>13(D) of State Constitution. 1990 Op Atty Gen No. 90</w:t>
      </w:r>
      <w:r w:rsidR="00AC61F6" w:rsidRPr="00AC61F6">
        <w:rPr>
          <w:lang w:val="en-PH"/>
        </w:rPr>
        <w:noBreakHyphen/>
      </w:r>
      <w:r w:rsidRPr="00AC61F6">
        <w:rPr>
          <w:lang w:val="en-PH"/>
        </w:rPr>
        <w:t>29.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AC61F6" w:rsidRPr="00AC61F6">
        <w:rPr>
          <w:lang w:val="en-PH"/>
        </w:rPr>
        <w:noBreakHyphen/>
      </w:r>
      <w:r w:rsidRPr="00AC61F6">
        <w:rPr>
          <w:lang w:val="en-PH"/>
        </w:rPr>
        <w:t>29.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Neither Article VIII, </w:t>
      </w:r>
      <w:r w:rsidR="00AC61F6" w:rsidRPr="00AC61F6">
        <w:rPr>
          <w:lang w:val="en-PH"/>
        </w:rPr>
        <w:t xml:space="preserve">Section </w:t>
      </w:r>
      <w:r w:rsidRPr="00AC61F6">
        <w:rPr>
          <w:lang w:val="en-PH"/>
        </w:rPr>
        <w:t xml:space="preserve">13(D) of State Constitution nor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170 requires that school districts receive fees from jointly developed industrial parks at same percentage as general taxes are to school taxes. Such, however, may be required by other statutory provisions. 1990 Op Atty Gen No. 90</w:t>
      </w:r>
      <w:r w:rsidR="00AC61F6" w:rsidRPr="00AC61F6">
        <w:rPr>
          <w:lang w:val="en-PH"/>
        </w:rPr>
        <w:noBreakHyphen/>
      </w:r>
      <w:r w:rsidRPr="00AC61F6">
        <w:rPr>
          <w:lang w:val="en-PH"/>
        </w:rPr>
        <w:t>29.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Lawful contract by county officials will normally be sustained by court regardless of fact such officials may have made bad bargain. 1990 Op Atty Gen No. 90</w:t>
      </w:r>
      <w:r w:rsidR="00AC61F6" w:rsidRPr="00AC61F6">
        <w:rPr>
          <w:lang w:val="en-PH"/>
        </w:rPr>
        <w:noBreakHyphen/>
      </w:r>
      <w:r w:rsidRPr="00AC61F6">
        <w:rPr>
          <w:lang w:val="en-PH"/>
        </w:rPr>
        <w:t>29.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Union County has discretion to determine which taxing entities will benefit from multi</w:t>
      </w:r>
      <w:r w:rsidR="00AC61F6" w:rsidRPr="00AC61F6">
        <w:rPr>
          <w:lang w:val="en-PH"/>
        </w:rPr>
        <w:noBreakHyphen/>
      </w:r>
      <w:r w:rsidRPr="00AC61F6">
        <w:rPr>
          <w:lang w:val="en-PH"/>
        </w:rPr>
        <w:t>county industrial park agreement. 1993 Op Atty Gen No. 93</w:t>
      </w:r>
      <w:r w:rsidR="00AC61F6" w:rsidRPr="00AC61F6">
        <w:rPr>
          <w:lang w:val="en-PH"/>
        </w:rPr>
        <w:noBreakHyphen/>
      </w:r>
      <w:r w:rsidRPr="00AC61F6">
        <w:rPr>
          <w:lang w:val="en-PH"/>
        </w:rPr>
        <w:t>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To be classified as taxing entity for purposes of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170(3), taxing entity would be determined by right to tax as opposed to existing millage. 1993 Op Atty Gen No. 93</w:t>
      </w:r>
      <w:r w:rsidR="00AC61F6" w:rsidRPr="00AC61F6">
        <w:rPr>
          <w:lang w:val="en-PH"/>
        </w:rPr>
        <w:noBreakHyphen/>
      </w:r>
      <w:r w:rsidRPr="00AC61F6">
        <w:rPr>
          <w:lang w:val="en-PH"/>
        </w:rPr>
        <w:t>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Allocation of multi</w:t>
      </w:r>
      <w:r w:rsidR="00AC61F6" w:rsidRPr="00AC61F6">
        <w:rPr>
          <w:lang w:val="en-PH"/>
        </w:rPr>
        <w:noBreakHyphen/>
      </w:r>
      <w:r w:rsidRPr="00AC61F6">
        <w:rPr>
          <w:lang w:val="en-PH"/>
        </w:rPr>
        <w:t>county park expenses is matter to be agreed upon by participating counties. 1993 Op Atty Gen No. 93</w:t>
      </w:r>
      <w:r w:rsidR="00AC61F6" w:rsidRPr="00AC61F6">
        <w:rPr>
          <w:lang w:val="en-PH"/>
        </w:rPr>
        <w:noBreakHyphen/>
      </w:r>
      <w:r w:rsidRPr="00AC61F6">
        <w:rPr>
          <w:lang w:val="en-PH"/>
        </w:rPr>
        <w:t>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Section 4</w:t>
      </w:r>
      <w:r w:rsidR="00AC61F6" w:rsidRPr="00AC61F6">
        <w:rPr>
          <w:lang w:val="en-PH"/>
        </w:rPr>
        <w:noBreakHyphen/>
      </w:r>
      <w:r w:rsidRPr="00AC61F6">
        <w:rPr>
          <w:lang w:val="en-PH"/>
        </w:rPr>
        <w:t>1</w:t>
      </w:r>
      <w:r w:rsidR="00AC61F6" w:rsidRPr="00AC61F6">
        <w:rPr>
          <w:lang w:val="en-PH"/>
        </w:rPr>
        <w:noBreakHyphen/>
      </w:r>
      <w:r w:rsidRPr="00AC61F6">
        <w:rPr>
          <w:lang w:val="en-PH"/>
        </w:rPr>
        <w:t>170 does not require that regional industrial park boundaries be specifically defined in written agreement, however, agreement could provide that park be expanded or reduced in size based on agreement of all participating counties.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Counties which are not sharing in revenues and expenses of park are not participating in park</w:t>
      </w:r>
      <w:r w:rsidR="00AC61F6" w:rsidRPr="00AC61F6">
        <w:rPr>
          <w:lang w:val="en-PH"/>
        </w:rPr>
        <w:t>’</w:t>
      </w:r>
      <w:r w:rsidRPr="00AC61F6">
        <w:rPr>
          <w:lang w:val="en-PH"/>
        </w:rPr>
        <w:t>s development and, therefore, could not be parties to agreement in name only.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Existing facilities could become part of industrial park under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170; however, agreement should address how revenue is to be distributed between counties and various taxing entities.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Neither constitution nor statutes dealing with industrial parks appears to prohibit counties from forming park which qualifies under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170 at site of an existing industrial/business park.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Once park has been created following signing of park agreement by all participating counties, new property would become subject to fee</w:t>
      </w:r>
      <w:r w:rsidR="00AC61F6" w:rsidRPr="00AC61F6">
        <w:rPr>
          <w:lang w:val="en-PH"/>
        </w:rPr>
        <w:noBreakHyphen/>
      </w:r>
      <w:r w:rsidRPr="00AC61F6">
        <w:rPr>
          <w:lang w:val="en-PH"/>
        </w:rPr>
        <w:t>in</w:t>
      </w:r>
      <w:r w:rsidR="00AC61F6" w:rsidRPr="00AC61F6">
        <w:rPr>
          <w:lang w:val="en-PH"/>
        </w:rPr>
        <w:noBreakHyphen/>
      </w:r>
      <w:r w:rsidRPr="00AC61F6">
        <w:rPr>
          <w:lang w:val="en-PH"/>
        </w:rPr>
        <w:t>lieu rather than property taxes once it is placed in service in industrial park.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Single agreement could be executed among member counties to have multi</w:t>
      </w:r>
      <w:r w:rsidR="00AC61F6" w:rsidRPr="00AC61F6">
        <w:rPr>
          <w:lang w:val="en-PH"/>
        </w:rPr>
        <w:noBreakHyphen/>
      </w:r>
      <w:r w:rsidRPr="00AC61F6">
        <w:rPr>
          <w:lang w:val="en-PH"/>
        </w:rPr>
        <w:t xml:space="preserve">county park with noncontiguous property located </w:t>
      </w:r>
      <w:r w:rsidR="00AC61F6" w:rsidRPr="00AC61F6">
        <w:rPr>
          <w:lang w:val="en-PH"/>
        </w:rPr>
        <w:t>“</w:t>
      </w:r>
      <w:r w:rsidRPr="00AC61F6">
        <w:rPr>
          <w:lang w:val="en-PH"/>
        </w:rPr>
        <w:t>within the geographical boundaries of one or more of the member counties.</w:t>
      </w:r>
      <w:r w:rsidR="00AC61F6" w:rsidRPr="00AC61F6">
        <w:rPr>
          <w:lang w:val="en-PH"/>
        </w:rPr>
        <w:t>”</w:t>
      </w:r>
      <w:r w:rsidRPr="00AC61F6">
        <w:rPr>
          <w:lang w:val="en-PH"/>
        </w:rPr>
        <w:t xml:space="preserve"> 1993 Op Atty Gen No. 93</w:t>
      </w:r>
      <w:r w:rsidR="00AC61F6" w:rsidRPr="00AC61F6">
        <w:rPr>
          <w:lang w:val="en-PH"/>
        </w:rPr>
        <w:noBreakHyphen/>
      </w:r>
      <w:r w:rsidRPr="00AC61F6">
        <w:rPr>
          <w:lang w:val="en-PH"/>
        </w:rPr>
        <w:t>81.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There is nothing in </w:t>
      </w:r>
      <w:r w:rsidR="00AC61F6" w:rsidRPr="00AC61F6">
        <w:rPr>
          <w:lang w:val="en-PH"/>
        </w:rPr>
        <w:t xml:space="preserve">Section </w:t>
      </w:r>
      <w:r w:rsidRPr="00AC61F6">
        <w:rPr>
          <w:lang w:val="en-PH"/>
        </w:rPr>
        <w:t>4</w:t>
      </w:r>
      <w:r w:rsidR="00AC61F6" w:rsidRPr="00AC61F6">
        <w:rPr>
          <w:lang w:val="en-PH"/>
        </w:rPr>
        <w:noBreakHyphen/>
      </w:r>
      <w:r w:rsidRPr="00AC61F6">
        <w:rPr>
          <w:lang w:val="en-PH"/>
        </w:rPr>
        <w:t>1</w:t>
      </w:r>
      <w:r w:rsidR="00AC61F6" w:rsidRPr="00AC61F6">
        <w:rPr>
          <w:lang w:val="en-PH"/>
        </w:rPr>
        <w:noBreakHyphen/>
      </w:r>
      <w:r w:rsidRPr="00AC61F6">
        <w:rPr>
          <w:lang w:val="en-PH"/>
        </w:rPr>
        <w:t xml:space="preserve">170 which prohibits counties from entering into multiple park agreements which would include several different noncontiguous parcels of land identified as </w:t>
      </w:r>
      <w:r w:rsidR="00AC61F6" w:rsidRPr="00AC61F6">
        <w:rPr>
          <w:lang w:val="en-PH"/>
        </w:rPr>
        <w:t>“</w:t>
      </w:r>
      <w:r w:rsidRPr="00AC61F6">
        <w:rPr>
          <w:lang w:val="en-PH"/>
        </w:rPr>
        <w:t>the industrial park.</w:t>
      </w:r>
      <w:r w:rsidR="00AC61F6" w:rsidRPr="00AC61F6">
        <w:rPr>
          <w:lang w:val="en-PH"/>
        </w:rPr>
        <w:t>”</w:t>
      </w:r>
      <w:r w:rsidRPr="00AC61F6">
        <w:rPr>
          <w:lang w:val="en-PH"/>
        </w:rPr>
        <w:t xml:space="preserve"> 1993 Op Atty Gen No. 93</w:t>
      </w:r>
      <w:r w:rsidR="00AC61F6" w:rsidRPr="00AC61F6">
        <w:rPr>
          <w:lang w:val="en-PH"/>
        </w:rPr>
        <w:noBreakHyphen/>
      </w:r>
      <w:r w:rsidRPr="00AC61F6">
        <w:rPr>
          <w:lang w:val="en-PH"/>
        </w:rPr>
        <w:t>55.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2</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Allocation of funds 3</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Validity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Validity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Statutes governing county</w:t>
      </w:r>
      <w:r w:rsidR="00AC61F6" w:rsidRPr="00AC61F6">
        <w:rPr>
          <w:lang w:val="en-PH"/>
        </w:rPr>
        <w:t>’</w:t>
      </w:r>
      <w:r w:rsidRPr="00AC61F6">
        <w:rPr>
          <w:lang w:val="en-PH"/>
        </w:rPr>
        <w:t>s allocation of fees that landowners pay to county in lieu of taxes on exempt property in multi</w:t>
      </w:r>
      <w:r w:rsidR="00AC61F6" w:rsidRPr="00AC61F6">
        <w:rPr>
          <w:lang w:val="en-PH"/>
        </w:rPr>
        <w:noBreakHyphen/>
      </w:r>
      <w:r w:rsidRPr="00AC61F6">
        <w:rPr>
          <w:lang w:val="en-PH"/>
        </w:rPr>
        <w:t>county business park (MCBP) do not violate the constitutional prohibition against laws that set aside general law provisions applicable to bonded indebtedness of governmental units and the structure and the administration of any governmental service or function, responsibility for which rests with the state government or which requires statewide uniformity. Horry County School Dist. v. Horry County (S.C. 2001) 346 S.C. 621, 552 S.E.2d 737. Counties 195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Statutes governing county</w:t>
      </w:r>
      <w:r w:rsidR="00AC61F6" w:rsidRPr="00AC61F6">
        <w:rPr>
          <w:lang w:val="en-PH"/>
        </w:rPr>
        <w:t>’</w:t>
      </w:r>
      <w:r w:rsidRPr="00AC61F6">
        <w:rPr>
          <w:lang w:val="en-PH"/>
        </w:rPr>
        <w:t>s allocation of fees that landowners pay to county in lieu of taxes on exempt property in multi</w:t>
      </w:r>
      <w:r w:rsidR="00AC61F6" w:rsidRPr="00AC61F6">
        <w:rPr>
          <w:lang w:val="en-PH"/>
        </w:rPr>
        <w:noBreakHyphen/>
      </w:r>
      <w:r w:rsidRPr="00AC61F6">
        <w:rPr>
          <w:lang w:val="en-PH"/>
        </w:rPr>
        <w:t>county business park (MCBP) do not violate school district</w:t>
      </w:r>
      <w:r w:rsidR="00AC61F6" w:rsidRPr="00AC61F6">
        <w:rPr>
          <w:lang w:val="en-PH"/>
        </w:rPr>
        <w:t>’</w:t>
      </w:r>
      <w:r w:rsidRPr="00AC61F6">
        <w:rPr>
          <w:lang w:val="en-PH"/>
        </w:rPr>
        <w:t>s rights under constitutional prohibition against laws that set aside general law provisions applicable to bonded indebtedness of governmental units and the structure and the administration of any governmental service or function, responsibility for which rests with the state government or which requires statewide uniformity; the statutes are consistent with the Education Finance Act which specifically contemplates that schools might receive less money from fees in lieu of taxes than from taxable property. Horry County School Dist. v. Horry County (S.C. 2001) 346 S.C. 621, 552 S.E.2d 737. Education 214</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2. In general</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Fees that landowners pay to county in lieu of taxes on exempt property in multi</w:t>
      </w:r>
      <w:r w:rsidR="00AC61F6" w:rsidRPr="00AC61F6">
        <w:rPr>
          <w:lang w:val="en-PH"/>
        </w:rPr>
        <w:noBreakHyphen/>
      </w:r>
      <w:r w:rsidRPr="00AC61F6">
        <w:rPr>
          <w:lang w:val="en-PH"/>
        </w:rPr>
        <w:t>county business park (MCBP) need not be distributed in the same proportion that they would be if the property were taxable, and, thus, a county has discretion to allocate to a school district a smaller proportion of the fees than it would receive in property taxes. Horry County School Dist. v. Horry County (S.C. 2001) 346 S.C. 621, 552 S.E.2d 737. Counties 195; Education 219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The constitutional requirements that taxes must state the public purpose to which the proceeds of the tax shall be applied and that property tax levies shall be uniform in respect to persons and property within the jurisdiction of the body imposing such taxes do not apply to fees that landowners pay to county in lieu of </w:t>
      </w:r>
      <w:r w:rsidRPr="00AC61F6">
        <w:rPr>
          <w:lang w:val="en-PH"/>
        </w:rPr>
        <w:lastRenderedPageBreak/>
        <w:t>taxes on exempt property in multi</w:t>
      </w:r>
      <w:r w:rsidR="00AC61F6" w:rsidRPr="00AC61F6">
        <w:rPr>
          <w:lang w:val="en-PH"/>
        </w:rPr>
        <w:noBreakHyphen/>
      </w:r>
      <w:r w:rsidRPr="00AC61F6">
        <w:rPr>
          <w:lang w:val="en-PH"/>
        </w:rPr>
        <w:t>county business park (MCBP); the property is exempt from ad valorem taxation. Horry County School Dist. v. Horry County (S.C. 2001) 346 S.C. 621, 552 S.E.2d 737. Taxation 2119; Taxation 2121; Taxation 2289</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3. Allocation of funds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Statute which states that an agreement for a multi</w:t>
      </w:r>
      <w:r w:rsidR="00AC61F6" w:rsidRPr="00AC61F6">
        <w:rPr>
          <w:lang w:val="en-PH"/>
        </w:rPr>
        <w:noBreakHyphen/>
      </w:r>
      <w:r w:rsidRPr="00AC61F6">
        <w:rPr>
          <w:lang w:val="en-PH"/>
        </w:rPr>
        <w:t>county business park (MCBP) must specify the manner in which revenue must be distributed to each of the taxing entities within each of the participating counties requires some allocation to each of the taxing entities within the county. Horry County School Dist. v. Horry County (S.C. 2001) 346 S.C. 621, 552 S.E.2d 737. Counties 195</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Even if a fee is a tax equivalent for purposes of the bonded indebtedness that a school district can incur, the revenue from the fee need not be distributed in the same proportion as if it were a tax when the statute does not otherwise support such a conclusion. Horry County School Dist. v. Horry County (S.C. 2001) 346 S.C. 621, 552 S.E.2d 737. Education 219</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172.</w:t>
      </w:r>
      <w:r w:rsidR="00754472" w:rsidRPr="00AC61F6">
        <w:rPr>
          <w:lang w:val="en-PH"/>
        </w:rPr>
        <w:t xml:space="preserve"> Multicounty parks to consist of contiguous counties.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All multicounty parks must consist of contiguous counties.</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1995 Act No. 4, </w:t>
      </w:r>
      <w:r w:rsidRPr="00AC61F6">
        <w:rPr>
          <w:lang w:val="en-PH"/>
        </w:rPr>
        <w:t xml:space="preserve">Section </w:t>
      </w:r>
      <w:r w:rsidR="00754472" w:rsidRPr="00AC61F6">
        <w:rPr>
          <w:lang w:val="en-PH"/>
        </w:rPr>
        <w:t>3, eff January 10, 1995.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CROSS REFERENCES</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 xml:space="preserve">Annexation of property within a multicounty park, see </w:t>
      </w:r>
      <w:r w:rsidR="00AC61F6" w:rsidRPr="00AC61F6">
        <w:rPr>
          <w:lang w:val="en-PH"/>
        </w:rPr>
        <w:t xml:space="preserve">Section </w:t>
      </w:r>
      <w:r w:rsidRPr="00AC61F6">
        <w:rPr>
          <w:lang w:val="en-PH"/>
        </w:rPr>
        <w:t>5</w:t>
      </w:r>
      <w:r w:rsidR="00AC61F6" w:rsidRPr="00AC61F6">
        <w:rPr>
          <w:lang w:val="en-PH"/>
        </w:rPr>
        <w:noBreakHyphen/>
      </w:r>
      <w:r w:rsidRPr="00AC61F6">
        <w:rPr>
          <w:lang w:val="en-PH"/>
        </w:rPr>
        <w:t>3</w:t>
      </w:r>
      <w:r w:rsidR="00AC61F6" w:rsidRPr="00AC61F6">
        <w:rPr>
          <w:lang w:val="en-PH"/>
        </w:rPr>
        <w:noBreakHyphen/>
      </w:r>
      <w:r w:rsidRPr="00AC61F6">
        <w:rPr>
          <w:lang w:val="en-PH"/>
        </w:rPr>
        <w:t>115.</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175.</w:t>
      </w:r>
      <w:r w:rsidR="00754472" w:rsidRPr="00AC61F6">
        <w:rPr>
          <w:lang w:val="en-PH"/>
        </w:rPr>
        <w:t xml:space="preserve"> Special source revenue bonds authorized; pledging of revenues; determination of debt limitation.</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AC61F6" w:rsidRPr="00AC61F6">
        <w:rPr>
          <w:lang w:val="en-PH"/>
        </w:rPr>
        <w:noBreakHyphen/>
      </w:r>
      <w:r w:rsidRPr="00AC61F6">
        <w:rPr>
          <w:lang w:val="en-PH"/>
        </w:rPr>
        <w:t>1</w:t>
      </w:r>
      <w:r w:rsidR="00AC61F6" w:rsidRPr="00AC61F6">
        <w:rPr>
          <w:lang w:val="en-PH"/>
        </w:rPr>
        <w:noBreakHyphen/>
      </w:r>
      <w:r w:rsidRPr="00AC61F6">
        <w:rPr>
          <w:lang w:val="en-PH"/>
        </w:rPr>
        <w:t>170 in the manner and for the purposes set forth in Section 4</w:t>
      </w:r>
      <w:r w:rsidR="00AC61F6" w:rsidRPr="00AC61F6">
        <w:rPr>
          <w:lang w:val="en-PH"/>
        </w:rPr>
        <w:noBreakHyphen/>
      </w:r>
      <w:r w:rsidRPr="00AC61F6">
        <w:rPr>
          <w:lang w:val="en-PH"/>
        </w:rPr>
        <w:t>29</w:t>
      </w:r>
      <w:r w:rsidR="00AC61F6" w:rsidRPr="00AC61F6">
        <w:rPr>
          <w:lang w:val="en-PH"/>
        </w:rPr>
        <w:noBreakHyphen/>
      </w:r>
      <w:r w:rsidRPr="00AC61F6">
        <w:rPr>
          <w:lang w:val="en-PH"/>
        </w:rPr>
        <w:t>68. The county or municipality may pledge the revenues for the additional securing of other indebtedness in the manner and for the purposes set forth in Section 4</w:t>
      </w:r>
      <w:r w:rsidR="00AC61F6" w:rsidRPr="00AC61F6">
        <w:rPr>
          <w:lang w:val="en-PH"/>
        </w:rPr>
        <w:noBreakHyphen/>
      </w:r>
      <w:r w:rsidRPr="00AC61F6">
        <w:rPr>
          <w:lang w:val="en-PH"/>
        </w:rPr>
        <w:t>29</w:t>
      </w:r>
      <w:r w:rsidR="00AC61F6" w:rsidRPr="00AC61F6">
        <w:rPr>
          <w:lang w:val="en-PH"/>
        </w:rPr>
        <w:noBreakHyphen/>
      </w:r>
      <w:r w:rsidRPr="00AC61F6">
        <w:rPr>
          <w:lang w:val="en-PH"/>
        </w:rPr>
        <w:t>68.</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AC61F6" w:rsidRPr="00AC61F6">
        <w:rPr>
          <w:lang w:val="en-PH"/>
        </w:rPr>
        <w:noBreakHyphen/>
      </w:r>
      <w:r w:rsidRPr="00AC61F6">
        <w:rPr>
          <w:lang w:val="en-PH"/>
        </w:rPr>
        <w:t>29</w:t>
      </w:r>
      <w:r w:rsidR="00AC61F6" w:rsidRPr="00AC61F6">
        <w:rPr>
          <w:lang w:val="en-PH"/>
        </w:rPr>
        <w:noBreakHyphen/>
      </w:r>
      <w:r w:rsidRPr="00AC61F6">
        <w:rPr>
          <w:lang w:val="en-PH"/>
        </w:rPr>
        <w:t>68 without the requirement of issuing the special source revenue bonds or meeting the requirements of Section 4</w:t>
      </w:r>
      <w:r w:rsidR="00AC61F6" w:rsidRPr="00AC61F6">
        <w:rPr>
          <w:lang w:val="en-PH"/>
        </w:rPr>
        <w:noBreakHyphen/>
      </w:r>
      <w:r w:rsidRPr="00AC61F6">
        <w:rPr>
          <w:lang w:val="en-PH"/>
        </w:rPr>
        <w:t>29</w:t>
      </w:r>
      <w:r w:rsidR="00AC61F6" w:rsidRPr="00AC61F6">
        <w:rPr>
          <w:lang w:val="en-PH"/>
        </w:rPr>
        <w:noBreakHyphen/>
      </w:r>
      <w:r w:rsidRPr="00AC61F6">
        <w:rPr>
          <w:lang w:val="en-PH"/>
        </w:rPr>
        <w:t>68(A)(4) by providing a credit against or payment derived from the revenues received and retained under Section 13 of Article VIII of the Constitution of this State.</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1992 Act No. 361, </w:t>
      </w:r>
      <w:r w:rsidRPr="00AC61F6">
        <w:rPr>
          <w:lang w:val="en-PH"/>
        </w:rPr>
        <w:t xml:space="preserve">Section </w:t>
      </w:r>
      <w:r w:rsidR="00754472" w:rsidRPr="00AC61F6">
        <w:rPr>
          <w:lang w:val="en-PH"/>
        </w:rPr>
        <w:t xml:space="preserve">34, eff May 4, 1992; 1997 Act No. 149, </w:t>
      </w:r>
      <w:r w:rsidRPr="00AC61F6">
        <w:rPr>
          <w:lang w:val="en-PH"/>
        </w:rPr>
        <w:t xml:space="preserve">Section </w:t>
      </w:r>
      <w:r w:rsidR="00754472" w:rsidRPr="00AC61F6">
        <w:rPr>
          <w:lang w:val="en-PH"/>
        </w:rPr>
        <w:t xml:space="preserve">4, eff June 24, 1997; 2007 Act No. 116, </w:t>
      </w:r>
      <w:r w:rsidRPr="00AC61F6">
        <w:rPr>
          <w:lang w:val="en-PH"/>
        </w:rPr>
        <w:t xml:space="preserve">Section </w:t>
      </w:r>
      <w:r w:rsidR="00754472" w:rsidRPr="00AC61F6">
        <w:rPr>
          <w:lang w:val="en-PH"/>
        </w:rPr>
        <w:t>7.A, eff June 28, 2007.</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Effect of Amendment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The 1997 amendment inserted the second paragraph.</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The 2007 amendment, in the second undesignated paragraph added the final clause starting with </w:t>
      </w:r>
      <w:r w:rsidR="00AC61F6" w:rsidRPr="00AC61F6">
        <w:rPr>
          <w:lang w:val="en-PH"/>
        </w:rPr>
        <w:t>“</w:t>
      </w:r>
      <w:r w:rsidRPr="00AC61F6">
        <w:rPr>
          <w:lang w:val="en-PH"/>
        </w:rPr>
        <w:t>by providing a credit</w:t>
      </w:r>
      <w:r w:rsidR="00AC61F6" w:rsidRPr="00AC61F6">
        <w:rPr>
          <w:lang w:val="en-PH"/>
        </w:rPr>
        <w:t>”</w:t>
      </w:r>
      <w:r w:rsidRPr="00AC61F6">
        <w:rPr>
          <w:lang w:val="en-PH"/>
        </w:rPr>
        <w:t>.</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Attorney General</w:t>
      </w:r>
      <w:r w:rsidR="00AC61F6" w:rsidRPr="00AC61F6">
        <w:rPr>
          <w:lang w:val="en-PH"/>
        </w:rPr>
        <w:t>’</w:t>
      </w:r>
      <w:r w:rsidRPr="00AC61F6">
        <w:rPr>
          <w:lang w:val="en-PH"/>
        </w:rPr>
        <w:t>s Opinions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Union County has discretion to determine which taxing entities will benefit from multi</w:t>
      </w:r>
      <w:r w:rsidR="00AC61F6" w:rsidRPr="00AC61F6">
        <w:rPr>
          <w:lang w:val="en-PH"/>
        </w:rPr>
        <w:noBreakHyphen/>
      </w:r>
      <w:r w:rsidRPr="00AC61F6">
        <w:rPr>
          <w:lang w:val="en-PH"/>
        </w:rPr>
        <w:t>county industrial park agreement. 1993 Op Atty Gen No. 93</w:t>
      </w:r>
      <w:r w:rsidR="00AC61F6" w:rsidRPr="00AC61F6">
        <w:rPr>
          <w:lang w:val="en-PH"/>
        </w:rPr>
        <w:noBreakHyphen/>
      </w:r>
      <w:r w:rsidRPr="00AC61F6">
        <w:rPr>
          <w:lang w:val="en-PH"/>
        </w:rPr>
        <w:t>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Union County has discretion in determining how to distribute proceeds of revenues it will receive under multi</w:t>
      </w:r>
      <w:r w:rsidR="00AC61F6" w:rsidRPr="00AC61F6">
        <w:rPr>
          <w:lang w:val="en-PH"/>
        </w:rPr>
        <w:noBreakHyphen/>
      </w:r>
      <w:r w:rsidRPr="00AC61F6">
        <w:rPr>
          <w:lang w:val="en-PH"/>
        </w:rPr>
        <w:t>county industrial park agreement, including issuing special source revenue bonds secured by and payable from all or part of revenues. 1993 Op Atty Gen No. 93</w:t>
      </w:r>
      <w:r w:rsidR="00AC61F6" w:rsidRPr="00AC61F6">
        <w:rPr>
          <w:lang w:val="en-PH"/>
        </w:rPr>
        <w:noBreakHyphen/>
      </w:r>
      <w:r w:rsidRPr="00AC61F6">
        <w:rPr>
          <w:lang w:val="en-PH"/>
        </w:rPr>
        <w:t>46.</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Single county or municipality or special purpose district, though participating in multi</w:t>
      </w:r>
      <w:r w:rsidR="00AC61F6" w:rsidRPr="00AC61F6">
        <w:rPr>
          <w:lang w:val="en-PH"/>
        </w:rPr>
        <w:noBreakHyphen/>
      </w:r>
      <w:r w:rsidRPr="00AC61F6">
        <w:rPr>
          <w:lang w:val="en-PH"/>
        </w:rPr>
        <w:t xml:space="preserve">county park, may issue special source revenue bonds if such will </w:t>
      </w:r>
      <w:r w:rsidR="00AC61F6" w:rsidRPr="00AC61F6">
        <w:rPr>
          <w:lang w:val="en-PH"/>
        </w:rPr>
        <w:t>“</w:t>
      </w:r>
      <w:r w:rsidRPr="00AC61F6">
        <w:rPr>
          <w:lang w:val="en-PH"/>
        </w:rPr>
        <w:t>enhance the economic development of the issuer.</w:t>
      </w:r>
      <w:r w:rsidR="00AC61F6" w:rsidRPr="00AC61F6">
        <w:rPr>
          <w:lang w:val="en-PH"/>
        </w:rPr>
        <w:t>”</w:t>
      </w:r>
      <w:r w:rsidRPr="00AC61F6">
        <w:rPr>
          <w:lang w:val="en-PH"/>
        </w:rPr>
        <w:t xml:space="preserve"> 1993 Op Atty Gen No. 93</w:t>
      </w:r>
      <w:r w:rsidR="00AC61F6" w:rsidRPr="00AC61F6">
        <w:rPr>
          <w:lang w:val="en-PH"/>
        </w:rPr>
        <w:noBreakHyphen/>
      </w:r>
      <w:r w:rsidRPr="00AC61F6">
        <w:rPr>
          <w:lang w:val="en-PH"/>
        </w:rPr>
        <w:t>81.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NOTES OF DECISIONS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In general 2</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Validity 1</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1. Validity</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Statutes governing county</w:t>
      </w:r>
      <w:r w:rsidR="00AC61F6" w:rsidRPr="00AC61F6">
        <w:rPr>
          <w:lang w:val="en-PH"/>
        </w:rPr>
        <w:t>’</w:t>
      </w:r>
      <w:r w:rsidRPr="00AC61F6">
        <w:rPr>
          <w:lang w:val="en-PH"/>
        </w:rPr>
        <w:t>s allocation of fees that landowners pay to county in lieu of taxes on exempt property in multi</w:t>
      </w:r>
      <w:r w:rsidR="00AC61F6" w:rsidRPr="00AC61F6">
        <w:rPr>
          <w:lang w:val="en-PH"/>
        </w:rPr>
        <w:noBreakHyphen/>
      </w:r>
      <w:r w:rsidRPr="00AC61F6">
        <w:rPr>
          <w:lang w:val="en-PH"/>
        </w:rPr>
        <w:t>county business park (MCBP) do not violate the constitutional prohibition against laws that set aside general law provisions applicable to bonded indebtedness of governmental units and the structure and the administration of any governmental service or function, responsibility for which rests with the state government or which requires statewide uniformity. Horry County School Dist. v. Horry County (S.C. 2001) 346 S.C. 621, 552 S.E.2d 737. Counties 195</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Statutes governing county</w:t>
      </w:r>
      <w:r w:rsidR="00AC61F6" w:rsidRPr="00AC61F6">
        <w:rPr>
          <w:lang w:val="en-PH"/>
        </w:rPr>
        <w:t>’</w:t>
      </w:r>
      <w:r w:rsidRPr="00AC61F6">
        <w:rPr>
          <w:lang w:val="en-PH"/>
        </w:rPr>
        <w:t>s allocation of fees that landowners pay to county in lieu of taxes on exempt property in multi</w:t>
      </w:r>
      <w:r w:rsidR="00AC61F6" w:rsidRPr="00AC61F6">
        <w:rPr>
          <w:lang w:val="en-PH"/>
        </w:rPr>
        <w:noBreakHyphen/>
      </w:r>
      <w:r w:rsidRPr="00AC61F6">
        <w:rPr>
          <w:lang w:val="en-PH"/>
        </w:rPr>
        <w:t>county business park (MCBP) do not violate school district</w:t>
      </w:r>
      <w:r w:rsidR="00AC61F6" w:rsidRPr="00AC61F6">
        <w:rPr>
          <w:lang w:val="en-PH"/>
        </w:rPr>
        <w:t>’</w:t>
      </w:r>
      <w:r w:rsidRPr="00AC61F6">
        <w:rPr>
          <w:lang w:val="en-PH"/>
        </w:rPr>
        <w:t>s rights under constitutional prohibition against laws that set aside general law provisions applicable to bonded indebtedness of governmental units and the structure and the administration of any governmental service or function, responsibility for which rests with the state government or which requires statewide uniformity; the statutes are consistent with the Education Finance Act which specifically contemplates that schools might receive less money from fees in lieu of taxes than from taxable property. Horry County School Dist. v. Horry County (S.C. 2001) 346 S.C. 621, 552 S.E.2d 737. Education 214</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2. In general</w:t>
      </w:r>
    </w:p>
    <w:p w:rsidR="00AC61F6" w:rsidRP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1F6">
        <w:rPr>
          <w:lang w:val="en-PH"/>
        </w:rPr>
        <w:t>The constitutional requirements that taxes must state the public purpose to which the proceeds of the tax shall be applied and that property tax levies shall be uniform in respect to persons and property within the jurisdiction of the body imposing such taxes do not apply to fees that landowners pay to county in lieu of taxes on exempt property in multi</w:t>
      </w:r>
      <w:r w:rsidR="00AC61F6" w:rsidRPr="00AC61F6">
        <w:rPr>
          <w:lang w:val="en-PH"/>
        </w:rPr>
        <w:noBreakHyphen/>
      </w:r>
      <w:r w:rsidRPr="00AC61F6">
        <w:rPr>
          <w:lang w:val="en-PH"/>
        </w:rPr>
        <w:t>county business park (MCBP); the property is exempt from ad valorem taxation. Horry County School Dist. v. Horry County (S.C. 2001) 346 S.C. 621, 552 S.E.2d 737. Taxation 2119; Taxation 2121; Taxation 2289</w:t>
      </w:r>
    </w:p>
    <w:p w:rsidR="00AC61F6" w:rsidRP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b/>
          <w:lang w:val="en-PH"/>
        </w:rPr>
        <w:t xml:space="preserve">SECTION </w:t>
      </w:r>
      <w:r w:rsidR="00754472" w:rsidRPr="00AC61F6">
        <w:rPr>
          <w:b/>
          <w:lang w:val="en-PH"/>
        </w:rPr>
        <w:t>4</w:t>
      </w:r>
      <w:r w:rsidRPr="00AC61F6">
        <w:rPr>
          <w:b/>
          <w:lang w:val="en-PH"/>
        </w:rPr>
        <w:noBreakHyphen/>
      </w:r>
      <w:r w:rsidR="00754472" w:rsidRPr="00AC61F6">
        <w:rPr>
          <w:b/>
          <w:lang w:val="en-PH"/>
        </w:rPr>
        <w:t>1</w:t>
      </w:r>
      <w:r w:rsidRPr="00AC61F6">
        <w:rPr>
          <w:b/>
          <w:lang w:val="en-PH"/>
        </w:rPr>
        <w:noBreakHyphen/>
      </w:r>
      <w:r w:rsidR="00754472" w:rsidRPr="00AC61F6">
        <w:rPr>
          <w:b/>
          <w:lang w:val="en-PH"/>
        </w:rPr>
        <w:t>180.</w:t>
      </w:r>
      <w:r w:rsidR="00754472" w:rsidRPr="00AC61F6">
        <w:rPr>
          <w:lang w:val="en-PH"/>
        </w:rPr>
        <w:t xml:space="preserve"> County employee furlough program; exemptions.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AC61F6" w:rsidRPr="00AC61F6">
        <w:rPr>
          <w:lang w:val="en-PH"/>
        </w:rPr>
        <w:noBreakHyphen/>
      </w:r>
      <w:r w:rsidRPr="00AC61F6">
        <w:rPr>
          <w:lang w:val="en-PH"/>
        </w:rPr>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AC61F6" w:rsidRPr="00AC61F6">
        <w:rPr>
          <w:lang w:val="en-PH"/>
        </w:rPr>
        <w:t>’</w:t>
      </w:r>
      <w:r w:rsidRPr="00AC61F6">
        <w:rPr>
          <w:lang w:val="en-PH"/>
        </w:rPr>
        <w:t>s benefits were not interrupted as a result of the furlough.</w:t>
      </w: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1F6" w:rsidRDefault="00AC61F6"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472" w:rsidRPr="00AC61F6">
        <w:rPr>
          <w:lang w:val="en-PH"/>
        </w:rPr>
        <w:t xml:space="preserve">: 2010 Act No. 283, </w:t>
      </w:r>
      <w:r w:rsidRPr="00AC61F6">
        <w:rPr>
          <w:lang w:val="en-PH"/>
        </w:rPr>
        <w:t xml:space="preserve">Section </w:t>
      </w:r>
      <w:r w:rsidR="00754472" w:rsidRPr="00AC61F6">
        <w:rPr>
          <w:lang w:val="en-PH"/>
        </w:rPr>
        <w:t>1, eff June 16, 2010.</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Federal Aspects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Fair Labor Standards Act, see 29 U.S.C.A. </w:t>
      </w:r>
      <w:r w:rsidR="00AC61F6" w:rsidRPr="00AC61F6">
        <w:rPr>
          <w:lang w:val="en-PH"/>
        </w:rPr>
        <w:t xml:space="preserve">Section </w:t>
      </w:r>
      <w:r w:rsidRPr="00AC61F6">
        <w:rPr>
          <w:lang w:val="en-PH"/>
        </w:rPr>
        <w:t>201 et seq.</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RESEARCH REFERENCES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Encyclopedias</w:t>
      </w:r>
    </w:p>
    <w:p w:rsidR="00AC61F6" w:rsidRDefault="00754472"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1F6">
        <w:rPr>
          <w:lang w:val="en-PH"/>
        </w:rPr>
        <w:t xml:space="preserve">S.C. Jur. Public Officers and Public Employees </w:t>
      </w:r>
      <w:r w:rsidR="00AC61F6" w:rsidRPr="00AC61F6">
        <w:rPr>
          <w:lang w:val="en-PH"/>
        </w:rPr>
        <w:t xml:space="preserve">Section </w:t>
      </w:r>
      <w:r w:rsidRPr="00AC61F6">
        <w:rPr>
          <w:lang w:val="en-PH"/>
        </w:rPr>
        <w:t>31, Modification or Expiration of the Term.</w:t>
      </w:r>
    </w:p>
    <w:p w:rsidR="00F25049" w:rsidRPr="00AC61F6" w:rsidRDefault="00F25049" w:rsidP="00AC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61F6" w:rsidSect="00AC61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F6" w:rsidRDefault="00AC61F6" w:rsidP="00AC61F6">
      <w:r>
        <w:separator/>
      </w:r>
    </w:p>
  </w:endnote>
  <w:endnote w:type="continuationSeparator" w:id="0">
    <w:p w:rsidR="00AC61F6" w:rsidRDefault="00AC61F6" w:rsidP="00AC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F6" w:rsidRDefault="00AC61F6" w:rsidP="00AC61F6">
      <w:r>
        <w:separator/>
      </w:r>
    </w:p>
  </w:footnote>
  <w:footnote w:type="continuationSeparator" w:id="0">
    <w:p w:rsidR="00AC61F6" w:rsidRDefault="00AC61F6" w:rsidP="00AC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F6" w:rsidRPr="00AC61F6" w:rsidRDefault="00AC61F6" w:rsidP="00AC6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72"/>
    <w:rsid w:val="00754472"/>
    <w:rsid w:val="00AC61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8B448-5E69-4F1D-B688-94773AE7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4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4472"/>
    <w:rPr>
      <w:rFonts w:ascii="Courier New" w:eastAsiaTheme="minorEastAsia" w:hAnsi="Courier New" w:cs="Courier New"/>
      <w:sz w:val="20"/>
      <w:szCs w:val="20"/>
    </w:rPr>
  </w:style>
  <w:style w:type="paragraph" w:styleId="Header">
    <w:name w:val="header"/>
    <w:basedOn w:val="Normal"/>
    <w:link w:val="HeaderChar"/>
    <w:uiPriority w:val="99"/>
    <w:unhideWhenUsed/>
    <w:rsid w:val="00AC61F6"/>
    <w:pPr>
      <w:tabs>
        <w:tab w:val="center" w:pos="4680"/>
        <w:tab w:val="right" w:pos="9360"/>
      </w:tabs>
    </w:pPr>
  </w:style>
  <w:style w:type="character" w:customStyle="1" w:styleId="HeaderChar">
    <w:name w:val="Header Char"/>
    <w:basedOn w:val="DefaultParagraphFont"/>
    <w:link w:val="Header"/>
    <w:uiPriority w:val="99"/>
    <w:rsid w:val="00AC61F6"/>
  </w:style>
  <w:style w:type="paragraph" w:styleId="Footer">
    <w:name w:val="footer"/>
    <w:basedOn w:val="Normal"/>
    <w:link w:val="FooterChar"/>
    <w:uiPriority w:val="99"/>
    <w:unhideWhenUsed/>
    <w:rsid w:val="00AC61F6"/>
    <w:pPr>
      <w:tabs>
        <w:tab w:val="center" w:pos="4680"/>
        <w:tab w:val="right" w:pos="9360"/>
      </w:tabs>
    </w:pPr>
  </w:style>
  <w:style w:type="character" w:customStyle="1" w:styleId="FooterChar">
    <w:name w:val="Footer Char"/>
    <w:basedOn w:val="DefaultParagraphFont"/>
    <w:link w:val="Footer"/>
    <w:uiPriority w:val="99"/>
    <w:rsid w:val="00AC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6094</Words>
  <Characters>34739</Characters>
  <Application>Microsoft Office Word</Application>
  <DocSecurity>0</DocSecurity>
  <Lines>289</Lines>
  <Paragraphs>81</Paragraphs>
  <ScaleCrop>false</ScaleCrop>
  <Company>Legislative Services Agency (LSA)</Company>
  <LinksUpToDate>false</LinksUpToDate>
  <CharactersWithSpaces>40752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