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C7082">
        <w:rPr>
          <w:lang w:val="en-PH"/>
        </w:rPr>
        <w:t>CHAPTER 15</w:t>
      </w:r>
    </w:p>
    <w:p w:rsidR="004C7082" w:rsidRP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C7082">
        <w:rPr>
          <w:lang w:val="en-PH"/>
        </w:rPr>
        <w:t>County Bonds</w:t>
      </w:r>
      <w:bookmarkStart w:id="0" w:name="_GoBack"/>
      <w:bookmarkEnd w:id="0"/>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b/>
          <w:lang w:val="en-PH"/>
        </w:rPr>
        <w:t xml:space="preserve">SECTION </w:t>
      </w:r>
      <w:r w:rsidR="001235D5" w:rsidRPr="004C7082">
        <w:rPr>
          <w:b/>
          <w:lang w:val="en-PH"/>
        </w:rPr>
        <w:t>4</w:t>
      </w:r>
      <w:r w:rsidRPr="004C7082">
        <w:rPr>
          <w:b/>
          <w:lang w:val="en-PH"/>
        </w:rPr>
        <w:noBreakHyphen/>
      </w:r>
      <w:r w:rsidR="001235D5" w:rsidRPr="004C7082">
        <w:rPr>
          <w:b/>
          <w:lang w:val="en-PH"/>
        </w:rPr>
        <w:t>15</w:t>
      </w:r>
      <w:r w:rsidRPr="004C7082">
        <w:rPr>
          <w:b/>
          <w:lang w:val="en-PH"/>
        </w:rPr>
        <w:noBreakHyphen/>
      </w:r>
      <w:r w:rsidR="001235D5" w:rsidRPr="004C7082">
        <w:rPr>
          <w:b/>
          <w:lang w:val="en-PH"/>
        </w:rPr>
        <w:t>10.</w:t>
      </w:r>
      <w:r w:rsidR="001235D5" w:rsidRPr="004C7082">
        <w:rPr>
          <w:lang w:val="en-PH"/>
        </w:rPr>
        <w:t xml:space="preserve"> Short title.</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t xml:space="preserve">This chapter may be cited as </w:t>
      </w:r>
      <w:r w:rsidR="004C7082" w:rsidRPr="004C7082">
        <w:rPr>
          <w:lang w:val="en-PH"/>
        </w:rPr>
        <w:t>“</w:t>
      </w:r>
      <w:r w:rsidRPr="004C7082">
        <w:rPr>
          <w:lang w:val="en-PH"/>
        </w:rPr>
        <w:t>The County Bond Act.</w:t>
      </w:r>
      <w:r w:rsidR="004C7082" w:rsidRPr="004C7082">
        <w:rPr>
          <w:lang w:val="en-PH"/>
        </w:rPr>
        <w:t>”</w:t>
      </w: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35D5" w:rsidRPr="004C7082">
        <w:rPr>
          <w:lang w:val="en-PH"/>
        </w:rPr>
        <w:t xml:space="preserve">: 1962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 xml:space="preserve">511; 1952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511; 1951 (47) 763.</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CROSS REFERENCES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 xml:space="preserve">Bonds of political subdivisions, see </w:t>
      </w:r>
      <w:r w:rsidR="004C7082" w:rsidRPr="004C7082">
        <w:rPr>
          <w:lang w:val="en-PH"/>
        </w:rPr>
        <w:t xml:space="preserve">Sections </w:t>
      </w:r>
      <w:r w:rsidRPr="004C7082">
        <w:rPr>
          <w:lang w:val="en-PH"/>
        </w:rPr>
        <w:t xml:space="preserve"> 11</w:t>
      </w:r>
      <w:r w:rsidR="004C7082" w:rsidRPr="004C7082">
        <w:rPr>
          <w:lang w:val="en-PH"/>
        </w:rPr>
        <w:noBreakHyphen/>
      </w:r>
      <w:r w:rsidRPr="004C7082">
        <w:rPr>
          <w:lang w:val="en-PH"/>
        </w:rPr>
        <w:t>15</w:t>
      </w:r>
      <w:r w:rsidR="004C7082" w:rsidRPr="004C7082">
        <w:rPr>
          <w:lang w:val="en-PH"/>
        </w:rPr>
        <w:noBreakHyphen/>
      </w:r>
      <w:r w:rsidRPr="004C7082">
        <w:rPr>
          <w:lang w:val="en-PH"/>
        </w:rPr>
        <w:t>10 et seq.</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Attorney General</w:t>
      </w:r>
      <w:r w:rsidR="004C7082" w:rsidRPr="004C7082">
        <w:rPr>
          <w:lang w:val="en-PH"/>
        </w:rPr>
        <w:t>’</w:t>
      </w:r>
      <w:r w:rsidRPr="004C7082">
        <w:rPr>
          <w:lang w:val="en-PH"/>
        </w:rPr>
        <w:t>s Opinions</w:t>
      </w:r>
    </w:p>
    <w:p w:rsidR="004C7082" w:rsidRP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7082">
        <w:rPr>
          <w:lang w:val="en-PH"/>
        </w:rPr>
        <w:t>Proposed legislation No. H.2284, authorizing the State Housing Authority to provide housing for persons of low to moderate income by the issuance of revenue bonds, is constitutional. 1976</w:t>
      </w:r>
      <w:r w:rsidR="004C7082" w:rsidRPr="004C7082">
        <w:rPr>
          <w:lang w:val="en-PH"/>
        </w:rPr>
        <w:noBreakHyphen/>
      </w:r>
      <w:r w:rsidRPr="004C7082">
        <w:rPr>
          <w:lang w:val="en-PH"/>
        </w:rPr>
        <w:t>77 Op Atty Gen, No 77</w:t>
      </w:r>
      <w:r w:rsidR="004C7082" w:rsidRPr="004C7082">
        <w:rPr>
          <w:lang w:val="en-PH"/>
        </w:rPr>
        <w:noBreakHyphen/>
      </w:r>
      <w:r w:rsidRPr="004C7082">
        <w:rPr>
          <w:lang w:val="en-PH"/>
        </w:rPr>
        <w:t>86, p 79.</w:t>
      </w: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b/>
          <w:lang w:val="en-PH"/>
        </w:rPr>
        <w:t xml:space="preserve">SECTION </w:t>
      </w:r>
      <w:r w:rsidR="001235D5" w:rsidRPr="004C7082">
        <w:rPr>
          <w:b/>
          <w:lang w:val="en-PH"/>
        </w:rPr>
        <w:t>4</w:t>
      </w:r>
      <w:r w:rsidRPr="004C7082">
        <w:rPr>
          <w:b/>
          <w:lang w:val="en-PH"/>
        </w:rPr>
        <w:noBreakHyphen/>
      </w:r>
      <w:r w:rsidR="001235D5" w:rsidRPr="004C7082">
        <w:rPr>
          <w:b/>
          <w:lang w:val="en-PH"/>
        </w:rPr>
        <w:t>15</w:t>
      </w:r>
      <w:r w:rsidRPr="004C7082">
        <w:rPr>
          <w:b/>
          <w:lang w:val="en-PH"/>
        </w:rPr>
        <w:noBreakHyphen/>
      </w:r>
      <w:r w:rsidR="001235D5" w:rsidRPr="004C7082">
        <w:rPr>
          <w:b/>
          <w:lang w:val="en-PH"/>
        </w:rPr>
        <w:t>20.</w:t>
      </w:r>
      <w:r w:rsidR="001235D5" w:rsidRPr="004C7082">
        <w:rPr>
          <w:lang w:val="en-PH"/>
        </w:rPr>
        <w:t xml:space="preserve"> Definitions.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t>As used in this chapter:</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r>
      <w:r w:rsidRPr="004C7082">
        <w:rPr>
          <w:lang w:val="en-PH"/>
        </w:rPr>
        <w:tab/>
        <w:t xml:space="preserve">(1) The word </w:t>
      </w:r>
      <w:r w:rsidR="004C7082" w:rsidRPr="004C7082">
        <w:rPr>
          <w:lang w:val="en-PH"/>
        </w:rPr>
        <w:t>“</w:t>
      </w:r>
      <w:r w:rsidRPr="004C7082">
        <w:rPr>
          <w:lang w:val="en-PH"/>
        </w:rPr>
        <w:t>authorities</w:t>
      </w:r>
      <w:r w:rsidR="004C7082" w:rsidRPr="004C7082">
        <w:rPr>
          <w:lang w:val="en-PH"/>
        </w:rPr>
        <w:t>”</w:t>
      </w:r>
      <w:r w:rsidRPr="004C7082">
        <w:rPr>
          <w:lang w:val="en-PH"/>
        </w:rPr>
        <w:t xml:space="preserve"> shall mean the county board of commissioners or other board or body to which is delegated the administrative duties of the particular county; and</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r>
      <w:r w:rsidRPr="004C7082">
        <w:rPr>
          <w:lang w:val="en-PH"/>
        </w:rPr>
        <w:tab/>
        <w:t xml:space="preserve">(2) The term </w:t>
      </w:r>
      <w:r w:rsidR="004C7082" w:rsidRPr="004C7082">
        <w:rPr>
          <w:lang w:val="en-PH"/>
        </w:rPr>
        <w:t>“</w:t>
      </w:r>
      <w:r w:rsidRPr="004C7082">
        <w:rPr>
          <w:lang w:val="en-PH"/>
        </w:rPr>
        <w:t>authorized purpose</w:t>
      </w:r>
      <w:r w:rsidR="004C7082" w:rsidRPr="004C7082">
        <w:rPr>
          <w:lang w:val="en-PH"/>
        </w:rPr>
        <w:t>”</w:t>
      </w:r>
      <w:r w:rsidRPr="004C7082">
        <w:rPr>
          <w:lang w:val="en-PH"/>
        </w:rPr>
        <w:t xml:space="preserve"> shall mean any purpose for which the particular county might, under the applicable constitutional provisions, issue bonds or levy taxes.</w:t>
      </w: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35D5" w:rsidRPr="004C7082">
        <w:rPr>
          <w:lang w:val="en-PH"/>
        </w:rPr>
        <w:t xml:space="preserve">: 1962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 xml:space="preserve">512; 1952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512; 1951 (47) 763.</w:t>
      </w: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b/>
          <w:lang w:val="en-PH"/>
        </w:rPr>
        <w:t xml:space="preserve">SECTION </w:t>
      </w:r>
      <w:r w:rsidR="001235D5" w:rsidRPr="004C7082">
        <w:rPr>
          <w:b/>
          <w:lang w:val="en-PH"/>
        </w:rPr>
        <w:t>4</w:t>
      </w:r>
      <w:r w:rsidRPr="004C7082">
        <w:rPr>
          <w:b/>
          <w:lang w:val="en-PH"/>
        </w:rPr>
        <w:noBreakHyphen/>
      </w:r>
      <w:r w:rsidR="001235D5" w:rsidRPr="004C7082">
        <w:rPr>
          <w:b/>
          <w:lang w:val="en-PH"/>
        </w:rPr>
        <w:t>15</w:t>
      </w:r>
      <w:r w:rsidRPr="004C7082">
        <w:rPr>
          <w:b/>
          <w:lang w:val="en-PH"/>
        </w:rPr>
        <w:noBreakHyphen/>
      </w:r>
      <w:r w:rsidR="001235D5" w:rsidRPr="004C7082">
        <w:rPr>
          <w:b/>
          <w:lang w:val="en-PH"/>
        </w:rPr>
        <w:t>30.</w:t>
      </w:r>
      <w:r w:rsidR="001235D5" w:rsidRPr="004C7082">
        <w:rPr>
          <w:lang w:val="en-PH"/>
        </w:rPr>
        <w:t xml:space="preserve"> When counties may issue bonds; amount thereof.</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t>(A) The authorities of a county may issue general obligation bonds of the county to defray the cost of any authorized purpose and for any amount not exceeding its applicable constitutional debt limit, if:</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r>
      <w:r w:rsidRPr="004C7082">
        <w:rPr>
          <w:lang w:val="en-PH"/>
        </w:rPr>
        <w:tab/>
        <w:t>(1) the election required by this chapter as a condition precedent to the issuance of bonds is favorable; and</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r>
      <w:r w:rsidRPr="004C7082">
        <w:rPr>
          <w:lang w:val="en-PH"/>
        </w:rPr>
        <w:tab/>
        <w:t>(2) the bonds are issued within five years following the holding of the election.</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t>(B) Bonds issued pursuant to the provisions of this chapter may be issued in either a single issue or from time to time as several separate issues.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t>(C) The five</w:t>
      </w:r>
      <w:r w:rsidR="004C7082" w:rsidRPr="004C7082">
        <w:rPr>
          <w:lang w:val="en-PH"/>
        </w:rPr>
        <w:noBreakHyphen/>
      </w:r>
      <w:r w:rsidRPr="004C7082">
        <w:rPr>
          <w:lang w:val="en-PH"/>
        </w:rPr>
        <w:t>year period required in (A)(2) of this section is tolled while litigation contesting the validity of the election is pending.</w:t>
      </w: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35D5" w:rsidRPr="004C7082">
        <w:rPr>
          <w:lang w:val="en-PH"/>
        </w:rPr>
        <w:t xml:space="preserve">: 1962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 xml:space="preserve">513; 1952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 xml:space="preserve">513; 1951 (47) 763; 1991 Act No. 83, </w:t>
      </w:r>
      <w:r w:rsidRPr="004C7082">
        <w:rPr>
          <w:lang w:val="en-PH"/>
        </w:rPr>
        <w:t xml:space="preserve">Section </w:t>
      </w:r>
      <w:r w:rsidR="001235D5" w:rsidRPr="004C7082">
        <w:rPr>
          <w:lang w:val="en-PH"/>
        </w:rPr>
        <w:t>2, eff May 27, 1991.</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Editor</w:t>
      </w:r>
      <w:r w:rsidR="004C7082" w:rsidRPr="004C7082">
        <w:rPr>
          <w:lang w:val="en-PH"/>
        </w:rPr>
        <w:t>’</w:t>
      </w:r>
      <w:r w:rsidRPr="004C7082">
        <w:rPr>
          <w:lang w:val="en-PH"/>
        </w:rPr>
        <w:t>s Note</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 xml:space="preserve">1991 Act No. 83, </w:t>
      </w:r>
      <w:r w:rsidR="004C7082" w:rsidRPr="004C7082">
        <w:rPr>
          <w:lang w:val="en-PH"/>
        </w:rPr>
        <w:t xml:space="preserve">Sections </w:t>
      </w:r>
      <w:r w:rsidRPr="004C7082">
        <w:rPr>
          <w:lang w:val="en-PH"/>
        </w:rPr>
        <w:t xml:space="preserve"> 1 and 3, effective May 27, 1991, and applicable to all elections conducted pursuant to the provisions of Chapter 15, Title 4 of the 1976 Code after January 1, 1985, provides as follows:</w:t>
      </w: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w:t>
      </w:r>
      <w:r w:rsidR="001235D5" w:rsidRPr="004C7082">
        <w:rPr>
          <w:lang w:val="en-PH"/>
        </w:rPr>
        <w:t>SECTION 1. (A) Article X of the Constitution of South Carolina, 1895, which became effective on November 30, 1977, provides in Section 14(6)(c) that general obligation debt authorized as a result of a favorable referendum result of an election must be issued within five years of the date of that referendum. However, Section 4</w:t>
      </w:r>
      <w:r w:rsidRPr="004C7082">
        <w:rPr>
          <w:lang w:val="en-PH"/>
        </w:rPr>
        <w:noBreakHyphen/>
      </w:r>
      <w:r w:rsidR="001235D5" w:rsidRPr="004C7082">
        <w:rPr>
          <w:lang w:val="en-PH"/>
        </w:rPr>
        <w:t>15</w:t>
      </w:r>
      <w:r w:rsidRPr="004C7082">
        <w:rPr>
          <w:lang w:val="en-PH"/>
        </w:rPr>
        <w:noBreakHyphen/>
      </w:r>
      <w:r w:rsidR="001235D5" w:rsidRPr="004C7082">
        <w:rPr>
          <w:lang w:val="en-PH"/>
        </w:rPr>
        <w:t>30 of the 1976 Code provides that bonds authorized as a consequence of a favorable result of an election must be issued within three years following the election. In order to conform Section 4</w:t>
      </w:r>
      <w:r w:rsidRPr="004C7082">
        <w:rPr>
          <w:lang w:val="en-PH"/>
        </w:rPr>
        <w:noBreakHyphen/>
      </w:r>
      <w:r w:rsidR="001235D5" w:rsidRPr="004C7082">
        <w:rPr>
          <w:lang w:val="en-PH"/>
        </w:rPr>
        <w:t>15</w:t>
      </w:r>
      <w:r w:rsidRPr="004C7082">
        <w:rPr>
          <w:lang w:val="en-PH"/>
        </w:rPr>
        <w:noBreakHyphen/>
      </w:r>
      <w:r w:rsidR="001235D5" w:rsidRPr="004C7082">
        <w:rPr>
          <w:lang w:val="en-PH"/>
        </w:rPr>
        <w:t>30, with the provision of new Article X of the Constitution of South Carolina, it is necessary to provide that all bonds authorized as a result of the favorable election must be issued within five years following the date on which the election was held.</w:t>
      </w: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w:t>
      </w:r>
      <w:r w:rsidR="001235D5" w:rsidRPr="004C7082">
        <w:rPr>
          <w:lang w:val="en-PH"/>
        </w:rPr>
        <w:t>(B) It has come to the attention of the General Assembly that litigation challenging an election may take several years to complete. It has further come to the attention of the General Assembly that during the pendency of this litigation, bonds authorized by the election may not be issued due to the existence of the litigation. In order to permit the five</w:t>
      </w:r>
      <w:r w:rsidRPr="004C7082">
        <w:rPr>
          <w:lang w:val="en-PH"/>
        </w:rPr>
        <w:noBreakHyphen/>
      </w:r>
      <w:r w:rsidR="001235D5" w:rsidRPr="004C7082">
        <w:rPr>
          <w:lang w:val="en-PH"/>
        </w:rPr>
        <w:t xml:space="preserve">year period contemplated by the Constitution during which bonds may </w:t>
      </w:r>
      <w:r w:rsidR="001235D5" w:rsidRPr="004C7082">
        <w:rPr>
          <w:lang w:val="en-PH"/>
        </w:rPr>
        <w:lastRenderedPageBreak/>
        <w:t>be issued following an election, it may be necessary to provide that the five</w:t>
      </w:r>
      <w:r w:rsidRPr="004C7082">
        <w:rPr>
          <w:lang w:val="en-PH"/>
        </w:rPr>
        <w:noBreakHyphen/>
      </w:r>
      <w:r w:rsidR="001235D5" w:rsidRPr="004C7082">
        <w:rPr>
          <w:lang w:val="en-PH"/>
        </w:rPr>
        <w:t>year period is tolled while litigation contesting the validity of the election is pending.</w:t>
      </w:r>
      <w:r w:rsidRPr="004C7082">
        <w:rPr>
          <w:lang w:val="en-PH"/>
        </w:rPr>
        <w:t>”</w:t>
      </w: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w:t>
      </w:r>
      <w:r w:rsidR="001235D5" w:rsidRPr="004C7082">
        <w:rPr>
          <w:lang w:val="en-PH"/>
        </w:rPr>
        <w:t>SECTION 3. The provisions of this act apply to all elections conducted pursuant to the provisions of Chapter 15, Title 4 of the 1976 Code after January 1, 1985.</w:t>
      </w:r>
      <w:r w:rsidRPr="004C7082">
        <w:rPr>
          <w:lang w:val="en-PH"/>
        </w:rPr>
        <w:t>”</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Effect of Amendment</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The 1991 amendment designated the existing provisions of the section as subsection (A) and, in (A)(2) extended the time limit for the issuance of bonds from three to five years; and added subsections (B) and (C).</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LIBRARY REFERENCES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 xml:space="preserve">20 C.J.S., Counties </w:t>
      </w:r>
      <w:r w:rsidR="004C7082" w:rsidRPr="004C7082">
        <w:rPr>
          <w:lang w:val="en-PH"/>
        </w:rPr>
        <w:t xml:space="preserve">Sections </w:t>
      </w:r>
      <w:r w:rsidRPr="004C7082">
        <w:rPr>
          <w:lang w:val="en-PH"/>
        </w:rPr>
        <w:t xml:space="preserve"> 258 et seq.</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Attorney General</w:t>
      </w:r>
      <w:r w:rsidR="004C7082" w:rsidRPr="004C7082">
        <w:rPr>
          <w:lang w:val="en-PH"/>
        </w:rPr>
        <w:t>’</w:t>
      </w:r>
      <w:r w:rsidRPr="004C7082">
        <w:rPr>
          <w:lang w:val="en-PH"/>
        </w:rPr>
        <w:t>s Opinions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County could incur bonded indebtedness to assist in construction of water line from city to town if council decides that public and corporate purposes are being served. County</w:t>
      </w:r>
      <w:r w:rsidR="004C7082" w:rsidRPr="004C7082">
        <w:rPr>
          <w:lang w:val="en-PH"/>
        </w:rPr>
        <w:t>’</w:t>
      </w:r>
      <w:r w:rsidRPr="004C7082">
        <w:rPr>
          <w:lang w:val="en-PH"/>
        </w:rPr>
        <w:t>s levying of taxes merely for use and benefit of municipality would not be acceptable. 1991 Op Atty Gen No 91</w:t>
      </w:r>
      <w:r w:rsidR="004C7082" w:rsidRPr="004C7082">
        <w:rPr>
          <w:lang w:val="en-PH"/>
        </w:rPr>
        <w:noBreakHyphen/>
      </w:r>
      <w:r w:rsidRPr="004C7082">
        <w:rPr>
          <w:lang w:val="en-PH"/>
        </w:rPr>
        <w:t>49, p 128.</w:t>
      </w:r>
    </w:p>
    <w:p w:rsidR="004C7082" w:rsidRP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7082">
        <w:rPr>
          <w:lang w:val="en-PH"/>
        </w:rPr>
        <w:t>The Lancaster County Board of Commissioners has the power to issue bonds for Lancaster County. 1974</w:t>
      </w:r>
      <w:r w:rsidR="004C7082" w:rsidRPr="004C7082">
        <w:rPr>
          <w:lang w:val="en-PH"/>
        </w:rPr>
        <w:noBreakHyphen/>
      </w:r>
      <w:r w:rsidRPr="004C7082">
        <w:rPr>
          <w:lang w:val="en-PH"/>
        </w:rPr>
        <w:t>75 Op Atty Gen, No 4034, p 106.</w:t>
      </w: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b/>
          <w:lang w:val="en-PH"/>
        </w:rPr>
        <w:t xml:space="preserve">SECTION </w:t>
      </w:r>
      <w:r w:rsidR="001235D5" w:rsidRPr="004C7082">
        <w:rPr>
          <w:b/>
          <w:lang w:val="en-PH"/>
        </w:rPr>
        <w:t>4</w:t>
      </w:r>
      <w:r w:rsidRPr="004C7082">
        <w:rPr>
          <w:b/>
          <w:lang w:val="en-PH"/>
        </w:rPr>
        <w:noBreakHyphen/>
      </w:r>
      <w:r w:rsidR="001235D5" w:rsidRPr="004C7082">
        <w:rPr>
          <w:b/>
          <w:lang w:val="en-PH"/>
        </w:rPr>
        <w:t>15</w:t>
      </w:r>
      <w:r w:rsidRPr="004C7082">
        <w:rPr>
          <w:b/>
          <w:lang w:val="en-PH"/>
        </w:rPr>
        <w:noBreakHyphen/>
      </w:r>
      <w:r w:rsidR="001235D5" w:rsidRPr="004C7082">
        <w:rPr>
          <w:b/>
          <w:lang w:val="en-PH"/>
        </w:rPr>
        <w:t>40.</w:t>
      </w:r>
      <w:r w:rsidR="001235D5" w:rsidRPr="004C7082">
        <w:rPr>
          <w:lang w:val="en-PH"/>
        </w:rPr>
        <w:t xml:space="preserve"> Holding of election; persons who may vote therein.</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t>The election required by this chapter shall be held in accordance with the provisions of the election law applicable to special elections and all persons resident in the county and qualified to vote under the Constitution and laws of the State shall be permitted to vote.</w:t>
      </w: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35D5" w:rsidRPr="004C7082">
        <w:rPr>
          <w:lang w:val="en-PH"/>
        </w:rPr>
        <w:t xml:space="preserve">: 1962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 xml:space="preserve">514; 1952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514; 1951 (47) 763.</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CROSS REFERENCES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 xml:space="preserve">Election on question of bond issue by Trident Economic Development Finance Authority to follow procedures set forth in this Chapter, see </w:t>
      </w:r>
      <w:r w:rsidR="004C7082" w:rsidRPr="004C7082">
        <w:rPr>
          <w:lang w:val="en-PH"/>
        </w:rPr>
        <w:t xml:space="preserve">Section </w:t>
      </w:r>
      <w:r w:rsidRPr="004C7082">
        <w:rPr>
          <w:lang w:val="en-PH"/>
        </w:rPr>
        <w:t>13</w:t>
      </w:r>
      <w:r w:rsidR="004C7082" w:rsidRPr="004C7082">
        <w:rPr>
          <w:lang w:val="en-PH"/>
        </w:rPr>
        <w:noBreakHyphen/>
      </w:r>
      <w:r w:rsidRPr="004C7082">
        <w:rPr>
          <w:lang w:val="en-PH"/>
        </w:rPr>
        <w:t>12</w:t>
      </w:r>
      <w:r w:rsidR="004C7082" w:rsidRPr="004C7082">
        <w:rPr>
          <w:lang w:val="en-PH"/>
        </w:rPr>
        <w:noBreakHyphen/>
      </w:r>
      <w:r w:rsidRPr="004C7082">
        <w:rPr>
          <w:lang w:val="en-PH"/>
        </w:rPr>
        <w:t>120.</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LIBRARY REFERENCES</w:t>
      </w:r>
    </w:p>
    <w:p w:rsidR="004C7082" w:rsidRP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7082">
        <w:rPr>
          <w:lang w:val="en-PH"/>
        </w:rPr>
        <w:t xml:space="preserve">20 C.J.S., Counties </w:t>
      </w:r>
      <w:r w:rsidR="004C7082" w:rsidRPr="004C7082">
        <w:rPr>
          <w:lang w:val="en-PH"/>
        </w:rPr>
        <w:t xml:space="preserve">Section </w:t>
      </w:r>
      <w:r w:rsidRPr="004C7082">
        <w:rPr>
          <w:lang w:val="en-PH"/>
        </w:rPr>
        <w:t>266.</w:t>
      </w: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b/>
          <w:lang w:val="en-PH"/>
        </w:rPr>
        <w:t xml:space="preserve">SECTION </w:t>
      </w:r>
      <w:r w:rsidR="001235D5" w:rsidRPr="004C7082">
        <w:rPr>
          <w:b/>
          <w:lang w:val="en-PH"/>
        </w:rPr>
        <w:t>4</w:t>
      </w:r>
      <w:r w:rsidRPr="004C7082">
        <w:rPr>
          <w:b/>
          <w:lang w:val="en-PH"/>
        </w:rPr>
        <w:noBreakHyphen/>
      </w:r>
      <w:r w:rsidR="001235D5" w:rsidRPr="004C7082">
        <w:rPr>
          <w:b/>
          <w:lang w:val="en-PH"/>
        </w:rPr>
        <w:t>15</w:t>
      </w:r>
      <w:r w:rsidRPr="004C7082">
        <w:rPr>
          <w:b/>
          <w:lang w:val="en-PH"/>
        </w:rPr>
        <w:noBreakHyphen/>
      </w:r>
      <w:r w:rsidR="001235D5" w:rsidRPr="004C7082">
        <w:rPr>
          <w:b/>
          <w:lang w:val="en-PH"/>
        </w:rPr>
        <w:t>50.</w:t>
      </w:r>
      <w:r w:rsidR="001235D5" w:rsidRPr="004C7082">
        <w:rPr>
          <w:lang w:val="en-PH"/>
        </w:rPr>
        <w:t xml:space="preserve"> Notice of election.</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t>Notice of the holding of such an election shall be given, by publication thereof in some newspaper published in the county, at least once not less than fifteen days prior to the occasion set for the holding of such election. Such notice shall state:</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r>
      <w:r w:rsidRPr="004C7082">
        <w:rPr>
          <w:lang w:val="en-PH"/>
        </w:rPr>
        <w:tab/>
        <w:t>(1) The occasion of the holding of the election;</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r>
      <w:r w:rsidRPr="004C7082">
        <w:rPr>
          <w:lang w:val="en-PH"/>
        </w:rPr>
        <w:tab/>
        <w:t>(2) The location of the several polling places;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r>
      <w:r w:rsidRPr="004C7082">
        <w:rPr>
          <w:lang w:val="en-PH"/>
        </w:rPr>
        <w:tab/>
        <w:t>(3) The qualifications imposed upon persons desirous of voting;</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r>
      <w:r w:rsidRPr="004C7082">
        <w:rPr>
          <w:lang w:val="en-PH"/>
        </w:rPr>
        <w:tab/>
        <w:t>(4) The amount of bonds to be issued; and</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r>
      <w:r w:rsidRPr="004C7082">
        <w:rPr>
          <w:lang w:val="en-PH"/>
        </w:rPr>
        <w:tab/>
        <w:t>(5) A brief description of the purpose for which the proceeds of the bonds are to be applied.</w:t>
      </w: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35D5" w:rsidRPr="004C7082">
        <w:rPr>
          <w:lang w:val="en-PH"/>
        </w:rPr>
        <w:t xml:space="preserve">: 1962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 xml:space="preserve">515; 1952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515; 1951 (47) 763.</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CROSS REFERENCES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 xml:space="preserve">Charges for legal advertisements in newspapers, see </w:t>
      </w:r>
      <w:r w:rsidR="004C7082" w:rsidRPr="004C7082">
        <w:rPr>
          <w:lang w:val="en-PH"/>
        </w:rPr>
        <w:t xml:space="preserve">Sections </w:t>
      </w:r>
      <w:r w:rsidRPr="004C7082">
        <w:rPr>
          <w:lang w:val="en-PH"/>
        </w:rPr>
        <w:t xml:space="preserve"> 15</w:t>
      </w:r>
      <w:r w:rsidR="004C7082" w:rsidRPr="004C7082">
        <w:rPr>
          <w:lang w:val="en-PH"/>
        </w:rPr>
        <w:noBreakHyphen/>
      </w:r>
      <w:r w:rsidRPr="004C7082">
        <w:rPr>
          <w:lang w:val="en-PH"/>
        </w:rPr>
        <w:t>29</w:t>
      </w:r>
      <w:r w:rsidR="004C7082" w:rsidRPr="004C7082">
        <w:rPr>
          <w:lang w:val="en-PH"/>
        </w:rPr>
        <w:noBreakHyphen/>
      </w:r>
      <w:r w:rsidRPr="004C7082">
        <w:rPr>
          <w:lang w:val="en-PH"/>
        </w:rPr>
        <w:t>80 et seq.</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 xml:space="preserve">Election on question of bond issue by Trident Economic Development Finance Authority to follow procedures set forth in this Chapter, see </w:t>
      </w:r>
      <w:r w:rsidR="004C7082" w:rsidRPr="004C7082">
        <w:rPr>
          <w:lang w:val="en-PH"/>
        </w:rPr>
        <w:t xml:space="preserve">Section </w:t>
      </w:r>
      <w:r w:rsidRPr="004C7082">
        <w:rPr>
          <w:lang w:val="en-PH"/>
        </w:rPr>
        <w:t>13</w:t>
      </w:r>
      <w:r w:rsidR="004C7082" w:rsidRPr="004C7082">
        <w:rPr>
          <w:lang w:val="en-PH"/>
        </w:rPr>
        <w:noBreakHyphen/>
      </w:r>
      <w:r w:rsidRPr="004C7082">
        <w:rPr>
          <w:lang w:val="en-PH"/>
        </w:rPr>
        <w:t>12</w:t>
      </w:r>
      <w:r w:rsidR="004C7082" w:rsidRPr="004C7082">
        <w:rPr>
          <w:lang w:val="en-PH"/>
        </w:rPr>
        <w:noBreakHyphen/>
      </w:r>
      <w:r w:rsidRPr="004C7082">
        <w:rPr>
          <w:lang w:val="en-PH"/>
        </w:rPr>
        <w:t>120.</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LIBRARY REFERENCES</w:t>
      </w:r>
    </w:p>
    <w:p w:rsidR="004C7082" w:rsidRP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7082">
        <w:rPr>
          <w:lang w:val="en-PH"/>
        </w:rPr>
        <w:t xml:space="preserve">20 C.J.S., Counties </w:t>
      </w:r>
      <w:r w:rsidR="004C7082" w:rsidRPr="004C7082">
        <w:rPr>
          <w:lang w:val="en-PH"/>
        </w:rPr>
        <w:t xml:space="preserve">Section </w:t>
      </w:r>
      <w:r w:rsidRPr="004C7082">
        <w:rPr>
          <w:lang w:val="en-PH"/>
        </w:rPr>
        <w:t>266.</w:t>
      </w: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b/>
          <w:lang w:val="en-PH"/>
        </w:rPr>
        <w:t xml:space="preserve">SECTION </w:t>
      </w:r>
      <w:r w:rsidR="001235D5" w:rsidRPr="004C7082">
        <w:rPr>
          <w:b/>
          <w:lang w:val="en-PH"/>
        </w:rPr>
        <w:t>4</w:t>
      </w:r>
      <w:r w:rsidRPr="004C7082">
        <w:rPr>
          <w:b/>
          <w:lang w:val="en-PH"/>
        </w:rPr>
        <w:noBreakHyphen/>
      </w:r>
      <w:r w:rsidR="001235D5" w:rsidRPr="004C7082">
        <w:rPr>
          <w:b/>
          <w:lang w:val="en-PH"/>
        </w:rPr>
        <w:t>15</w:t>
      </w:r>
      <w:r w:rsidRPr="004C7082">
        <w:rPr>
          <w:b/>
          <w:lang w:val="en-PH"/>
        </w:rPr>
        <w:noBreakHyphen/>
      </w:r>
      <w:r w:rsidR="001235D5" w:rsidRPr="004C7082">
        <w:rPr>
          <w:b/>
          <w:lang w:val="en-PH"/>
        </w:rPr>
        <w:t>60.</w:t>
      </w:r>
      <w:r w:rsidR="001235D5" w:rsidRPr="004C7082">
        <w:rPr>
          <w:lang w:val="en-PH"/>
        </w:rPr>
        <w:t xml:space="preserve"> Declaration of election results; effect of filing if no contest instituted within thirty days.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t xml:space="preserve">Upon the receipt of the returns of the election the authorities shall by resolution declare the results thereof and may provide for the filing of a certified copy of such resolution declaring the results of the election in </w:t>
      </w:r>
      <w:r w:rsidRPr="004C7082">
        <w:rPr>
          <w:lang w:val="en-PH"/>
        </w:rPr>
        <w:lastRenderedPageBreak/>
        <w:t>the office of the clerk of the court for such county. In such event the results of the election, as declared by resolution of the authorities so certified and filed, shall not be open to question except by a suit or proceeding instituted within thirty days from the date of the filing thereof.</w:t>
      </w: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35D5" w:rsidRPr="004C7082">
        <w:rPr>
          <w:lang w:val="en-PH"/>
        </w:rPr>
        <w:t xml:space="preserve">: 1962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 xml:space="preserve">516; 1952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516; 1951 (47) 763.</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CROSS REFERENCES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 xml:space="preserve">Election on question of bond issue by Trident Economic Development Finance Authority to follow procedures set forth in this Chapter, see </w:t>
      </w:r>
      <w:r w:rsidR="004C7082" w:rsidRPr="004C7082">
        <w:rPr>
          <w:lang w:val="en-PH"/>
        </w:rPr>
        <w:t xml:space="preserve">Section </w:t>
      </w:r>
      <w:r w:rsidRPr="004C7082">
        <w:rPr>
          <w:lang w:val="en-PH"/>
        </w:rPr>
        <w:t>13</w:t>
      </w:r>
      <w:r w:rsidR="004C7082" w:rsidRPr="004C7082">
        <w:rPr>
          <w:lang w:val="en-PH"/>
        </w:rPr>
        <w:noBreakHyphen/>
      </w:r>
      <w:r w:rsidRPr="004C7082">
        <w:rPr>
          <w:lang w:val="en-PH"/>
        </w:rPr>
        <w:t>12</w:t>
      </w:r>
      <w:r w:rsidR="004C7082" w:rsidRPr="004C7082">
        <w:rPr>
          <w:lang w:val="en-PH"/>
        </w:rPr>
        <w:noBreakHyphen/>
      </w:r>
      <w:r w:rsidRPr="004C7082">
        <w:rPr>
          <w:lang w:val="en-PH"/>
        </w:rPr>
        <w:t>120.</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LIBRARY REFERENCES</w:t>
      </w:r>
    </w:p>
    <w:p w:rsidR="004C7082" w:rsidRP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7082">
        <w:rPr>
          <w:lang w:val="en-PH"/>
        </w:rPr>
        <w:t xml:space="preserve">20 C.J.S., Counties </w:t>
      </w:r>
      <w:r w:rsidR="004C7082" w:rsidRPr="004C7082">
        <w:rPr>
          <w:lang w:val="en-PH"/>
        </w:rPr>
        <w:t xml:space="preserve">Section </w:t>
      </w:r>
      <w:r w:rsidRPr="004C7082">
        <w:rPr>
          <w:lang w:val="en-PH"/>
        </w:rPr>
        <w:t>266.</w:t>
      </w: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b/>
          <w:lang w:val="en-PH"/>
        </w:rPr>
        <w:t xml:space="preserve">SECTION </w:t>
      </w:r>
      <w:r w:rsidR="001235D5" w:rsidRPr="004C7082">
        <w:rPr>
          <w:b/>
          <w:lang w:val="en-PH"/>
        </w:rPr>
        <w:t>4</w:t>
      </w:r>
      <w:r w:rsidRPr="004C7082">
        <w:rPr>
          <w:b/>
          <w:lang w:val="en-PH"/>
        </w:rPr>
        <w:noBreakHyphen/>
      </w:r>
      <w:r w:rsidR="001235D5" w:rsidRPr="004C7082">
        <w:rPr>
          <w:b/>
          <w:lang w:val="en-PH"/>
        </w:rPr>
        <w:t>15</w:t>
      </w:r>
      <w:r w:rsidRPr="004C7082">
        <w:rPr>
          <w:b/>
          <w:lang w:val="en-PH"/>
        </w:rPr>
        <w:noBreakHyphen/>
      </w:r>
      <w:r w:rsidR="001235D5" w:rsidRPr="004C7082">
        <w:rPr>
          <w:b/>
          <w:lang w:val="en-PH"/>
        </w:rPr>
        <w:t>70.</w:t>
      </w:r>
      <w:r w:rsidR="001235D5" w:rsidRPr="004C7082">
        <w:rPr>
          <w:lang w:val="en-PH"/>
        </w:rPr>
        <w:t xml:space="preserve"> Maturity of bonds.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t>Any such bonds shall mature in such annual series or installments as the authorities shall provide, except that:</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r>
      <w:r w:rsidRPr="004C7082">
        <w:rPr>
          <w:lang w:val="en-PH"/>
        </w:rPr>
        <w:tab/>
        <w:t>(1) The first maturing bonds shall mature within three years from the date as of which they may be issued;</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r>
      <w:r w:rsidRPr="004C7082">
        <w:rPr>
          <w:lang w:val="en-PH"/>
        </w:rPr>
        <w:tab/>
        <w:t>(2) Not less than three per cent of the aggregate of the issue shall mature in any year; and</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r>
      <w:r w:rsidRPr="004C7082">
        <w:rPr>
          <w:lang w:val="en-PH"/>
        </w:rPr>
        <w:tab/>
        <w:t>(3) No bond shall mature later than twenty</w:t>
      </w:r>
      <w:r w:rsidR="004C7082" w:rsidRPr="004C7082">
        <w:rPr>
          <w:lang w:val="en-PH"/>
        </w:rPr>
        <w:noBreakHyphen/>
      </w:r>
      <w:r w:rsidRPr="004C7082">
        <w:rPr>
          <w:lang w:val="en-PH"/>
        </w:rPr>
        <w:t>five years from the date as of which it may be issued.</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t>The provisions of this section shall not prevent the authorities from issuing the aggregate of the bonds authorized by the election on one or more occasions, as two or more issues.</w:t>
      </w: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35D5" w:rsidRPr="004C7082">
        <w:rPr>
          <w:lang w:val="en-PH"/>
        </w:rPr>
        <w:t xml:space="preserve">: 1962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 xml:space="preserve">517; 1952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517; 1951 (47) 763.</w:t>
      </w: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b/>
          <w:lang w:val="en-PH"/>
        </w:rPr>
        <w:t xml:space="preserve">SECTION </w:t>
      </w:r>
      <w:r w:rsidR="001235D5" w:rsidRPr="004C7082">
        <w:rPr>
          <w:b/>
          <w:lang w:val="en-PH"/>
        </w:rPr>
        <w:t>4</w:t>
      </w:r>
      <w:r w:rsidRPr="004C7082">
        <w:rPr>
          <w:b/>
          <w:lang w:val="en-PH"/>
        </w:rPr>
        <w:noBreakHyphen/>
      </w:r>
      <w:r w:rsidR="001235D5" w:rsidRPr="004C7082">
        <w:rPr>
          <w:b/>
          <w:lang w:val="en-PH"/>
        </w:rPr>
        <w:t>15</w:t>
      </w:r>
      <w:r w:rsidRPr="004C7082">
        <w:rPr>
          <w:b/>
          <w:lang w:val="en-PH"/>
        </w:rPr>
        <w:noBreakHyphen/>
      </w:r>
      <w:r w:rsidR="001235D5" w:rsidRPr="004C7082">
        <w:rPr>
          <w:b/>
          <w:lang w:val="en-PH"/>
        </w:rPr>
        <w:t>80.</w:t>
      </w:r>
      <w:r w:rsidR="001235D5" w:rsidRPr="004C7082">
        <w:rPr>
          <w:lang w:val="en-PH"/>
        </w:rPr>
        <w:t xml:space="preserve"> Redemption provisions.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t>Any bond issued may be issued with a provision providing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35D5" w:rsidRPr="004C7082">
        <w:rPr>
          <w:lang w:val="en-PH"/>
        </w:rPr>
        <w:t xml:space="preserve">: 1962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 xml:space="preserve">518; 1952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518; 1951 (47) 763.</w:t>
      </w: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b/>
          <w:lang w:val="en-PH"/>
        </w:rPr>
        <w:t xml:space="preserve">SECTION </w:t>
      </w:r>
      <w:r w:rsidR="001235D5" w:rsidRPr="004C7082">
        <w:rPr>
          <w:b/>
          <w:lang w:val="en-PH"/>
        </w:rPr>
        <w:t>4</w:t>
      </w:r>
      <w:r w:rsidRPr="004C7082">
        <w:rPr>
          <w:b/>
          <w:lang w:val="en-PH"/>
        </w:rPr>
        <w:noBreakHyphen/>
      </w:r>
      <w:r w:rsidR="001235D5" w:rsidRPr="004C7082">
        <w:rPr>
          <w:b/>
          <w:lang w:val="en-PH"/>
        </w:rPr>
        <w:t>15</w:t>
      </w:r>
      <w:r w:rsidRPr="004C7082">
        <w:rPr>
          <w:b/>
          <w:lang w:val="en-PH"/>
        </w:rPr>
        <w:noBreakHyphen/>
      </w:r>
      <w:r w:rsidR="001235D5" w:rsidRPr="004C7082">
        <w:rPr>
          <w:b/>
          <w:lang w:val="en-PH"/>
        </w:rPr>
        <w:t>90.</w:t>
      </w:r>
      <w:r w:rsidR="001235D5" w:rsidRPr="004C7082">
        <w:rPr>
          <w:lang w:val="en-PH"/>
        </w:rPr>
        <w:t xml:space="preserve"> Form and negotiability of bonds; registration.</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t>Bonds issued pursuant to this chapter shall be in the form of negotiable coupon bonds, payable to bearer, with the privilege to the holder of having them registered as to principal on the books of the treasurer of the county and the principal thus made payable to the registered holder (unless the last registered transfer shall have been to bearer) upon such conditions as the authorities may prescribe. Unless registered such bonds shall have all qualities of negotiable instruments under the law merchant and the Negotiable Instruments Law. Provided, however, any bonds issued pursuant to this chapter and purchased by the United States or any agency or department thereof, may be in fully registered form as to both principal and interest, and may be registered on the books of the treasurer of the county.</w:t>
      </w: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35D5" w:rsidRPr="004C7082">
        <w:rPr>
          <w:lang w:val="en-PH"/>
        </w:rPr>
        <w:t xml:space="preserve">: 1962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 xml:space="preserve">519; 1952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519; 1951 (47) 763; 1977 Act No. 58.</w:t>
      </w: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b/>
          <w:lang w:val="en-PH"/>
        </w:rPr>
        <w:t xml:space="preserve">SECTION </w:t>
      </w:r>
      <w:r w:rsidR="001235D5" w:rsidRPr="004C7082">
        <w:rPr>
          <w:b/>
          <w:lang w:val="en-PH"/>
        </w:rPr>
        <w:t>4</w:t>
      </w:r>
      <w:r w:rsidRPr="004C7082">
        <w:rPr>
          <w:b/>
          <w:lang w:val="en-PH"/>
        </w:rPr>
        <w:noBreakHyphen/>
      </w:r>
      <w:r w:rsidR="001235D5" w:rsidRPr="004C7082">
        <w:rPr>
          <w:b/>
          <w:lang w:val="en-PH"/>
        </w:rPr>
        <w:t>15</w:t>
      </w:r>
      <w:r w:rsidRPr="004C7082">
        <w:rPr>
          <w:b/>
          <w:lang w:val="en-PH"/>
        </w:rPr>
        <w:noBreakHyphen/>
      </w:r>
      <w:r w:rsidR="001235D5" w:rsidRPr="004C7082">
        <w:rPr>
          <w:b/>
          <w:lang w:val="en-PH"/>
        </w:rPr>
        <w:t>100.</w:t>
      </w:r>
      <w:r w:rsidR="001235D5" w:rsidRPr="004C7082">
        <w:rPr>
          <w:lang w:val="en-PH"/>
        </w:rPr>
        <w:t xml:space="preserve"> Place of payment.</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t>The bonds issued pursuant to this chapter shall be payable at such places, within or without the State, as the authorities shall provide.</w:t>
      </w: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35D5" w:rsidRPr="004C7082">
        <w:rPr>
          <w:lang w:val="en-PH"/>
        </w:rPr>
        <w:t xml:space="preserve">: 1962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 xml:space="preserve">520; 1952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520; 1951 (47) 763.</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LIBRARY REFERENCES</w:t>
      </w:r>
    </w:p>
    <w:p w:rsidR="004C7082" w:rsidRP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7082">
        <w:rPr>
          <w:lang w:val="en-PH"/>
        </w:rPr>
        <w:t xml:space="preserve">20 C.J.S., Counties </w:t>
      </w:r>
      <w:r w:rsidR="004C7082" w:rsidRPr="004C7082">
        <w:rPr>
          <w:lang w:val="en-PH"/>
        </w:rPr>
        <w:t xml:space="preserve">Section </w:t>
      </w:r>
      <w:r w:rsidRPr="004C7082">
        <w:rPr>
          <w:lang w:val="en-PH"/>
        </w:rPr>
        <w:t>268.</w:t>
      </w: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b/>
          <w:lang w:val="en-PH"/>
        </w:rPr>
        <w:t xml:space="preserve">SECTION </w:t>
      </w:r>
      <w:r w:rsidR="001235D5" w:rsidRPr="004C7082">
        <w:rPr>
          <w:b/>
          <w:lang w:val="en-PH"/>
        </w:rPr>
        <w:t>4</w:t>
      </w:r>
      <w:r w:rsidRPr="004C7082">
        <w:rPr>
          <w:b/>
          <w:lang w:val="en-PH"/>
        </w:rPr>
        <w:noBreakHyphen/>
      </w:r>
      <w:r w:rsidR="001235D5" w:rsidRPr="004C7082">
        <w:rPr>
          <w:b/>
          <w:lang w:val="en-PH"/>
        </w:rPr>
        <w:t>15</w:t>
      </w:r>
      <w:r w:rsidRPr="004C7082">
        <w:rPr>
          <w:b/>
          <w:lang w:val="en-PH"/>
        </w:rPr>
        <w:noBreakHyphen/>
      </w:r>
      <w:r w:rsidR="001235D5" w:rsidRPr="004C7082">
        <w:rPr>
          <w:b/>
          <w:lang w:val="en-PH"/>
        </w:rPr>
        <w:t>110.</w:t>
      </w:r>
      <w:r w:rsidR="001235D5" w:rsidRPr="004C7082">
        <w:rPr>
          <w:lang w:val="en-PH"/>
        </w:rPr>
        <w:t xml:space="preserve"> Interest rates.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t>Such bonds shall bear interest at rates to be named by the authorities.</w:t>
      </w: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35D5" w:rsidRPr="004C7082">
        <w:rPr>
          <w:lang w:val="en-PH"/>
        </w:rPr>
        <w:t xml:space="preserve">: 1962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 xml:space="preserve">521; 1952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521; 1951 (47) 763.</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CROSS REFERENCES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 xml:space="preserve">Charges for legal advertisements in newspapers, see </w:t>
      </w:r>
      <w:r w:rsidR="004C7082" w:rsidRPr="004C7082">
        <w:rPr>
          <w:lang w:val="en-PH"/>
        </w:rPr>
        <w:t xml:space="preserve">Sections </w:t>
      </w:r>
      <w:r w:rsidRPr="004C7082">
        <w:rPr>
          <w:lang w:val="en-PH"/>
        </w:rPr>
        <w:t xml:space="preserve"> 15</w:t>
      </w:r>
      <w:r w:rsidR="004C7082" w:rsidRPr="004C7082">
        <w:rPr>
          <w:lang w:val="en-PH"/>
        </w:rPr>
        <w:noBreakHyphen/>
      </w:r>
      <w:r w:rsidRPr="004C7082">
        <w:rPr>
          <w:lang w:val="en-PH"/>
        </w:rPr>
        <w:t>29</w:t>
      </w:r>
      <w:r w:rsidR="004C7082" w:rsidRPr="004C7082">
        <w:rPr>
          <w:lang w:val="en-PH"/>
        </w:rPr>
        <w:noBreakHyphen/>
      </w:r>
      <w:r w:rsidRPr="004C7082">
        <w:rPr>
          <w:lang w:val="en-PH"/>
        </w:rPr>
        <w:t>80 et seq.</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LIBRARY REFERENCES</w:t>
      </w:r>
    </w:p>
    <w:p w:rsidR="004C7082" w:rsidRP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7082">
        <w:rPr>
          <w:lang w:val="en-PH"/>
        </w:rPr>
        <w:t xml:space="preserve">20 C.J.S., Counties </w:t>
      </w:r>
      <w:r w:rsidR="004C7082" w:rsidRPr="004C7082">
        <w:rPr>
          <w:lang w:val="en-PH"/>
        </w:rPr>
        <w:t xml:space="preserve">Section </w:t>
      </w:r>
      <w:r w:rsidRPr="004C7082">
        <w:rPr>
          <w:lang w:val="en-PH"/>
        </w:rPr>
        <w:t>268.</w:t>
      </w: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b/>
          <w:lang w:val="en-PH"/>
        </w:rPr>
        <w:t xml:space="preserve">SECTION </w:t>
      </w:r>
      <w:r w:rsidR="001235D5" w:rsidRPr="004C7082">
        <w:rPr>
          <w:b/>
          <w:lang w:val="en-PH"/>
        </w:rPr>
        <w:t>4</w:t>
      </w:r>
      <w:r w:rsidRPr="004C7082">
        <w:rPr>
          <w:b/>
          <w:lang w:val="en-PH"/>
        </w:rPr>
        <w:noBreakHyphen/>
      </w:r>
      <w:r w:rsidR="001235D5" w:rsidRPr="004C7082">
        <w:rPr>
          <w:b/>
          <w:lang w:val="en-PH"/>
        </w:rPr>
        <w:t>15</w:t>
      </w:r>
      <w:r w:rsidRPr="004C7082">
        <w:rPr>
          <w:b/>
          <w:lang w:val="en-PH"/>
        </w:rPr>
        <w:noBreakHyphen/>
      </w:r>
      <w:r w:rsidR="001235D5" w:rsidRPr="004C7082">
        <w:rPr>
          <w:b/>
          <w:lang w:val="en-PH"/>
        </w:rPr>
        <w:t>120.</w:t>
      </w:r>
      <w:r w:rsidR="001235D5" w:rsidRPr="004C7082">
        <w:rPr>
          <w:lang w:val="en-PH"/>
        </w:rPr>
        <w:t xml:space="preserve"> Execution of bonds.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t>Such bonds and the coupons annexed thereto shall be executed in the manner provided for by the authorities.</w:t>
      </w: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35D5" w:rsidRPr="004C7082">
        <w:rPr>
          <w:lang w:val="en-PH"/>
        </w:rPr>
        <w:t xml:space="preserve">: 1962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 xml:space="preserve">522; 1952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522; 1951 (47) 763.</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LIBRARY REFERENCES</w:t>
      </w:r>
    </w:p>
    <w:p w:rsidR="004C7082" w:rsidRP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7082">
        <w:rPr>
          <w:lang w:val="en-PH"/>
        </w:rPr>
        <w:t xml:space="preserve">20 C.J.S., Counties </w:t>
      </w:r>
      <w:r w:rsidR="004C7082" w:rsidRPr="004C7082">
        <w:rPr>
          <w:lang w:val="en-PH"/>
        </w:rPr>
        <w:t xml:space="preserve">Section </w:t>
      </w:r>
      <w:r w:rsidRPr="004C7082">
        <w:rPr>
          <w:lang w:val="en-PH"/>
        </w:rPr>
        <w:t>268.</w:t>
      </w: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b/>
          <w:lang w:val="en-PH"/>
        </w:rPr>
        <w:t xml:space="preserve">SECTION </w:t>
      </w:r>
      <w:r w:rsidR="001235D5" w:rsidRPr="004C7082">
        <w:rPr>
          <w:b/>
          <w:lang w:val="en-PH"/>
        </w:rPr>
        <w:t>4</w:t>
      </w:r>
      <w:r w:rsidRPr="004C7082">
        <w:rPr>
          <w:b/>
          <w:lang w:val="en-PH"/>
        </w:rPr>
        <w:noBreakHyphen/>
      </w:r>
      <w:r w:rsidR="001235D5" w:rsidRPr="004C7082">
        <w:rPr>
          <w:b/>
          <w:lang w:val="en-PH"/>
        </w:rPr>
        <w:t>15</w:t>
      </w:r>
      <w:r w:rsidRPr="004C7082">
        <w:rPr>
          <w:b/>
          <w:lang w:val="en-PH"/>
        </w:rPr>
        <w:noBreakHyphen/>
      </w:r>
      <w:r w:rsidR="001235D5" w:rsidRPr="004C7082">
        <w:rPr>
          <w:b/>
          <w:lang w:val="en-PH"/>
        </w:rPr>
        <w:t>130.</w:t>
      </w:r>
      <w:r w:rsidR="001235D5" w:rsidRPr="004C7082">
        <w:rPr>
          <w:lang w:val="en-PH"/>
        </w:rPr>
        <w:t xml:space="preserve"> Advertisement and sale of bonds.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t>Such bonds shall be sold at public sale, after advertisement thereof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w:t>
      </w: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35D5" w:rsidRPr="004C7082">
        <w:rPr>
          <w:lang w:val="en-PH"/>
        </w:rPr>
        <w:t xml:space="preserve">: 1962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 xml:space="preserve">523; 1952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523; 1951 (47) 763.</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LIBRARY REFERENCES</w:t>
      </w:r>
    </w:p>
    <w:p w:rsidR="004C7082" w:rsidRP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7082">
        <w:rPr>
          <w:lang w:val="en-PH"/>
        </w:rPr>
        <w:t xml:space="preserve">20 C.J.S., Counties </w:t>
      </w:r>
      <w:r w:rsidR="004C7082" w:rsidRPr="004C7082">
        <w:rPr>
          <w:lang w:val="en-PH"/>
        </w:rPr>
        <w:t xml:space="preserve">Section </w:t>
      </w:r>
      <w:r w:rsidRPr="004C7082">
        <w:rPr>
          <w:lang w:val="en-PH"/>
        </w:rPr>
        <w:t>275.</w:t>
      </w: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b/>
          <w:lang w:val="en-PH"/>
        </w:rPr>
        <w:t xml:space="preserve">SECTION </w:t>
      </w:r>
      <w:r w:rsidR="001235D5" w:rsidRPr="004C7082">
        <w:rPr>
          <w:b/>
          <w:lang w:val="en-PH"/>
        </w:rPr>
        <w:t>4</w:t>
      </w:r>
      <w:r w:rsidRPr="004C7082">
        <w:rPr>
          <w:b/>
          <w:lang w:val="en-PH"/>
        </w:rPr>
        <w:noBreakHyphen/>
      </w:r>
      <w:r w:rsidR="001235D5" w:rsidRPr="004C7082">
        <w:rPr>
          <w:b/>
          <w:lang w:val="en-PH"/>
        </w:rPr>
        <w:t>15</w:t>
      </w:r>
      <w:r w:rsidRPr="004C7082">
        <w:rPr>
          <w:b/>
          <w:lang w:val="en-PH"/>
        </w:rPr>
        <w:noBreakHyphen/>
      </w:r>
      <w:r w:rsidR="001235D5" w:rsidRPr="004C7082">
        <w:rPr>
          <w:b/>
          <w:lang w:val="en-PH"/>
        </w:rPr>
        <w:t>140.</w:t>
      </w:r>
      <w:r w:rsidR="001235D5" w:rsidRPr="004C7082">
        <w:rPr>
          <w:lang w:val="en-PH"/>
        </w:rPr>
        <w:t xml:space="preserve"> Minimum sale price.</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t>All such bonds must be sold at a price of not less than par and accrued interest to the date of delivery.</w:t>
      </w: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35D5" w:rsidRPr="004C7082">
        <w:rPr>
          <w:lang w:val="en-PH"/>
        </w:rPr>
        <w:t xml:space="preserve">: 1962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 xml:space="preserve">524; 1952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524; 1951 (47) 763.</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LIBRARY REFERENCES</w:t>
      </w:r>
    </w:p>
    <w:p w:rsidR="004C7082" w:rsidRP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7082">
        <w:rPr>
          <w:lang w:val="en-PH"/>
        </w:rPr>
        <w:t xml:space="preserve">20 C.J.S., Counties </w:t>
      </w:r>
      <w:r w:rsidR="004C7082" w:rsidRPr="004C7082">
        <w:rPr>
          <w:lang w:val="en-PH"/>
        </w:rPr>
        <w:t xml:space="preserve">Section </w:t>
      </w:r>
      <w:r w:rsidRPr="004C7082">
        <w:rPr>
          <w:lang w:val="en-PH"/>
        </w:rPr>
        <w:t>275.</w:t>
      </w: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b/>
          <w:lang w:val="en-PH"/>
        </w:rPr>
        <w:t xml:space="preserve">SECTION </w:t>
      </w:r>
      <w:r w:rsidR="001235D5" w:rsidRPr="004C7082">
        <w:rPr>
          <w:b/>
          <w:lang w:val="en-PH"/>
        </w:rPr>
        <w:t>4</w:t>
      </w:r>
      <w:r w:rsidRPr="004C7082">
        <w:rPr>
          <w:b/>
          <w:lang w:val="en-PH"/>
        </w:rPr>
        <w:noBreakHyphen/>
      </w:r>
      <w:r w:rsidR="001235D5" w:rsidRPr="004C7082">
        <w:rPr>
          <w:b/>
          <w:lang w:val="en-PH"/>
        </w:rPr>
        <w:t>15</w:t>
      </w:r>
      <w:r w:rsidRPr="004C7082">
        <w:rPr>
          <w:b/>
          <w:lang w:val="en-PH"/>
        </w:rPr>
        <w:noBreakHyphen/>
      </w:r>
      <w:r w:rsidR="001235D5" w:rsidRPr="004C7082">
        <w:rPr>
          <w:b/>
          <w:lang w:val="en-PH"/>
        </w:rPr>
        <w:t>150.</w:t>
      </w:r>
      <w:r w:rsidR="001235D5" w:rsidRPr="004C7082">
        <w:rPr>
          <w:lang w:val="en-PH"/>
        </w:rPr>
        <w:t xml:space="preserve"> Pledge of credit for payment; levy and collection of tax therefor.</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t>For the payment of the principal and interest on such bonds as they respectively mature and for the creation of such sinking fund as may be necessary therefor, the full faith, credit and taxing power of the county are irrevocably pledged and there shall be levied annually by the county auditor and collected by the county treasurer in the same manner as other county taxes are levied and collected, a tax, without limit, on all taxable property in the county sufficient to pay the principal and interest of such bonds as they respectively mature and to create such sinking fund as may be necessary therefor.</w:t>
      </w: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35D5" w:rsidRPr="004C7082">
        <w:rPr>
          <w:lang w:val="en-PH"/>
        </w:rPr>
        <w:t xml:space="preserve">: 1962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 xml:space="preserve">525; 1952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525; 1951 (47) 763.</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LIBRARY REFERENCES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 xml:space="preserve">20 C.J.S., Counties </w:t>
      </w:r>
      <w:r w:rsidR="004C7082" w:rsidRPr="004C7082">
        <w:rPr>
          <w:lang w:val="en-PH"/>
        </w:rPr>
        <w:t xml:space="preserve">Sections </w:t>
      </w:r>
      <w:r w:rsidRPr="004C7082">
        <w:rPr>
          <w:lang w:val="en-PH"/>
        </w:rPr>
        <w:t xml:space="preserve"> 276, 277.</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Attorney General</w:t>
      </w:r>
      <w:r w:rsidR="004C7082" w:rsidRPr="004C7082">
        <w:rPr>
          <w:lang w:val="en-PH"/>
        </w:rPr>
        <w:t>’</w:t>
      </w:r>
      <w:r w:rsidRPr="004C7082">
        <w:rPr>
          <w:lang w:val="en-PH"/>
        </w:rPr>
        <w:t>s Opinions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County or municipality incurring general obligation debt would be required to pledge full faith, credit, and tax and power to repay debt. No political subdivision has been authorized by constitution or statute to incur such indebtedness and then obligate another entity to repay it; instead, such repayment would be made from general revenue sources of subdivision incurring debt. 1990 Op Atty Gen No. 90</w:t>
      </w:r>
      <w:r w:rsidR="004C7082" w:rsidRPr="004C7082">
        <w:rPr>
          <w:lang w:val="en-PH"/>
        </w:rPr>
        <w:noBreakHyphen/>
      </w:r>
      <w:r w:rsidRPr="004C7082">
        <w:rPr>
          <w:lang w:val="en-PH"/>
        </w:rPr>
        <w:t>20.</w:t>
      </w:r>
    </w:p>
    <w:p w:rsidR="004C7082" w:rsidRP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7082">
        <w:rPr>
          <w:lang w:val="en-PH"/>
        </w:rPr>
        <w:t>The surplus remaining after payment of the hospital bond issue may be appropriated by the governing body for other county purposes; The excess in the sinking fund should be used to pay the bond debt as it matures, thereby reducing the tax levy for such purposes. 1979 Op Atty Gen, No 79</w:t>
      </w:r>
      <w:r w:rsidR="004C7082" w:rsidRPr="004C7082">
        <w:rPr>
          <w:lang w:val="en-PH"/>
        </w:rPr>
        <w:noBreakHyphen/>
      </w:r>
      <w:r w:rsidRPr="004C7082">
        <w:rPr>
          <w:lang w:val="en-PH"/>
        </w:rPr>
        <w:t>95, p 131.</w:t>
      </w: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b/>
          <w:lang w:val="en-PH"/>
        </w:rPr>
        <w:t xml:space="preserve">SECTION </w:t>
      </w:r>
      <w:r w:rsidR="001235D5" w:rsidRPr="004C7082">
        <w:rPr>
          <w:b/>
          <w:lang w:val="en-PH"/>
        </w:rPr>
        <w:t>4</w:t>
      </w:r>
      <w:r w:rsidRPr="004C7082">
        <w:rPr>
          <w:b/>
          <w:lang w:val="en-PH"/>
        </w:rPr>
        <w:noBreakHyphen/>
      </w:r>
      <w:r w:rsidR="001235D5" w:rsidRPr="004C7082">
        <w:rPr>
          <w:b/>
          <w:lang w:val="en-PH"/>
        </w:rPr>
        <w:t>15</w:t>
      </w:r>
      <w:r w:rsidRPr="004C7082">
        <w:rPr>
          <w:b/>
          <w:lang w:val="en-PH"/>
        </w:rPr>
        <w:noBreakHyphen/>
      </w:r>
      <w:r w:rsidR="001235D5" w:rsidRPr="004C7082">
        <w:rPr>
          <w:b/>
          <w:lang w:val="en-PH"/>
        </w:rPr>
        <w:t>160.</w:t>
      </w:r>
      <w:r w:rsidR="001235D5" w:rsidRPr="004C7082">
        <w:rPr>
          <w:lang w:val="en-PH"/>
        </w:rPr>
        <w:t xml:space="preserve"> Exemption from taxes.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t>Bonds issued under this chapter shall be exempt from all State, county, municipal, school district and other taxes or assessments, direct or indirect, general or special, whether imposed for the purpose of general revenue or otherwise.</w:t>
      </w: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35D5" w:rsidRPr="004C7082">
        <w:rPr>
          <w:lang w:val="en-PH"/>
        </w:rPr>
        <w:t xml:space="preserve">: 1962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 xml:space="preserve">526; 1952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526; 1951 (47) 763.</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LIBRARY REFERENCES</w:t>
      </w:r>
    </w:p>
    <w:p w:rsidR="004C7082" w:rsidRP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7082">
        <w:rPr>
          <w:lang w:val="en-PH"/>
        </w:rPr>
        <w:t xml:space="preserve">84 C.J.S., Taxation </w:t>
      </w:r>
      <w:r w:rsidR="004C7082" w:rsidRPr="004C7082">
        <w:rPr>
          <w:lang w:val="en-PH"/>
        </w:rPr>
        <w:t xml:space="preserve">Section </w:t>
      </w:r>
      <w:r w:rsidRPr="004C7082">
        <w:rPr>
          <w:lang w:val="en-PH"/>
        </w:rPr>
        <w:t>214.</w:t>
      </w: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b/>
          <w:lang w:val="en-PH"/>
        </w:rPr>
        <w:t xml:space="preserve">SECTION </w:t>
      </w:r>
      <w:r w:rsidR="001235D5" w:rsidRPr="004C7082">
        <w:rPr>
          <w:b/>
          <w:lang w:val="en-PH"/>
        </w:rPr>
        <w:t>4</w:t>
      </w:r>
      <w:r w:rsidRPr="004C7082">
        <w:rPr>
          <w:b/>
          <w:lang w:val="en-PH"/>
        </w:rPr>
        <w:noBreakHyphen/>
      </w:r>
      <w:r w:rsidR="001235D5" w:rsidRPr="004C7082">
        <w:rPr>
          <w:b/>
          <w:lang w:val="en-PH"/>
        </w:rPr>
        <w:t>15</w:t>
      </w:r>
      <w:r w:rsidRPr="004C7082">
        <w:rPr>
          <w:b/>
          <w:lang w:val="en-PH"/>
        </w:rPr>
        <w:noBreakHyphen/>
      </w:r>
      <w:r w:rsidR="001235D5" w:rsidRPr="004C7082">
        <w:rPr>
          <w:b/>
          <w:lang w:val="en-PH"/>
        </w:rPr>
        <w:t>170.</w:t>
      </w:r>
      <w:r w:rsidR="001235D5" w:rsidRPr="004C7082">
        <w:rPr>
          <w:lang w:val="en-PH"/>
        </w:rPr>
        <w:t xml:space="preserve"> Bonds shall be legal for fiduciary investments.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t>The authorities, all executors, administrators, guardians, committees and other fiduciaries and all sinking fund commissions may invest any moneys in their hands in bonds issued under this chapter.</w:t>
      </w: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35D5" w:rsidRPr="004C7082">
        <w:rPr>
          <w:lang w:val="en-PH"/>
        </w:rPr>
        <w:t xml:space="preserve">: 1962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 xml:space="preserve">527; 1952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527; 1951 (47) 763.</w:t>
      </w:r>
    </w:p>
    <w:p w:rsidR="004C7082" w:rsidRP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b/>
          <w:lang w:val="en-PH"/>
        </w:rPr>
        <w:t xml:space="preserve">SECTION </w:t>
      </w:r>
      <w:r w:rsidR="001235D5" w:rsidRPr="004C7082">
        <w:rPr>
          <w:b/>
          <w:lang w:val="en-PH"/>
        </w:rPr>
        <w:t>4</w:t>
      </w:r>
      <w:r w:rsidRPr="004C7082">
        <w:rPr>
          <w:b/>
          <w:lang w:val="en-PH"/>
        </w:rPr>
        <w:noBreakHyphen/>
      </w:r>
      <w:r w:rsidR="001235D5" w:rsidRPr="004C7082">
        <w:rPr>
          <w:b/>
          <w:lang w:val="en-PH"/>
        </w:rPr>
        <w:t>15</w:t>
      </w:r>
      <w:r w:rsidRPr="004C7082">
        <w:rPr>
          <w:b/>
          <w:lang w:val="en-PH"/>
        </w:rPr>
        <w:noBreakHyphen/>
      </w:r>
      <w:r w:rsidR="001235D5" w:rsidRPr="004C7082">
        <w:rPr>
          <w:b/>
          <w:lang w:val="en-PH"/>
        </w:rPr>
        <w:t>180.</w:t>
      </w:r>
      <w:r w:rsidR="001235D5" w:rsidRPr="004C7082">
        <w:rPr>
          <w:lang w:val="en-PH"/>
        </w:rPr>
        <w:t xml:space="preserve"> Deposit and application of proceeds of sale of bonds.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b/>
        <w:t xml:space="preserve">The proceeds derived from the sale of any such bonds shall be deposited with the county treasurer in a special fund to the credit of the county and shall be applied solely to the purposes for which the bonds were issued, except that the premium, if any, shall be placed in the sinking fund established by </w:t>
      </w:r>
      <w:r w:rsidR="004C7082" w:rsidRPr="004C7082">
        <w:rPr>
          <w:lang w:val="en-PH"/>
        </w:rPr>
        <w:t xml:space="preserve">Section </w:t>
      </w:r>
      <w:r w:rsidRPr="004C7082">
        <w:rPr>
          <w:lang w:val="en-PH"/>
        </w:rPr>
        <w:t>4</w:t>
      </w:r>
      <w:r w:rsidR="004C7082" w:rsidRPr="004C7082">
        <w:rPr>
          <w:lang w:val="en-PH"/>
        </w:rPr>
        <w:noBreakHyphen/>
      </w:r>
      <w:r w:rsidRPr="004C7082">
        <w:rPr>
          <w:lang w:val="en-PH"/>
        </w:rPr>
        <w:t>15</w:t>
      </w:r>
      <w:r w:rsidR="004C7082" w:rsidRPr="004C7082">
        <w:rPr>
          <w:lang w:val="en-PH"/>
        </w:rPr>
        <w:noBreakHyphen/>
      </w:r>
      <w:r w:rsidRPr="004C7082">
        <w:rPr>
          <w:lang w:val="en-PH"/>
        </w:rPr>
        <w:t>150 and the accrued interest, if any, shall be used to discharge in part the first interest to become due on such bonds.</w:t>
      </w: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7082" w:rsidRDefault="004C7082"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35D5" w:rsidRPr="004C7082">
        <w:rPr>
          <w:lang w:val="en-PH"/>
        </w:rPr>
        <w:t xml:space="preserve">: 1962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 xml:space="preserve">528; 1952 Code </w:t>
      </w:r>
      <w:r w:rsidRPr="004C7082">
        <w:rPr>
          <w:lang w:val="en-PH"/>
        </w:rPr>
        <w:t xml:space="preserve">Section </w:t>
      </w:r>
      <w:r w:rsidR="001235D5" w:rsidRPr="004C7082">
        <w:rPr>
          <w:lang w:val="en-PH"/>
        </w:rPr>
        <w:t>14</w:t>
      </w:r>
      <w:r w:rsidRPr="004C7082">
        <w:rPr>
          <w:lang w:val="en-PH"/>
        </w:rPr>
        <w:noBreakHyphen/>
      </w:r>
      <w:r w:rsidR="001235D5" w:rsidRPr="004C7082">
        <w:rPr>
          <w:lang w:val="en-PH"/>
        </w:rPr>
        <w:t>528; 1951 (47) 763.</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Attorney General</w:t>
      </w:r>
      <w:r w:rsidR="004C7082" w:rsidRPr="004C7082">
        <w:rPr>
          <w:lang w:val="en-PH"/>
        </w:rPr>
        <w:t>’</w:t>
      </w:r>
      <w:r w:rsidRPr="004C7082">
        <w:rPr>
          <w:lang w:val="en-PH"/>
        </w:rPr>
        <w:t>s Opinions</w:t>
      </w:r>
    </w:p>
    <w:p w:rsidR="004C7082" w:rsidRDefault="001235D5"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7082">
        <w:rPr>
          <w:lang w:val="en-PH"/>
        </w:rPr>
        <w:t>Section 4</w:t>
      </w:r>
      <w:r w:rsidR="004C7082" w:rsidRPr="004C7082">
        <w:rPr>
          <w:lang w:val="en-PH"/>
        </w:rPr>
        <w:noBreakHyphen/>
      </w:r>
      <w:r w:rsidRPr="004C7082">
        <w:rPr>
          <w:lang w:val="en-PH"/>
        </w:rPr>
        <w:t>15</w:t>
      </w:r>
      <w:r w:rsidR="004C7082" w:rsidRPr="004C7082">
        <w:rPr>
          <w:lang w:val="en-PH"/>
        </w:rPr>
        <w:noBreakHyphen/>
      </w:r>
      <w:r w:rsidRPr="004C7082">
        <w:rPr>
          <w:lang w:val="en-PH"/>
        </w:rPr>
        <w:t>180 levies a tax to fund bond debt of a county and no action is necessary or required of a county council for the tax levy. 1987 Op Atty Gen, No. 87</w:t>
      </w:r>
      <w:r w:rsidR="004C7082" w:rsidRPr="004C7082">
        <w:rPr>
          <w:lang w:val="en-PH"/>
        </w:rPr>
        <w:noBreakHyphen/>
      </w:r>
      <w:r w:rsidRPr="004C7082">
        <w:rPr>
          <w:lang w:val="en-PH"/>
        </w:rPr>
        <w:t>65, p 161.</w:t>
      </w:r>
    </w:p>
    <w:p w:rsidR="00F25049" w:rsidRPr="004C7082" w:rsidRDefault="00F25049" w:rsidP="004C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C7082" w:rsidSect="004C708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082" w:rsidRDefault="004C7082" w:rsidP="004C7082">
      <w:r>
        <w:separator/>
      </w:r>
    </w:p>
  </w:endnote>
  <w:endnote w:type="continuationSeparator" w:id="0">
    <w:p w:rsidR="004C7082" w:rsidRDefault="004C7082" w:rsidP="004C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082" w:rsidRPr="004C7082" w:rsidRDefault="004C7082" w:rsidP="004C70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082" w:rsidRPr="004C7082" w:rsidRDefault="004C7082" w:rsidP="004C70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082" w:rsidRPr="004C7082" w:rsidRDefault="004C7082" w:rsidP="004C7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082" w:rsidRDefault="004C7082" w:rsidP="004C7082">
      <w:r>
        <w:separator/>
      </w:r>
    </w:p>
  </w:footnote>
  <w:footnote w:type="continuationSeparator" w:id="0">
    <w:p w:rsidR="004C7082" w:rsidRDefault="004C7082" w:rsidP="004C7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082" w:rsidRPr="004C7082" w:rsidRDefault="004C7082" w:rsidP="004C70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082" w:rsidRPr="004C7082" w:rsidRDefault="004C7082" w:rsidP="004C70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082" w:rsidRPr="004C7082" w:rsidRDefault="004C7082" w:rsidP="004C70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D5"/>
    <w:rsid w:val="001235D5"/>
    <w:rsid w:val="004C708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5A1EA-4979-4567-9368-5102030C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3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35D5"/>
    <w:rPr>
      <w:rFonts w:ascii="Courier New" w:eastAsiaTheme="minorEastAsia" w:hAnsi="Courier New" w:cs="Courier New"/>
      <w:sz w:val="20"/>
      <w:szCs w:val="20"/>
    </w:rPr>
  </w:style>
  <w:style w:type="paragraph" w:styleId="Header">
    <w:name w:val="header"/>
    <w:basedOn w:val="Normal"/>
    <w:link w:val="HeaderChar"/>
    <w:uiPriority w:val="99"/>
    <w:unhideWhenUsed/>
    <w:rsid w:val="004C7082"/>
    <w:pPr>
      <w:tabs>
        <w:tab w:val="center" w:pos="4680"/>
        <w:tab w:val="right" w:pos="9360"/>
      </w:tabs>
    </w:pPr>
  </w:style>
  <w:style w:type="character" w:customStyle="1" w:styleId="HeaderChar">
    <w:name w:val="Header Char"/>
    <w:basedOn w:val="DefaultParagraphFont"/>
    <w:link w:val="Header"/>
    <w:uiPriority w:val="99"/>
    <w:rsid w:val="004C7082"/>
  </w:style>
  <w:style w:type="paragraph" w:styleId="Footer">
    <w:name w:val="footer"/>
    <w:basedOn w:val="Normal"/>
    <w:link w:val="FooterChar"/>
    <w:uiPriority w:val="99"/>
    <w:unhideWhenUsed/>
    <w:rsid w:val="004C7082"/>
    <w:pPr>
      <w:tabs>
        <w:tab w:val="center" w:pos="4680"/>
        <w:tab w:val="right" w:pos="9360"/>
      </w:tabs>
    </w:pPr>
  </w:style>
  <w:style w:type="character" w:customStyle="1" w:styleId="FooterChar">
    <w:name w:val="Footer Char"/>
    <w:basedOn w:val="DefaultParagraphFont"/>
    <w:link w:val="Footer"/>
    <w:uiPriority w:val="99"/>
    <w:rsid w:val="004C7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11</Pages>
  <Words>2130</Words>
  <Characters>12142</Characters>
  <Application>Microsoft Office Word</Application>
  <DocSecurity>0</DocSecurity>
  <Lines>101</Lines>
  <Paragraphs>28</Paragraphs>
  <ScaleCrop>false</ScaleCrop>
  <Company>Legislative Services Agency (LSA)</Company>
  <LinksUpToDate>false</LinksUpToDate>
  <CharactersWithSpaces>14244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2018-04-30T19:50:00Z</dcterms:created>
  <dcterms:modified xsi:type="dcterms:W3CDTF">2018-04-30T19:50:00Z</dcterms:modified>
</cp:coreProperties>
</file>