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0FD3">
        <w:rPr>
          <w:lang w:val="en-PH"/>
        </w:rPr>
        <w:t>CHAPTER 29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0FD3">
        <w:rPr>
          <w:lang w:val="en-PH"/>
        </w:rPr>
        <w:t>Industrial Development Projects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CROSS REFERENCES</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 xml:space="preserve">Emergency procedures for county forfeited land commission, see </w:t>
      </w:r>
      <w:r w:rsidR="00C30FD3" w:rsidRPr="00C30FD3">
        <w:rPr>
          <w:lang w:val="en-PH"/>
        </w:rPr>
        <w:t xml:space="preserve">Section </w:t>
      </w:r>
      <w:r w:rsidRPr="00C30FD3">
        <w:rPr>
          <w:lang w:val="en-PH"/>
        </w:rPr>
        <w:t>12</w:t>
      </w:r>
      <w:r w:rsidR="00C30FD3" w:rsidRPr="00C30FD3">
        <w:rPr>
          <w:lang w:val="en-PH"/>
        </w:rPr>
        <w:noBreakHyphen/>
      </w:r>
      <w:r w:rsidRPr="00C30FD3">
        <w:rPr>
          <w:lang w:val="en-PH"/>
        </w:rPr>
        <w:t>59</w:t>
      </w:r>
      <w:r w:rsidR="00C30FD3" w:rsidRPr="00C30FD3">
        <w:rPr>
          <w:lang w:val="en-PH"/>
        </w:rPr>
        <w:noBreakHyphen/>
      </w:r>
      <w:r w:rsidRPr="00C30FD3">
        <w:rPr>
          <w:lang w:val="en-PH"/>
        </w:rPr>
        <w:t>140.</w:t>
      </w:r>
      <w:bookmarkStart w:id="0" w:name="_GoBack"/>
      <w:bookmarkEnd w:id="0"/>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10.</w:t>
      </w:r>
      <w:r w:rsidR="00DE0663" w:rsidRPr="00C30FD3">
        <w:rPr>
          <w:lang w:val="en-PH"/>
        </w:rPr>
        <w:t xml:space="preserve"> Definitions.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Whenever used in this chapter, unless a different meaning clearly appears from the context, the following terms, whether used in the singular or plural, shall be given the following meanings: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(1) </w:t>
      </w:r>
      <w:r w:rsidR="00C30FD3" w:rsidRPr="00C30FD3">
        <w:rPr>
          <w:lang w:val="en-PH"/>
        </w:rPr>
        <w:t>“</w:t>
      </w:r>
      <w:r w:rsidRPr="00C30FD3">
        <w:rPr>
          <w:lang w:val="en-PH"/>
        </w:rPr>
        <w:t>Bonds</w:t>
      </w:r>
      <w:r w:rsidR="00C30FD3" w:rsidRPr="00C30FD3">
        <w:rPr>
          <w:lang w:val="en-PH"/>
        </w:rPr>
        <w:t>”</w:t>
      </w:r>
      <w:r w:rsidRPr="00C30FD3">
        <w:rPr>
          <w:lang w:val="en-PH"/>
        </w:rPr>
        <w:t xml:space="preserve"> shall include notes, bonds, refunding bonds, and other obligations authorized to be issued by this chapter.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(2) </w:t>
      </w:r>
      <w:r w:rsidR="00C30FD3" w:rsidRPr="00C30FD3">
        <w:rPr>
          <w:lang w:val="en-PH"/>
        </w:rPr>
        <w:t>“</w:t>
      </w:r>
      <w:r w:rsidRPr="00C30FD3">
        <w:rPr>
          <w:lang w:val="en-PH"/>
        </w:rPr>
        <w:t>Governing Board</w:t>
      </w:r>
      <w:r w:rsidR="00C30FD3" w:rsidRPr="00C30FD3">
        <w:rPr>
          <w:lang w:val="en-PH"/>
        </w:rPr>
        <w:t>”</w:t>
      </w:r>
      <w:r w:rsidRPr="00C30FD3">
        <w:rPr>
          <w:lang w:val="en-PH"/>
        </w:rPr>
        <w:t xml:space="preserve"> shall mean any one of the governing bodies of the several counties and incorporated municipalities of the State as now or hereafter constituted; and in the event that any project shall be located in more than one county, the term </w:t>
      </w:r>
      <w:r w:rsidR="00C30FD3" w:rsidRPr="00C30FD3">
        <w:rPr>
          <w:lang w:val="en-PH"/>
        </w:rPr>
        <w:t>“</w:t>
      </w:r>
      <w:r w:rsidRPr="00C30FD3">
        <w:rPr>
          <w:lang w:val="en-PH"/>
        </w:rPr>
        <w:t>governing board</w:t>
      </w:r>
      <w:r w:rsidR="00C30FD3" w:rsidRPr="00C30FD3">
        <w:rPr>
          <w:lang w:val="en-PH"/>
        </w:rPr>
        <w:t>”</w:t>
      </w:r>
      <w:r w:rsidRPr="00C30FD3">
        <w:rPr>
          <w:lang w:val="en-PH"/>
        </w:rPr>
        <w:t xml:space="preserve"> shall also relate to the governing bodies of the several counties wherein such project shall be located.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 xml:space="preserve">(3) </w:t>
      </w:r>
      <w:r w:rsidR="00C30FD3" w:rsidRPr="00C30FD3">
        <w:rPr>
          <w:lang w:val="en-PH"/>
        </w:rPr>
        <w:t>“</w:t>
      </w:r>
      <w:r w:rsidRPr="00C30FD3">
        <w:rPr>
          <w:lang w:val="en-PH"/>
        </w:rPr>
        <w:t>Project</w:t>
      </w:r>
      <w:r w:rsidR="00C30FD3" w:rsidRPr="00C30FD3">
        <w:rPr>
          <w:lang w:val="en-PH"/>
        </w:rPr>
        <w:t>”</w:t>
      </w:r>
      <w:r w:rsidRPr="00C30FD3">
        <w:rPr>
          <w:lang w:val="en-PH"/>
        </w:rPr>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(a) any enterprise for the manufacturing, processing, or assembling of any agricultural or manufactured products;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(c) any enterprise for research in connection with any of the foregoing or for the purpose of developing new products or new processes or improving existing products or processes;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(e) any enlargement, improvement, or expansion of any existing facility in subitems (a), (b), (c), and (d) of this item.</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 xml:space="preserve">The term </w:t>
      </w:r>
      <w:r w:rsidR="00C30FD3" w:rsidRPr="00C30FD3">
        <w:rPr>
          <w:lang w:val="en-PH"/>
        </w:rPr>
        <w:t>“</w:t>
      </w:r>
      <w:r w:rsidRPr="00C30FD3">
        <w:rPr>
          <w:lang w:val="en-PH"/>
        </w:rPr>
        <w:t>project</w:t>
      </w:r>
      <w:r w:rsidR="00C30FD3" w:rsidRPr="00C30FD3">
        <w:rPr>
          <w:lang w:val="en-PH"/>
        </w:rPr>
        <w:t>”</w:t>
      </w:r>
      <w:r w:rsidRPr="00C30FD3">
        <w:rPr>
          <w:lang w:val="en-PH"/>
        </w:rPr>
        <w:t xml:space="preserve"> does not include facilities for an enterprise primarily engaged in the sale or distribution to the public of electricity, gas, or telephone services. A project may be located in one or more counties or incorporated municipalities. The term </w:t>
      </w:r>
      <w:r w:rsidR="00C30FD3" w:rsidRPr="00C30FD3">
        <w:rPr>
          <w:lang w:val="en-PH"/>
        </w:rPr>
        <w:t>“</w:t>
      </w:r>
      <w:r w:rsidRPr="00C30FD3">
        <w:rPr>
          <w:lang w:val="en-PH"/>
        </w:rPr>
        <w:t>project</w:t>
      </w:r>
      <w:r w:rsidR="00C30FD3" w:rsidRPr="00C30FD3">
        <w:rPr>
          <w:lang w:val="en-PH"/>
        </w:rPr>
        <w:t>”</w:t>
      </w:r>
      <w:r w:rsidRPr="00C30FD3">
        <w:rPr>
          <w:lang w:val="en-PH"/>
        </w:rPr>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 xml:space="preserve">Notwithstanding another provision hereof, the term </w:t>
      </w:r>
      <w:r w:rsidR="00C30FD3" w:rsidRPr="00C30FD3">
        <w:rPr>
          <w:lang w:val="en-PH"/>
        </w:rPr>
        <w:t>“</w:t>
      </w:r>
      <w:r w:rsidRPr="00C30FD3">
        <w:rPr>
          <w:lang w:val="en-PH"/>
        </w:rPr>
        <w:t>project</w:t>
      </w:r>
      <w:r w:rsidR="00C30FD3" w:rsidRPr="00C30FD3">
        <w:rPr>
          <w:lang w:val="en-PH"/>
        </w:rPr>
        <w:t>”</w:t>
      </w:r>
      <w:r w:rsidRPr="00C30FD3">
        <w:rPr>
          <w:lang w:val="en-PH"/>
        </w:rPr>
        <w:t xml:space="preserve"> shall include any recovery zone property as defined in Section 1400U</w:t>
      </w:r>
      <w:r w:rsidR="00C30FD3" w:rsidRPr="00C30FD3">
        <w:rPr>
          <w:lang w:val="en-PH"/>
        </w:rPr>
        <w:noBreakHyphen/>
      </w:r>
      <w:r w:rsidRPr="00C30FD3">
        <w:rPr>
          <w:lang w:val="en-PH"/>
        </w:rPr>
        <w:t xml:space="preserve">3(b) of the Internal Revenue Code and any </w:t>
      </w:r>
      <w:r w:rsidR="00C30FD3" w:rsidRPr="00C30FD3">
        <w:rPr>
          <w:lang w:val="en-PH"/>
        </w:rPr>
        <w:t>“</w:t>
      </w:r>
      <w:r w:rsidRPr="00C30FD3">
        <w:rPr>
          <w:lang w:val="en-PH"/>
        </w:rPr>
        <w:t>Qualified Conservation Purpose</w:t>
      </w:r>
      <w:r w:rsidR="00C30FD3" w:rsidRPr="00C30FD3">
        <w:rPr>
          <w:lang w:val="en-PH"/>
        </w:rPr>
        <w:t>”</w:t>
      </w:r>
      <w:r w:rsidRPr="00C30FD3">
        <w:rPr>
          <w:lang w:val="en-PH"/>
        </w:rPr>
        <w:t xml:space="preserve"> as defined in Section 54D(f) of the Internal Revenue Code or other purposes set forth in Section 54D(e) of the Code. No restriction herein relating to the user or use of a project shall apply to any recovery zone property.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(4) </w:t>
      </w:r>
      <w:r w:rsidR="00C30FD3" w:rsidRPr="00C30FD3">
        <w:rPr>
          <w:lang w:val="en-PH"/>
        </w:rPr>
        <w:t>“</w:t>
      </w:r>
      <w:r w:rsidRPr="00C30FD3">
        <w:rPr>
          <w:lang w:val="en-PH"/>
        </w:rPr>
        <w:t>State Board</w:t>
      </w:r>
      <w:r w:rsidR="00C30FD3" w:rsidRPr="00C30FD3">
        <w:rPr>
          <w:lang w:val="en-PH"/>
        </w:rPr>
        <w:t>”</w:t>
      </w:r>
      <w:r w:rsidRPr="00C30FD3">
        <w:rPr>
          <w:lang w:val="en-PH"/>
        </w:rPr>
        <w:t xml:space="preserve"> shall mean the State Fiscal Accountability Authority of South Carolina.</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(5) </w:t>
      </w:r>
      <w:r w:rsidR="00C30FD3" w:rsidRPr="00C30FD3">
        <w:rPr>
          <w:lang w:val="en-PH"/>
        </w:rPr>
        <w:t>“</w:t>
      </w:r>
      <w:r w:rsidRPr="00C30FD3">
        <w:rPr>
          <w:lang w:val="en-PH"/>
        </w:rPr>
        <w:t>Security Agreement</w:t>
      </w:r>
      <w:r w:rsidR="00C30FD3" w:rsidRPr="00C30FD3">
        <w:rPr>
          <w:lang w:val="en-PH"/>
        </w:rPr>
        <w:t>”</w:t>
      </w:r>
      <w:r w:rsidRPr="00C30FD3">
        <w:rPr>
          <w:lang w:val="en-PH"/>
        </w:rPr>
        <w:t xml:space="preserve"> shall mean any trust agreement, mortgage, security agreement or assignment by which any bond or bonds issued pursuant to this chapter may be secured.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(6) </w:t>
      </w:r>
      <w:r w:rsidR="00C30FD3" w:rsidRPr="00C30FD3">
        <w:rPr>
          <w:lang w:val="en-PH"/>
        </w:rPr>
        <w:t>“</w:t>
      </w:r>
      <w:r w:rsidRPr="00C30FD3">
        <w:rPr>
          <w:lang w:val="en-PH"/>
        </w:rPr>
        <w:t>Industry</w:t>
      </w:r>
      <w:r w:rsidR="00C30FD3" w:rsidRPr="00C30FD3">
        <w:rPr>
          <w:lang w:val="en-PH"/>
        </w:rPr>
        <w:t>”</w:t>
      </w:r>
      <w:r w:rsidRPr="00C30FD3">
        <w:rPr>
          <w:lang w:val="en-PH"/>
        </w:rPr>
        <w:t xml:space="preserve">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lastRenderedPageBreak/>
        <w:tab/>
      </w:r>
      <w:r w:rsidRPr="00C30FD3">
        <w:rPr>
          <w:lang w:val="en-PH"/>
        </w:rPr>
        <w:tab/>
        <w:t xml:space="preserve">(7) </w:t>
      </w:r>
      <w:r w:rsidR="00C30FD3" w:rsidRPr="00C30FD3">
        <w:rPr>
          <w:lang w:val="en-PH"/>
        </w:rPr>
        <w:t>“</w:t>
      </w:r>
      <w:r w:rsidRPr="00C30FD3">
        <w:rPr>
          <w:lang w:val="en-PH"/>
        </w:rPr>
        <w:t>Financing Agreement</w:t>
      </w:r>
      <w:r w:rsidR="00C30FD3" w:rsidRPr="00C30FD3">
        <w:rPr>
          <w:lang w:val="en-PH"/>
        </w:rPr>
        <w:t>”</w:t>
      </w:r>
      <w:r w:rsidRPr="00C30FD3">
        <w:rPr>
          <w:lang w:val="en-PH"/>
        </w:rPr>
        <w:t xml:space="preserve"> shall mean any agreement, including without limitation an agreement whereby a county or incorporated municipality shall lease or sell a project to an industry, made by and 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(8) </w:t>
      </w:r>
      <w:r w:rsidR="00C30FD3" w:rsidRPr="00C30FD3">
        <w:rPr>
          <w:lang w:val="en-PH"/>
        </w:rPr>
        <w:t>“</w:t>
      </w:r>
      <w:r w:rsidRPr="00C30FD3">
        <w:rPr>
          <w:lang w:val="en-PH"/>
        </w:rPr>
        <w:t>Tourism, sports, and recreational facilities</w:t>
      </w:r>
      <w:r w:rsidR="00C30FD3" w:rsidRPr="00C30FD3">
        <w:rPr>
          <w:lang w:val="en-PH"/>
        </w:rPr>
        <w:t>”</w:t>
      </w:r>
      <w:r w:rsidRPr="00C30FD3">
        <w:rPr>
          <w:lang w:val="en-PH"/>
        </w:rPr>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(9) (Reserved)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(10) (Reserved)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(11) (Reserved)</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399.21; 1967 (55) 120; 1971 (57) 454; 1980 Act No. 518, </w:t>
      </w:r>
      <w:r w:rsidRPr="00C30FD3">
        <w:rPr>
          <w:lang w:val="en-PH"/>
        </w:rPr>
        <w:t xml:space="preserve">Section </w:t>
      </w:r>
      <w:r w:rsidR="00DE0663" w:rsidRPr="00C30FD3">
        <w:rPr>
          <w:lang w:val="en-PH"/>
        </w:rPr>
        <w:t xml:space="preserve">10B; 1981 Act No. 164, </w:t>
      </w:r>
      <w:r w:rsidRPr="00C30FD3">
        <w:rPr>
          <w:lang w:val="en-PH"/>
        </w:rPr>
        <w:t xml:space="preserve">Section </w:t>
      </w:r>
      <w:r w:rsidR="00DE0663" w:rsidRPr="00C30FD3">
        <w:rPr>
          <w:lang w:val="en-PH"/>
        </w:rPr>
        <w:t xml:space="preserve">2; 1981 Act No. 179 </w:t>
      </w:r>
      <w:r w:rsidRPr="00C30FD3">
        <w:rPr>
          <w:lang w:val="en-PH"/>
        </w:rPr>
        <w:t xml:space="preserve">Section </w:t>
      </w:r>
      <w:r w:rsidR="00DE0663" w:rsidRPr="00C30FD3">
        <w:rPr>
          <w:lang w:val="en-PH"/>
        </w:rPr>
        <w:t xml:space="preserve">9; 1984 Act No. 479, </w:t>
      </w:r>
      <w:r w:rsidRPr="00C30FD3">
        <w:rPr>
          <w:lang w:val="en-PH"/>
        </w:rPr>
        <w:t xml:space="preserve">Section </w:t>
      </w:r>
      <w:r w:rsidR="00DE0663" w:rsidRPr="00C30FD3">
        <w:rPr>
          <w:lang w:val="en-PH"/>
        </w:rPr>
        <w:t xml:space="preserve">9; 1985 Act No. 196, </w:t>
      </w:r>
      <w:r w:rsidRPr="00C30FD3">
        <w:rPr>
          <w:lang w:val="en-PH"/>
        </w:rPr>
        <w:t xml:space="preserve">Section </w:t>
      </w:r>
      <w:r w:rsidR="00DE0663" w:rsidRPr="00C30FD3">
        <w:rPr>
          <w:lang w:val="en-PH"/>
        </w:rPr>
        <w:t xml:space="preserve">2; 1997 Act No. 151, </w:t>
      </w:r>
      <w:r w:rsidRPr="00C30FD3">
        <w:rPr>
          <w:lang w:val="en-PH"/>
        </w:rPr>
        <w:t xml:space="preserve">Section </w:t>
      </w:r>
      <w:r w:rsidR="00DE0663" w:rsidRPr="00C30FD3">
        <w:rPr>
          <w:lang w:val="en-PH"/>
        </w:rPr>
        <w:t xml:space="preserve">3, eff for tax years beginning after 1996; 2001 Act No. 89, </w:t>
      </w:r>
      <w:r w:rsidRPr="00C30FD3">
        <w:rPr>
          <w:lang w:val="en-PH"/>
        </w:rPr>
        <w:t xml:space="preserve">Sections </w:t>
      </w:r>
      <w:r w:rsidR="00DE0663" w:rsidRPr="00C30FD3">
        <w:rPr>
          <w:lang w:val="en-PH"/>
        </w:rPr>
        <w:t xml:space="preserve"> 51C, 51D, eff July 20, 2001; 2003 Act No. 69, </w:t>
      </w:r>
      <w:r w:rsidRPr="00C30FD3">
        <w:rPr>
          <w:lang w:val="en-PH"/>
        </w:rPr>
        <w:t xml:space="preserve">Section </w:t>
      </w:r>
      <w:r w:rsidR="00DE0663" w:rsidRPr="00C30FD3">
        <w:rPr>
          <w:lang w:val="en-PH"/>
        </w:rPr>
        <w:t xml:space="preserve">3.ZZ.2, eff January 1, 2003; 2010 Act No. 290, </w:t>
      </w:r>
      <w:r w:rsidRPr="00C30FD3">
        <w:rPr>
          <w:lang w:val="en-PH"/>
        </w:rPr>
        <w:t xml:space="preserve">Section </w:t>
      </w:r>
      <w:r w:rsidR="00DE0663" w:rsidRPr="00C30FD3">
        <w:rPr>
          <w:lang w:val="en-PH"/>
        </w:rPr>
        <w:t>15.B, eff June 23, 2010.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Code Commissioner</w:t>
      </w:r>
      <w:r w:rsidR="00C30FD3" w:rsidRPr="00C30FD3">
        <w:rPr>
          <w:lang w:val="en-PH"/>
        </w:rPr>
        <w:t>’</w:t>
      </w:r>
      <w:r w:rsidRPr="00C30FD3">
        <w:rPr>
          <w:lang w:val="en-PH"/>
        </w:rPr>
        <w:t>s Note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0FD3" w:rsidRPr="00C30FD3">
        <w:rPr>
          <w:lang w:val="en-PH"/>
        </w:rPr>
        <w:t xml:space="preserve">Section </w:t>
      </w:r>
      <w:r w:rsidRPr="00C30FD3">
        <w:rPr>
          <w:lang w:val="en-PH"/>
        </w:rPr>
        <w:t>5(D)(1), effective July 1, 2015.</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Effect of Amendment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1997 amendment, in subsection (3), in the introductory clause, substituted </w:t>
      </w:r>
      <w:r w:rsidR="00C30FD3" w:rsidRPr="00C30FD3">
        <w:rPr>
          <w:lang w:val="en-PH"/>
        </w:rPr>
        <w:t>“</w:t>
      </w:r>
      <w:r w:rsidRPr="00C30FD3">
        <w:rPr>
          <w:lang w:val="en-PH"/>
        </w:rPr>
        <w:t>of them:</w:t>
      </w:r>
      <w:r w:rsidR="00C30FD3" w:rsidRPr="00C30FD3">
        <w:rPr>
          <w:lang w:val="en-PH"/>
        </w:rPr>
        <w:t>”</w:t>
      </w:r>
      <w:r w:rsidRPr="00C30FD3">
        <w:rPr>
          <w:lang w:val="en-PH"/>
        </w:rPr>
        <w:t xml:space="preserve"> for </w:t>
      </w:r>
      <w:r w:rsidR="00C30FD3" w:rsidRPr="00C30FD3">
        <w:rPr>
          <w:lang w:val="en-PH"/>
        </w:rPr>
        <w:t>“</w:t>
      </w:r>
      <w:r w:rsidRPr="00C30FD3">
        <w:rPr>
          <w:lang w:val="en-PH"/>
        </w:rPr>
        <w:t>thereof:</w:t>
      </w:r>
      <w:r w:rsidR="00C30FD3" w:rsidRPr="00C30FD3">
        <w:rPr>
          <w:lang w:val="en-PH"/>
        </w:rPr>
        <w:t>”</w:t>
      </w:r>
      <w:r w:rsidRPr="00C30FD3">
        <w:rPr>
          <w:lang w:val="en-PH"/>
        </w:rPr>
        <w:t xml:space="preserve">; in clause (d) of the first sentence, inserted </w:t>
      </w:r>
      <w:r w:rsidR="00C30FD3" w:rsidRPr="00C30FD3">
        <w:rPr>
          <w:lang w:val="en-PH"/>
        </w:rPr>
        <w:t>“</w:t>
      </w:r>
      <w:r w:rsidRPr="00C30FD3">
        <w:rPr>
          <w:lang w:val="en-PH"/>
        </w:rPr>
        <w:t>residential and mixed use developments of two thousand five hundred acres or more;</w:t>
      </w:r>
      <w:r w:rsidR="00C30FD3" w:rsidRPr="00C30FD3">
        <w:rPr>
          <w:lang w:val="en-PH"/>
        </w:rPr>
        <w:t>”</w:t>
      </w:r>
      <w:r w:rsidRPr="00C30FD3">
        <w:rPr>
          <w:lang w:val="en-PH"/>
        </w:rPr>
        <w:t>; and added the last sentence.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2001 amendment rewrote the definition of </w:t>
      </w:r>
      <w:r w:rsidR="00C30FD3" w:rsidRPr="00C30FD3">
        <w:rPr>
          <w:lang w:val="en-PH"/>
        </w:rPr>
        <w:t>“</w:t>
      </w:r>
      <w:r w:rsidRPr="00C30FD3">
        <w:rPr>
          <w:lang w:val="en-PH"/>
        </w:rPr>
        <w:t>project</w:t>
      </w:r>
      <w:r w:rsidR="00C30FD3" w:rsidRPr="00C30FD3">
        <w:rPr>
          <w:lang w:val="en-PH"/>
        </w:rPr>
        <w:t>”</w:t>
      </w:r>
      <w:r w:rsidRPr="00C30FD3">
        <w:rPr>
          <w:lang w:val="en-PH"/>
        </w:rPr>
        <w:t xml:space="preserve"> in paragraph (3); and added paragraphs (9), (10), and (11) defining </w:t>
      </w:r>
      <w:r w:rsidR="00C30FD3" w:rsidRPr="00C30FD3">
        <w:rPr>
          <w:lang w:val="en-PH"/>
        </w:rPr>
        <w:t>“</w:t>
      </w:r>
      <w:r w:rsidRPr="00C30FD3">
        <w:rPr>
          <w:lang w:val="en-PH"/>
        </w:rPr>
        <w:t>investor</w:t>
      </w:r>
      <w:r w:rsidR="00C30FD3" w:rsidRPr="00C30FD3">
        <w:rPr>
          <w:lang w:val="en-PH"/>
        </w:rPr>
        <w:t>”</w:t>
      </w:r>
      <w:r w:rsidRPr="00C30FD3">
        <w:rPr>
          <w:lang w:val="en-PH"/>
        </w:rPr>
        <w:t xml:space="preserve">, </w:t>
      </w:r>
      <w:r w:rsidR="00C30FD3" w:rsidRPr="00C30FD3">
        <w:rPr>
          <w:lang w:val="en-PH"/>
        </w:rPr>
        <w:t>“</w:t>
      </w:r>
      <w:r w:rsidRPr="00C30FD3">
        <w:rPr>
          <w:lang w:val="en-PH"/>
        </w:rPr>
        <w:t>investor affiliate</w:t>
      </w:r>
      <w:r w:rsidR="00C30FD3" w:rsidRPr="00C30FD3">
        <w:rPr>
          <w:lang w:val="en-PH"/>
        </w:rPr>
        <w:t>”</w:t>
      </w:r>
      <w:r w:rsidRPr="00C30FD3">
        <w:rPr>
          <w:lang w:val="en-PH"/>
        </w:rPr>
        <w:t xml:space="preserve"> and </w:t>
      </w:r>
      <w:r w:rsidR="00C30FD3" w:rsidRPr="00C30FD3">
        <w:rPr>
          <w:lang w:val="en-PH"/>
        </w:rPr>
        <w:t>“</w:t>
      </w:r>
      <w:r w:rsidRPr="00C30FD3">
        <w:rPr>
          <w:lang w:val="en-PH"/>
        </w:rPr>
        <w:t>business</w:t>
      </w:r>
      <w:r w:rsidR="00C30FD3" w:rsidRPr="00C30FD3">
        <w:rPr>
          <w:lang w:val="en-PH"/>
        </w:rPr>
        <w:t>”</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2003 amendment deleted items (9), (10), and (11), relating to the definitions of </w:t>
      </w:r>
      <w:r w:rsidR="00C30FD3" w:rsidRPr="00C30FD3">
        <w:rPr>
          <w:lang w:val="en-PH"/>
        </w:rPr>
        <w:t>“</w:t>
      </w:r>
      <w:r w:rsidRPr="00C30FD3">
        <w:rPr>
          <w:lang w:val="en-PH"/>
        </w:rPr>
        <w:t>Investor</w:t>
      </w:r>
      <w:r w:rsidR="00C30FD3" w:rsidRPr="00C30FD3">
        <w:rPr>
          <w:lang w:val="en-PH"/>
        </w:rPr>
        <w:t>”</w:t>
      </w:r>
      <w:r w:rsidRPr="00C30FD3">
        <w:rPr>
          <w:lang w:val="en-PH"/>
        </w:rPr>
        <w:t xml:space="preserve">, </w:t>
      </w:r>
      <w:r w:rsidR="00C30FD3" w:rsidRPr="00C30FD3">
        <w:rPr>
          <w:lang w:val="en-PH"/>
        </w:rPr>
        <w:t>“</w:t>
      </w:r>
      <w:r w:rsidRPr="00C30FD3">
        <w:rPr>
          <w:lang w:val="en-PH"/>
        </w:rPr>
        <w:t>Investor affiliate</w:t>
      </w:r>
      <w:r w:rsidR="00C30FD3" w:rsidRPr="00C30FD3">
        <w:rPr>
          <w:lang w:val="en-PH"/>
        </w:rPr>
        <w:t>”</w:t>
      </w:r>
      <w:r w:rsidRPr="00C30FD3">
        <w:rPr>
          <w:lang w:val="en-PH"/>
        </w:rPr>
        <w:t xml:space="preserve">, and </w:t>
      </w:r>
      <w:r w:rsidR="00C30FD3" w:rsidRPr="00C30FD3">
        <w:rPr>
          <w:lang w:val="en-PH"/>
        </w:rPr>
        <w:t>“</w:t>
      </w:r>
      <w:r w:rsidRPr="00C30FD3">
        <w:rPr>
          <w:lang w:val="en-PH"/>
        </w:rPr>
        <w:t>Business</w:t>
      </w:r>
      <w:r w:rsidR="00C30FD3" w:rsidRPr="00C30FD3">
        <w:rPr>
          <w:lang w:val="en-PH"/>
        </w:rPr>
        <w:t>”</w:t>
      </w:r>
      <w:r w:rsidRPr="00C30FD3">
        <w:rPr>
          <w:lang w:val="en-PH"/>
        </w:rPr>
        <w:t xml:space="preserve"> respectively, and reserved these items for future use.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2010 amendment, in subsection (3) added the second undesignated paragraph, relating to terms defined in the Internal Revenue Code.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CROSS REFERENCES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Economic Development Authority having powers granted to counties and incorporated municipalities under this chapter, see </w:t>
      </w:r>
      <w:r w:rsidR="00C30FD3" w:rsidRPr="00C30FD3">
        <w:rPr>
          <w:lang w:val="en-PH"/>
        </w:rPr>
        <w:t xml:space="preserve">Section </w:t>
      </w:r>
      <w:r w:rsidRPr="00C30FD3">
        <w:rPr>
          <w:lang w:val="en-PH"/>
        </w:rPr>
        <w:t>41</w:t>
      </w:r>
      <w:r w:rsidR="00C30FD3" w:rsidRPr="00C30FD3">
        <w:rPr>
          <w:lang w:val="en-PH"/>
        </w:rPr>
        <w:noBreakHyphen/>
      </w:r>
      <w:r w:rsidRPr="00C30FD3">
        <w:rPr>
          <w:lang w:val="en-PH"/>
        </w:rPr>
        <w:t>43</w:t>
      </w:r>
      <w:r w:rsidR="00C30FD3" w:rsidRPr="00C30FD3">
        <w:rPr>
          <w:lang w:val="en-PH"/>
        </w:rPr>
        <w:noBreakHyphen/>
      </w:r>
      <w:r w:rsidRPr="00C30FD3">
        <w:rPr>
          <w:lang w:val="en-PH"/>
        </w:rPr>
        <w:t>100.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Economic Development Fund Act, see </w:t>
      </w:r>
      <w:r w:rsidR="00C30FD3" w:rsidRPr="00C30FD3">
        <w:rPr>
          <w:lang w:val="en-PH"/>
        </w:rPr>
        <w:t xml:space="preserve">Sections </w:t>
      </w:r>
      <w:r w:rsidRPr="00C30FD3">
        <w:rPr>
          <w:lang w:val="en-PH"/>
        </w:rPr>
        <w:t xml:space="preserve"> 41</w:t>
      </w:r>
      <w:r w:rsidR="00C30FD3" w:rsidRPr="00C30FD3">
        <w:rPr>
          <w:lang w:val="en-PH"/>
        </w:rPr>
        <w:noBreakHyphen/>
      </w:r>
      <w:r w:rsidRPr="00C30FD3">
        <w:rPr>
          <w:lang w:val="en-PH"/>
        </w:rPr>
        <w:t>43</w:t>
      </w:r>
      <w:r w:rsidR="00C30FD3" w:rsidRPr="00C30FD3">
        <w:rPr>
          <w:lang w:val="en-PH"/>
        </w:rPr>
        <w:noBreakHyphen/>
      </w:r>
      <w:r w:rsidRPr="00C30FD3">
        <w:rPr>
          <w:lang w:val="en-PH"/>
        </w:rPr>
        <w:t>10 et seq.</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Attorney General</w:t>
      </w:r>
      <w:r w:rsidR="00C30FD3" w:rsidRPr="00C30FD3">
        <w:rPr>
          <w:lang w:val="en-PH"/>
        </w:rPr>
        <w:t>’</w:t>
      </w:r>
      <w:r w:rsidRPr="00C30FD3">
        <w:rPr>
          <w:lang w:val="en-PH"/>
        </w:rPr>
        <w:t>s Opinions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While term </w:t>
      </w:r>
      <w:r w:rsidR="00C30FD3" w:rsidRPr="00C30FD3">
        <w:rPr>
          <w:lang w:val="en-PH"/>
        </w:rPr>
        <w:t>“</w:t>
      </w:r>
      <w:r w:rsidRPr="00C30FD3">
        <w:rPr>
          <w:lang w:val="en-PH"/>
        </w:rPr>
        <w:t>improved real property</w:t>
      </w:r>
      <w:r w:rsidR="00C30FD3" w:rsidRPr="00C30FD3">
        <w:rPr>
          <w:lang w:val="en-PH"/>
        </w:rPr>
        <w:t>”</w:t>
      </w:r>
      <w:r w:rsidRPr="00C30FD3">
        <w:rPr>
          <w:lang w:val="en-PH"/>
        </w:rPr>
        <w:t xml:space="preserve"> as used in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 xml:space="preserve">68 has not been explicitly defined by General Assembly, a court would most probably conclude that buildings, structural components of buildings, or office facilities as defined within term </w:t>
      </w:r>
      <w:r w:rsidR="00C30FD3" w:rsidRPr="00C30FD3">
        <w:rPr>
          <w:lang w:val="en-PH"/>
        </w:rPr>
        <w:t>“</w:t>
      </w:r>
      <w:r w:rsidRPr="00C30FD3">
        <w:rPr>
          <w:lang w:val="en-PH"/>
        </w:rPr>
        <w:t>project,</w:t>
      </w:r>
      <w:r w:rsidR="00C30FD3" w:rsidRPr="00C30FD3">
        <w:rPr>
          <w:lang w:val="en-PH"/>
        </w:rPr>
        <w:t>”</w:t>
      </w:r>
      <w:r w:rsidRPr="00C30FD3">
        <w:rPr>
          <w:lang w:val="en-PH"/>
        </w:rPr>
        <w:t xml:space="preserve"> could be considered as improvements to real property, such that special source revenue bonds could be issued to pay cost of designing, acquiring, constructing, improving, or expanding same. 1993 Op Atty Gen, No. 93</w:t>
      </w:r>
      <w:r w:rsidR="00C30FD3" w:rsidRPr="00C30FD3">
        <w:rPr>
          <w:lang w:val="en-PH"/>
        </w:rPr>
        <w:noBreakHyphen/>
      </w:r>
      <w:r w:rsidRPr="00C30FD3">
        <w:rPr>
          <w:lang w:val="en-PH"/>
        </w:rPr>
        <w:t>81.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Water sewage treatment and disposal facilities, air pollution control facilities, and similar improvements which are integrated into building or otherwise permanently affixed to real property would most probably be considered to be </w:t>
      </w:r>
      <w:r w:rsidR="00C30FD3" w:rsidRPr="00C30FD3">
        <w:rPr>
          <w:lang w:val="en-PH"/>
        </w:rPr>
        <w:t>“</w:t>
      </w:r>
      <w:r w:rsidRPr="00C30FD3">
        <w:rPr>
          <w:lang w:val="en-PH"/>
        </w:rPr>
        <w:t>infrastructure.</w:t>
      </w:r>
      <w:r w:rsidR="00C30FD3" w:rsidRPr="00C30FD3">
        <w:rPr>
          <w:lang w:val="en-PH"/>
        </w:rPr>
        <w:t>”</w:t>
      </w:r>
      <w:r w:rsidRPr="00C30FD3">
        <w:rPr>
          <w:lang w:val="en-PH"/>
        </w:rPr>
        <w:t xml:space="preserve"> Items such as machinery, equipment, furnishings, or the like, which are readily movable, but which are unrelated to items forming a permanent part of infrastructure, would not be considered </w:t>
      </w:r>
      <w:r w:rsidR="00C30FD3" w:rsidRPr="00C30FD3">
        <w:rPr>
          <w:lang w:val="en-PH"/>
        </w:rPr>
        <w:t>“</w:t>
      </w:r>
      <w:r w:rsidRPr="00C30FD3">
        <w:rPr>
          <w:lang w:val="en-PH"/>
        </w:rPr>
        <w:t>infrastructure.</w:t>
      </w:r>
      <w:r w:rsidR="00C30FD3" w:rsidRPr="00C30FD3">
        <w:rPr>
          <w:lang w:val="en-PH"/>
        </w:rPr>
        <w:t>”</w:t>
      </w:r>
      <w:r w:rsidRPr="00C30FD3">
        <w:rPr>
          <w:lang w:val="en-PH"/>
        </w:rPr>
        <w:t xml:space="preserve"> 1993 Op Atty Gen, No. 93</w:t>
      </w:r>
      <w:r w:rsidR="00C30FD3" w:rsidRPr="00C30FD3">
        <w:rPr>
          <w:lang w:val="en-PH"/>
        </w:rPr>
        <w:noBreakHyphen/>
      </w:r>
      <w:r w:rsidRPr="00C30FD3">
        <w:rPr>
          <w:lang w:val="en-PH"/>
        </w:rPr>
        <w:t>81.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lastRenderedPageBreak/>
        <w:t xml:space="preserve">Deeds issued under article are exempt from documentary tax. Deeds issued under the provisions of this article are for a public purpose and exempt from the documentary tax by the provisions of </w:t>
      </w:r>
      <w:r w:rsidR="00C30FD3" w:rsidRPr="00C30FD3">
        <w:rPr>
          <w:lang w:val="en-PH"/>
        </w:rPr>
        <w:t xml:space="preserve">Section </w:t>
      </w:r>
      <w:r w:rsidRPr="00C30FD3">
        <w:rPr>
          <w:lang w:val="en-PH"/>
        </w:rPr>
        <w:t>65</w:t>
      </w:r>
      <w:r w:rsidR="00C30FD3" w:rsidRPr="00C30FD3">
        <w:rPr>
          <w:lang w:val="en-PH"/>
        </w:rPr>
        <w:noBreakHyphen/>
      </w:r>
      <w:r w:rsidRPr="00C30FD3">
        <w:rPr>
          <w:lang w:val="en-PH"/>
        </w:rPr>
        <w:t>689. 1971</w:t>
      </w:r>
      <w:r w:rsidR="00C30FD3" w:rsidRPr="00C30FD3">
        <w:rPr>
          <w:lang w:val="en-PH"/>
        </w:rPr>
        <w:noBreakHyphen/>
      </w:r>
      <w:r w:rsidRPr="00C30FD3">
        <w:rPr>
          <w:lang w:val="en-PH"/>
        </w:rPr>
        <w:t>72 Op Atty Gen, No 3237, p 18.</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NOTES OF DECISIONS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In general 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1. In general</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Revenue bonds may be issued on behalf of retail or commercial businesses without violating public purpose doctrine; overruling State ex rel. McLeod v. Riley, 276 S.C. 323, 278 S.E.2d 612. WDW Properties v. City of Sumter (S.C. 2000) 342 S.C. 6, 535 S.E.2d 631. Municipal Corporations 861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Legislation authorizing issuance of industrial revenue bonds to finance construction of public lodging and restaurant facilities primarily to foster tourism improves economic welfare of State, and therefore serves valid public purpose. Hucks v. Riley (S.C. 1987) 292 S.C. 492, 357 S.E.2d 458. States 119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Public lodging or restaurant facility does not necessarily have to be appurtenant to qualifying facility before it can be financed with industrial revenue bonds, and facility alone may constitute </w:t>
      </w:r>
      <w:r w:rsidR="00C30FD3" w:rsidRPr="00C30FD3">
        <w:rPr>
          <w:lang w:val="en-PH"/>
        </w:rPr>
        <w:t>“</w:t>
      </w:r>
      <w:r w:rsidRPr="00C30FD3">
        <w:rPr>
          <w:lang w:val="en-PH"/>
        </w:rPr>
        <w:t>project</w:t>
      </w:r>
      <w:r w:rsidR="00C30FD3" w:rsidRPr="00C30FD3">
        <w:rPr>
          <w:lang w:val="en-PH"/>
        </w:rPr>
        <w:t>”</w:t>
      </w:r>
      <w:r w:rsidRPr="00C30FD3">
        <w:rPr>
          <w:lang w:val="en-PH"/>
        </w:rPr>
        <w:t xml:space="preserve"> under Industrial Development Bond Act (</w:t>
      </w:r>
      <w:r w:rsidR="00C30FD3" w:rsidRPr="00C30FD3">
        <w:rPr>
          <w:lang w:val="en-PH"/>
        </w:rPr>
        <w:t xml:space="preserve">Sections </w:t>
      </w:r>
      <w:r w:rsidRPr="00C30FD3">
        <w:rPr>
          <w:lang w:val="en-PH"/>
        </w:rPr>
        <w:t xml:space="preserve"> 4</w:t>
      </w:r>
      <w:r w:rsidR="00C30FD3" w:rsidRPr="00C30FD3">
        <w:rPr>
          <w:lang w:val="en-PH"/>
        </w:rPr>
        <w:noBreakHyphen/>
      </w:r>
      <w:r w:rsidRPr="00C30FD3">
        <w:rPr>
          <w:lang w:val="en-PH"/>
        </w:rPr>
        <w:t>29</w:t>
      </w:r>
      <w:r w:rsidR="00C30FD3" w:rsidRPr="00C30FD3">
        <w:rPr>
          <w:lang w:val="en-PH"/>
        </w:rPr>
        <w:noBreakHyphen/>
      </w:r>
      <w:r w:rsidRPr="00C30FD3">
        <w:rPr>
          <w:lang w:val="en-PH"/>
        </w:rPr>
        <w:t>10 to 4</w:t>
      </w:r>
      <w:r w:rsidR="00C30FD3" w:rsidRPr="00C30FD3">
        <w:rPr>
          <w:lang w:val="en-PH"/>
        </w:rPr>
        <w:noBreakHyphen/>
      </w:r>
      <w:r w:rsidRPr="00C30FD3">
        <w:rPr>
          <w:lang w:val="en-PH"/>
        </w:rPr>
        <w:t>29</w:t>
      </w:r>
      <w:r w:rsidR="00C30FD3" w:rsidRPr="00C30FD3">
        <w:rPr>
          <w:lang w:val="en-PH"/>
        </w:rPr>
        <w:noBreakHyphen/>
      </w:r>
      <w:r w:rsidRPr="00C30FD3">
        <w:rPr>
          <w:lang w:val="en-PH"/>
        </w:rPr>
        <w:t>150), so long as its primary purpose is to provide service in connection with qualifying facility. Hucks v. Riley (S.C. 1987) 292 S.C. 82, 354 S.E.2d 913.</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Statute which authorizes issuance of industrial revenue bonds to finance computer and office facilities for entities which are not industrial or manufacturing enterprises, and to finance commercial shopping centers is unconstitutional as authorizing issuance of revenue bonds for private as opposed to public purpose. State ex rel. McLeod v. Riley (S.C. 1981) 276 S.C. 323, 278 S.E.2d 612.</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Cited in Harper v. Schooler (S.C. 1972) 258 S.C. 486, 189 S.E.2d 284.</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Validity of article. The Industrial Revenue Bond Act (</w:t>
      </w:r>
      <w:r w:rsidR="00C30FD3" w:rsidRPr="00C30FD3">
        <w:rPr>
          <w:lang w:val="en-PH"/>
        </w:rPr>
        <w:t xml:space="preserve">Sections </w:t>
      </w:r>
      <w:r w:rsidRPr="00C30FD3">
        <w:rPr>
          <w:lang w:val="en-PH"/>
        </w:rPr>
        <w:t xml:space="preserve"> 14</w:t>
      </w:r>
      <w:r w:rsidR="00C30FD3" w:rsidRPr="00C30FD3">
        <w:rPr>
          <w:lang w:val="en-PH"/>
        </w:rPr>
        <w:noBreakHyphen/>
      </w:r>
      <w:r w:rsidRPr="00C30FD3">
        <w:rPr>
          <w:lang w:val="en-PH"/>
        </w:rPr>
        <w:t>399.21 to 14</w:t>
      </w:r>
      <w:r w:rsidR="00C30FD3" w:rsidRPr="00C30FD3">
        <w:rPr>
          <w:lang w:val="en-PH"/>
        </w:rPr>
        <w:noBreakHyphen/>
      </w:r>
      <w:r w:rsidRPr="00C30FD3">
        <w:rPr>
          <w:lang w:val="en-PH"/>
        </w:rPr>
        <w:t>399.35) is a valid exercise of the legislative power of the General Assembly of this State. Elliott v. McNair (S.C. 1967) 250 S.C. 75, 156 S.E.2d 421.</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The fact that a private corporation, coming within the provisions of the Industrial Revenue Bond Act (</w:t>
      </w:r>
      <w:r w:rsidR="00C30FD3" w:rsidRPr="00C30FD3">
        <w:rPr>
          <w:lang w:val="en-PH"/>
        </w:rPr>
        <w:t xml:space="preserve">Section </w:t>
      </w:r>
      <w:r w:rsidRPr="00C30FD3">
        <w:rPr>
          <w:lang w:val="en-PH"/>
        </w:rPr>
        <w:t>14</w:t>
      </w:r>
      <w:r w:rsidR="00C30FD3" w:rsidRPr="00C30FD3">
        <w:rPr>
          <w:lang w:val="en-PH"/>
        </w:rPr>
        <w:noBreakHyphen/>
      </w:r>
      <w:r w:rsidRPr="00C30FD3">
        <w:rPr>
          <w:lang w:val="en-PH"/>
        </w:rPr>
        <w:t xml:space="preserve">399.21 et seq.), may borrow money at a lesser rate of interest than others who do not qualify under the act does not afford any special privileges in violation of S.C. Const., Art. 1, </w:t>
      </w:r>
      <w:r w:rsidR="00C30FD3" w:rsidRPr="00C30FD3">
        <w:rPr>
          <w:lang w:val="en-PH"/>
        </w:rPr>
        <w:t xml:space="preserve">Section </w:t>
      </w:r>
      <w:r w:rsidRPr="00C30FD3">
        <w:rPr>
          <w:lang w:val="en-PH"/>
        </w:rPr>
        <w:t xml:space="preserve">5 (now Art. 1, </w:t>
      </w:r>
      <w:r w:rsidR="00C30FD3" w:rsidRPr="00C30FD3">
        <w:rPr>
          <w:lang w:val="en-PH"/>
        </w:rPr>
        <w:t xml:space="preserve">Section </w:t>
      </w:r>
      <w:r w:rsidRPr="00C30FD3">
        <w:rPr>
          <w:lang w:val="en-PH"/>
        </w:rPr>
        <w:t>3), because the provisions of the act apply equally to all corporations within the class provided for. Elliott v. McNair (S.C. 1967) 250 S.C. 75, 156 S.E.2d 421. Constitutional Law 2980; Counties 173</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20.</w:t>
      </w:r>
      <w:r w:rsidR="00DE0663" w:rsidRPr="00C30FD3">
        <w:rPr>
          <w:lang w:val="en-PH"/>
        </w:rPr>
        <w:t xml:space="preserve"> Powers of counties and incorporated municipalities in connection with projects; joint acquisition of projects located in more than one county; authority to issue revenue bonds for certain purposes.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 xml:space="preserve">Subject to obtaining the approval from the State Fiscal Accountability Authority required by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 xml:space="preserve">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w:t>
      </w:r>
      <w:r w:rsidRPr="00C30FD3">
        <w:rPr>
          <w:lang w:val="en-PH"/>
        </w:rPr>
        <w:lastRenderedPageBreak/>
        <w:t>governing board shall have the power to operate any project as a business or in any manner except as lessor thereof.</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399.22; 1967 (55) 120; 1980 Act No. 518, </w:t>
      </w:r>
      <w:r w:rsidRPr="00C30FD3">
        <w:rPr>
          <w:lang w:val="en-PH"/>
        </w:rPr>
        <w:t xml:space="preserve">Section </w:t>
      </w:r>
      <w:r w:rsidR="00DE0663" w:rsidRPr="00C30FD3">
        <w:rPr>
          <w:lang w:val="en-PH"/>
        </w:rPr>
        <w:t>10B.</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Code Commissioner</w:t>
      </w:r>
      <w:r w:rsidR="00C30FD3" w:rsidRPr="00C30FD3">
        <w:rPr>
          <w:lang w:val="en-PH"/>
        </w:rPr>
        <w:t>’</w:t>
      </w:r>
      <w:r w:rsidRPr="00C30FD3">
        <w:rPr>
          <w:lang w:val="en-PH"/>
        </w:rPr>
        <w:t>s Note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0FD3" w:rsidRPr="00C30FD3">
        <w:rPr>
          <w:lang w:val="en-PH"/>
        </w:rPr>
        <w:t xml:space="preserve">Section </w:t>
      </w:r>
      <w:r w:rsidRPr="00C30FD3">
        <w:rPr>
          <w:lang w:val="en-PH"/>
        </w:rPr>
        <w:t>5(D)(1), effective July 1, 2015.</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CROSS REFERENCES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determination and designation of indebtedness to be included within any limits on </w:t>
      </w:r>
      <w:r w:rsidR="00C30FD3" w:rsidRPr="00C30FD3">
        <w:rPr>
          <w:lang w:val="en-PH"/>
        </w:rPr>
        <w:t>“</w:t>
      </w:r>
      <w:r w:rsidRPr="00C30FD3">
        <w:rPr>
          <w:lang w:val="en-PH"/>
        </w:rPr>
        <w:t>private activity bonds</w:t>
      </w:r>
      <w:r w:rsidR="00C30FD3" w:rsidRPr="00C30FD3">
        <w:rPr>
          <w:lang w:val="en-PH"/>
        </w:rPr>
        <w:t>”</w:t>
      </w:r>
      <w:r w:rsidRPr="00C30FD3">
        <w:rPr>
          <w:lang w:val="en-PH"/>
        </w:rPr>
        <w:t xml:space="preserve"> which may be imposed by federal law, see </w:t>
      </w:r>
      <w:r w:rsidR="00C30FD3" w:rsidRPr="00C30FD3">
        <w:rPr>
          <w:lang w:val="en-PH"/>
        </w:rPr>
        <w:t xml:space="preserve">Section </w:t>
      </w:r>
      <w:r w:rsidRPr="00C30FD3">
        <w:rPr>
          <w:lang w:val="en-PH"/>
        </w:rPr>
        <w:t>1</w:t>
      </w:r>
      <w:r w:rsidR="00C30FD3" w:rsidRPr="00C30FD3">
        <w:rPr>
          <w:lang w:val="en-PH"/>
        </w:rPr>
        <w:noBreakHyphen/>
      </w:r>
      <w:r w:rsidRPr="00C30FD3">
        <w:rPr>
          <w:lang w:val="en-PH"/>
        </w:rPr>
        <w:t>11</w:t>
      </w:r>
      <w:r w:rsidR="00C30FD3" w:rsidRPr="00C30FD3">
        <w:rPr>
          <w:lang w:val="en-PH"/>
        </w:rPr>
        <w:noBreakHyphen/>
      </w:r>
      <w:r w:rsidRPr="00C30FD3">
        <w:rPr>
          <w:lang w:val="en-PH"/>
        </w:rPr>
        <w:t>370.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Tax increment financing for redevelopment projects, see </w:t>
      </w:r>
      <w:r w:rsidR="00C30FD3" w:rsidRPr="00C30FD3">
        <w:rPr>
          <w:lang w:val="en-PH"/>
        </w:rPr>
        <w:t xml:space="preserve">Sections </w:t>
      </w:r>
      <w:r w:rsidRPr="00C30FD3">
        <w:rPr>
          <w:lang w:val="en-PH"/>
        </w:rPr>
        <w:t xml:space="preserve"> 31</w:t>
      </w:r>
      <w:r w:rsidR="00C30FD3" w:rsidRPr="00C30FD3">
        <w:rPr>
          <w:lang w:val="en-PH"/>
        </w:rPr>
        <w:noBreakHyphen/>
      </w:r>
      <w:r w:rsidRPr="00C30FD3">
        <w:rPr>
          <w:lang w:val="en-PH"/>
        </w:rPr>
        <w:t>6</w:t>
      </w:r>
      <w:r w:rsidR="00C30FD3" w:rsidRPr="00C30FD3">
        <w:rPr>
          <w:lang w:val="en-PH"/>
        </w:rPr>
        <w:noBreakHyphen/>
      </w:r>
      <w:r w:rsidRPr="00C30FD3">
        <w:rPr>
          <w:lang w:val="en-PH"/>
        </w:rPr>
        <w:t>10 et seq.</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LIBRARY REFERENCES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64 C.J.S., Municipal Corporations </w:t>
      </w:r>
      <w:r w:rsidR="00C30FD3" w:rsidRPr="00C30FD3">
        <w:rPr>
          <w:lang w:val="en-PH"/>
        </w:rPr>
        <w:t xml:space="preserve">Sections </w:t>
      </w:r>
      <w:r w:rsidRPr="00C30FD3">
        <w:rPr>
          <w:lang w:val="en-PH"/>
        </w:rPr>
        <w:t xml:space="preserve"> 1907, 1942.</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RESEARCH REFERENCES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Encyclopedias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S.C. Jur. Bonds </w:t>
      </w:r>
      <w:r w:rsidR="00C30FD3" w:rsidRPr="00C30FD3">
        <w:rPr>
          <w:lang w:val="en-PH"/>
        </w:rPr>
        <w:t xml:space="preserve">Section </w:t>
      </w:r>
      <w:r w:rsidRPr="00C30FD3">
        <w:rPr>
          <w:lang w:val="en-PH"/>
        </w:rPr>
        <w:t>71, Chapter 29 Industrial Development Project Bonds.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NOTES OF DECISIONS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In general 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1. In general</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legislature intended the benefits of this article to be as far</w:t>
      </w:r>
      <w:r w:rsidR="00C30FD3" w:rsidRPr="00C30FD3">
        <w:rPr>
          <w:lang w:val="en-PH"/>
        </w:rPr>
        <w:noBreakHyphen/>
      </w:r>
      <w:r w:rsidRPr="00C30FD3">
        <w:rPr>
          <w:lang w:val="en-PH"/>
        </w:rPr>
        <w:t>reaching as possible and the time of the commencement of the construction of a project had no significance as to whether the provisions of the article were available if the projects were essential to the State</w:t>
      </w:r>
      <w:r w:rsidR="00C30FD3" w:rsidRPr="00C30FD3">
        <w:rPr>
          <w:lang w:val="en-PH"/>
        </w:rPr>
        <w:t>’</w:t>
      </w:r>
      <w:r w:rsidRPr="00C30FD3">
        <w:rPr>
          <w:lang w:val="en-PH"/>
        </w:rPr>
        <w:t>s economy and the welfare of its people. Nuessner v. McNair (S.C. 1967) 250 S.C. 257, 157 S.E.2d 410. Counties 173</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And to be available to industries located in State prior to its passage. It was the intention of the legislature that the benefits of this article were to be available to industries which might have located in South Carolina prior to the passage and effective date of said article but whose projects were not then completed to financed. Nuessner v. McNair (S.C. 1967) 250 S.C. 257, 157 S.E.2d 410.</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Effective date of article applies solely to time when county could exercise powers therein granted. Nuessner v. McNair (S.C. 1967) 250 S.C. 257, 157 S.E.2d 410.</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30.</w:t>
      </w:r>
      <w:r w:rsidR="00DE0663" w:rsidRPr="00C30FD3">
        <w:rPr>
          <w:lang w:val="en-PH"/>
        </w:rPr>
        <w:t xml:space="preserve"> Bonds payable solely from project revenues; bonds are not county or municipal debt; execution, form, delivery, conditions, and sale of bonds; bond anticipation notes.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 xml:space="preserve">Pending the issuance of bonds, bond anticipation notes may be issued, and to the end that a vehicle be provided therefor, the provisions of </w:t>
      </w:r>
      <w:r w:rsidR="00C30FD3" w:rsidRPr="00C30FD3">
        <w:rPr>
          <w:lang w:val="en-PH"/>
        </w:rPr>
        <w:t xml:space="preserve">Sections </w:t>
      </w:r>
      <w:r w:rsidRPr="00C30FD3">
        <w:rPr>
          <w:lang w:val="en-PH"/>
        </w:rPr>
        <w:t xml:space="preserve"> 11</w:t>
      </w:r>
      <w:r w:rsidR="00C30FD3" w:rsidRPr="00C30FD3">
        <w:rPr>
          <w:lang w:val="en-PH"/>
        </w:rPr>
        <w:noBreakHyphen/>
      </w:r>
      <w:r w:rsidRPr="00C30FD3">
        <w:rPr>
          <w:lang w:val="en-PH"/>
        </w:rPr>
        <w:t>17</w:t>
      </w:r>
      <w:r w:rsidR="00C30FD3" w:rsidRPr="00C30FD3">
        <w:rPr>
          <w:lang w:val="en-PH"/>
        </w:rPr>
        <w:noBreakHyphen/>
      </w:r>
      <w:r w:rsidRPr="00C30FD3">
        <w:rPr>
          <w:lang w:val="en-PH"/>
        </w:rPr>
        <w:t>10 to 11</w:t>
      </w:r>
      <w:r w:rsidR="00C30FD3" w:rsidRPr="00C30FD3">
        <w:rPr>
          <w:lang w:val="en-PH"/>
        </w:rPr>
        <w:noBreakHyphen/>
      </w:r>
      <w:r w:rsidRPr="00C30FD3">
        <w:rPr>
          <w:lang w:val="en-PH"/>
        </w:rPr>
        <w:t>17</w:t>
      </w:r>
      <w:r w:rsidR="00C30FD3" w:rsidRPr="00C30FD3">
        <w:rPr>
          <w:lang w:val="en-PH"/>
        </w:rPr>
        <w:noBreakHyphen/>
      </w:r>
      <w:r w:rsidRPr="00C30FD3">
        <w:rPr>
          <w:lang w:val="en-PH"/>
        </w:rPr>
        <w:t>110, as now or hereafter amended, shall be applicable to such bond anticipatory borrowing.</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399.23; 1967 (55) 120; 1980 Act No. 518, </w:t>
      </w:r>
      <w:r w:rsidRPr="00C30FD3">
        <w:rPr>
          <w:lang w:val="en-PH"/>
        </w:rPr>
        <w:t xml:space="preserve">Section </w:t>
      </w:r>
      <w:r w:rsidR="00DE0663" w:rsidRPr="00C30FD3">
        <w:rPr>
          <w:lang w:val="en-PH"/>
        </w:rPr>
        <w:t>10B.</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Attorney General</w:t>
      </w:r>
      <w:r w:rsidR="00C30FD3" w:rsidRPr="00C30FD3">
        <w:rPr>
          <w:lang w:val="en-PH"/>
        </w:rPr>
        <w:t>’</w:t>
      </w:r>
      <w:r w:rsidRPr="00C30FD3">
        <w:rPr>
          <w:lang w:val="en-PH"/>
        </w:rPr>
        <w:t>s Opinions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DE0663" w:rsidRPr="00C30FD3">
        <w:rPr>
          <w:lang w:val="en-PH"/>
        </w:rPr>
        <w:t xml:space="preserve"> VIII, Section 16 of the South Carolina Constitution does not require that a municipality conduct a referendum as a condition to receiving funds pursuant to a Community Development Block Grant and thereupon lending those funds to another entity for use in constructing a water utility system. 1987 Op Atty Gen, No. 87</w:t>
      </w:r>
      <w:r w:rsidRPr="00C30FD3">
        <w:rPr>
          <w:lang w:val="en-PH"/>
        </w:rPr>
        <w:noBreakHyphen/>
      </w:r>
      <w:r w:rsidR="00DE0663" w:rsidRPr="00C30FD3">
        <w:rPr>
          <w:lang w:val="en-PH"/>
        </w:rPr>
        <w:t>96, p 257.</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40.</w:t>
      </w:r>
      <w:r w:rsidR="00DE0663" w:rsidRPr="00C30FD3">
        <w:rPr>
          <w:lang w:val="en-PH"/>
        </w:rPr>
        <w:t xml:space="preserve"> Security for payment of bonds; pledge of revenues and financing agreement; procedures upon default.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399.24; 1967 (55) 120; 1980 Act No. 518, </w:t>
      </w:r>
      <w:r w:rsidRPr="00C30FD3">
        <w:rPr>
          <w:lang w:val="en-PH"/>
        </w:rPr>
        <w:t xml:space="preserve">Section </w:t>
      </w:r>
      <w:r w:rsidR="00DE0663" w:rsidRPr="00C30FD3">
        <w:rPr>
          <w:lang w:val="en-PH"/>
        </w:rPr>
        <w:t>10B.</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50.</w:t>
      </w:r>
      <w:r w:rsidR="00DE0663" w:rsidRPr="00C30FD3">
        <w:rPr>
          <w:lang w:val="en-PH"/>
        </w:rPr>
        <w:t xml:space="preserve"> Contracts for construction of projects.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Contracts for the construction of any projects may be let on such terms and under such conditions as the governing board shall prescribe and may be let with or without advertisement or call for bids therefor.</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399.25; 1967 (55) 120; 1980 Act No. 518, </w:t>
      </w:r>
      <w:r w:rsidRPr="00C30FD3">
        <w:rPr>
          <w:lang w:val="en-PH"/>
        </w:rPr>
        <w:t xml:space="preserve">Section </w:t>
      </w:r>
      <w:r w:rsidR="00DE0663" w:rsidRPr="00C30FD3">
        <w:rPr>
          <w:lang w:val="en-PH"/>
        </w:rPr>
        <w:t>10B.</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60.</w:t>
      </w:r>
      <w:r w:rsidR="00DE0663" w:rsidRPr="00C30FD3">
        <w:rPr>
          <w:lang w:val="en-PH"/>
        </w:rPr>
        <w:t xml:space="preserve"> Findings necessary prior to undertaking projects; required provisions in financing agreements.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 xml:space="preserve">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w:t>
      </w:r>
      <w:r w:rsidRPr="00C30FD3">
        <w:rPr>
          <w:lang w:val="en-PH"/>
        </w:rPr>
        <w:lastRenderedPageBreak/>
        <w:t>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399.26; 1967 (55) 120; 1980 Act No. 518, </w:t>
      </w:r>
      <w:r w:rsidRPr="00C30FD3">
        <w:rPr>
          <w:lang w:val="en-PH"/>
        </w:rPr>
        <w:t xml:space="preserve">Section </w:t>
      </w:r>
      <w:r w:rsidR="00DE0663" w:rsidRPr="00C30FD3">
        <w:rPr>
          <w:lang w:val="en-PH"/>
        </w:rPr>
        <w:t xml:space="preserve">10B; 1981 Act No. 179 </w:t>
      </w:r>
      <w:r w:rsidRPr="00C30FD3">
        <w:rPr>
          <w:lang w:val="en-PH"/>
        </w:rPr>
        <w:t xml:space="preserve">Section </w:t>
      </w:r>
      <w:r w:rsidR="00DE0663" w:rsidRPr="00C30FD3">
        <w:rPr>
          <w:lang w:val="en-PH"/>
        </w:rPr>
        <w:t>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CROSS REFERENCES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Application of this section to projects undertaken by South Carolina Jobs </w:t>
      </w:r>
      <w:r w:rsidR="00C30FD3" w:rsidRPr="00C30FD3">
        <w:rPr>
          <w:lang w:val="en-PH"/>
        </w:rPr>
        <w:noBreakHyphen/>
      </w:r>
      <w:r w:rsidRPr="00C30FD3">
        <w:rPr>
          <w:lang w:val="en-PH"/>
        </w:rPr>
        <w:t xml:space="preserve"> Economic Development Authority, see </w:t>
      </w:r>
      <w:r w:rsidR="00C30FD3" w:rsidRPr="00C30FD3">
        <w:rPr>
          <w:lang w:val="en-PH"/>
        </w:rPr>
        <w:t xml:space="preserve">Section </w:t>
      </w:r>
      <w:r w:rsidRPr="00C30FD3">
        <w:rPr>
          <w:lang w:val="en-PH"/>
        </w:rPr>
        <w:t>41</w:t>
      </w:r>
      <w:r w:rsidR="00C30FD3" w:rsidRPr="00C30FD3">
        <w:rPr>
          <w:lang w:val="en-PH"/>
        </w:rPr>
        <w:noBreakHyphen/>
      </w:r>
      <w:r w:rsidRPr="00C30FD3">
        <w:rPr>
          <w:lang w:val="en-PH"/>
        </w:rPr>
        <w:t>43</w:t>
      </w:r>
      <w:r w:rsidR="00C30FD3" w:rsidRPr="00C30FD3">
        <w:rPr>
          <w:lang w:val="en-PH"/>
        </w:rPr>
        <w:noBreakHyphen/>
      </w:r>
      <w:r w:rsidRPr="00C30FD3">
        <w:rPr>
          <w:lang w:val="en-PH"/>
        </w:rPr>
        <w:t>100.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Issuance of special source revenue bonds secured by payments in lieu of taxes made pursuant to this section, see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68.</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Requirement that leases and lease purchase agreements for certain projects contain a provision for a fee in lieu of taxes, see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67.</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To extent this section is inconsistent with provisions governing inducement agreements providing for payment in lieu of taxes, such other provisions control, see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69.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NOTES OF DECISIONS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In general 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1. In general</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Payments in lieu of taxes are required. The payments required by contracts under this section, [Code 1962 </w:t>
      </w:r>
      <w:r w:rsidR="00C30FD3" w:rsidRPr="00C30FD3">
        <w:rPr>
          <w:lang w:val="en-PH"/>
        </w:rPr>
        <w:t xml:space="preserve">Section </w:t>
      </w:r>
      <w:r w:rsidRPr="00C30FD3">
        <w:rPr>
          <w:lang w:val="en-PH"/>
        </w:rPr>
        <w:t>14</w:t>
      </w:r>
      <w:r w:rsidR="00C30FD3" w:rsidRPr="00C30FD3">
        <w:rPr>
          <w:lang w:val="en-PH"/>
        </w:rPr>
        <w:noBreakHyphen/>
      </w:r>
      <w:r w:rsidRPr="00C30FD3">
        <w:rPr>
          <w:lang w:val="en-PH"/>
        </w:rPr>
        <w:t xml:space="preserve">399.26], in lieu of taxes, are not voluntary payments or donations but are required by this section [Code 1962 </w:t>
      </w:r>
      <w:r w:rsidR="00C30FD3" w:rsidRPr="00C30FD3">
        <w:rPr>
          <w:lang w:val="en-PH"/>
        </w:rPr>
        <w:t xml:space="preserve">Section </w:t>
      </w:r>
      <w:r w:rsidRPr="00C30FD3">
        <w:rPr>
          <w:lang w:val="en-PH"/>
        </w:rPr>
        <w:t>14</w:t>
      </w:r>
      <w:r w:rsidR="00C30FD3" w:rsidRPr="00C30FD3">
        <w:rPr>
          <w:lang w:val="en-PH"/>
        </w:rPr>
        <w:noBreakHyphen/>
      </w:r>
      <w:r w:rsidRPr="00C30FD3">
        <w:rPr>
          <w:lang w:val="en-PH"/>
        </w:rPr>
        <w:t>399.26]. Powell v. Chapman (S.C. 1973) 260 S.C. 516, 197 S.E.2d 287.</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And are a tax equivalents. The amounts required to be paid by a lessee of property from a county are </w:t>
      </w:r>
      <w:r w:rsidR="00C30FD3" w:rsidRPr="00C30FD3">
        <w:rPr>
          <w:lang w:val="en-PH"/>
        </w:rPr>
        <w:t>“</w:t>
      </w:r>
      <w:r w:rsidRPr="00C30FD3">
        <w:rPr>
          <w:lang w:val="en-PH"/>
        </w:rPr>
        <w:t>tax equivalents</w:t>
      </w:r>
      <w:r w:rsidR="00C30FD3" w:rsidRPr="00C30FD3">
        <w:rPr>
          <w:lang w:val="en-PH"/>
        </w:rPr>
        <w:t>”</w:t>
      </w:r>
      <w:r w:rsidRPr="00C30FD3">
        <w:rPr>
          <w:lang w:val="en-PH"/>
        </w:rPr>
        <w:t xml:space="preserve"> and not ad valorem taxes. Powell v. Chapman (S.C. 1973) 260 S.C. 516, 197 S.E.2d 287.</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They were a legislative substitute for the loss of revenue which results to the various tax districts because of the ownership of the leased property by a county. Powell v. Chapman (S.C. 1973) 260 S.C. 516, 197 S.E.2d 287.</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exaction of the tax equivalent is a condition imposed by the General Assembly upon a lessee for the privilege of contracting with a county for the benefits accruing to them under the Industrial Bond Act. Powell v. Chapman (S.C. 1973) 260 S.C. 516, 197 S.E.2d 287.</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intent of the General Assembly insofar as the burden of taxation is concerned was, that the property of a county acquired and leased pursuant to this section [Code 1962 </w:t>
      </w:r>
      <w:r w:rsidR="00C30FD3" w:rsidRPr="00C30FD3">
        <w:rPr>
          <w:lang w:val="en-PH"/>
        </w:rPr>
        <w:t xml:space="preserve">Section </w:t>
      </w:r>
      <w:r w:rsidRPr="00C30FD3">
        <w:rPr>
          <w:lang w:val="en-PH"/>
        </w:rPr>
        <w:t>14</w:t>
      </w:r>
      <w:r w:rsidR="00C30FD3" w:rsidRPr="00C30FD3">
        <w:rPr>
          <w:lang w:val="en-PH"/>
        </w:rPr>
        <w:noBreakHyphen/>
      </w:r>
      <w:r w:rsidRPr="00C30FD3">
        <w:rPr>
          <w:lang w:val="en-PH"/>
        </w:rPr>
        <w:t>399.26] should share equally with the properties subject to ad valorem taxes the burden imposed by the bonds sought to be issued. Powell v. Chapman (S.C. 1973) 260 S.C. 516, 197 S.E.2d 287.</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When tax equivalent plan would become operative. It is apparent that the </w:t>
      </w:r>
      <w:r w:rsidR="00C30FD3" w:rsidRPr="00C30FD3">
        <w:rPr>
          <w:lang w:val="en-PH"/>
        </w:rPr>
        <w:t>“</w:t>
      </w:r>
      <w:r w:rsidRPr="00C30FD3">
        <w:rPr>
          <w:lang w:val="en-PH"/>
        </w:rPr>
        <w:t>tax equivalent</w:t>
      </w:r>
      <w:r w:rsidR="00C30FD3" w:rsidRPr="00C30FD3">
        <w:rPr>
          <w:lang w:val="en-PH"/>
        </w:rPr>
        <w:t>”</w:t>
      </w:r>
      <w:r w:rsidRPr="00C30FD3">
        <w:rPr>
          <w:lang w:val="en-PH"/>
        </w:rPr>
        <w:t xml:space="preserve"> plan provided for under this section [Code 1962 </w:t>
      </w:r>
      <w:r w:rsidR="00C30FD3" w:rsidRPr="00C30FD3">
        <w:rPr>
          <w:lang w:val="en-PH"/>
        </w:rPr>
        <w:t xml:space="preserve">Section </w:t>
      </w:r>
      <w:r w:rsidRPr="00C30FD3">
        <w:rPr>
          <w:lang w:val="en-PH"/>
        </w:rPr>
        <w:t>14</w:t>
      </w:r>
      <w:r w:rsidR="00C30FD3" w:rsidRPr="00C30FD3">
        <w:rPr>
          <w:lang w:val="en-PH"/>
        </w:rPr>
        <w:noBreakHyphen/>
      </w:r>
      <w:r w:rsidRPr="00C30FD3">
        <w:rPr>
          <w:lang w:val="en-PH"/>
        </w:rPr>
        <w:t>399.26] would become operative when the county owned property was leased to a private industry and would then be subjected to the same amount of taxes as if such industry were the true owner thereof. Powell v. Chapman (S.C. 1973) 260 S.C. 516, 197 S.E.2d 287.</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 xml:space="preserve">Calculation of tax equivalent. Since the </w:t>
      </w:r>
      <w:r w:rsidR="00C30FD3" w:rsidRPr="00C30FD3">
        <w:rPr>
          <w:lang w:val="en-PH"/>
        </w:rPr>
        <w:t>“</w:t>
      </w:r>
      <w:r w:rsidRPr="00C30FD3">
        <w:rPr>
          <w:lang w:val="en-PH"/>
        </w:rPr>
        <w:t>tax equivalent</w:t>
      </w:r>
      <w:r w:rsidR="00C30FD3" w:rsidRPr="00C30FD3">
        <w:rPr>
          <w:lang w:val="en-PH"/>
        </w:rPr>
        <w:t>”</w:t>
      </w:r>
      <w:r w:rsidRPr="00C30FD3">
        <w:rPr>
          <w:lang w:val="en-PH"/>
        </w:rPr>
        <w:t xml:space="preserve"> is the same amount that the lessee would pay if it owned the leased premises, it is arrived at by taking the assessed valuation and applying thereto the fixed mileage. Powell v. Chapman (S.C. 1973) 260 S.C. 516, 197 S.E.2d 287.</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65.</w:t>
      </w:r>
      <w:r w:rsidR="00DE0663" w:rsidRPr="00C30FD3">
        <w:rPr>
          <w:lang w:val="en-PH"/>
        </w:rPr>
        <w:t xml:space="preserve"> Requirement of feasibility report.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1985 Act No. 196, </w:t>
      </w:r>
      <w:r w:rsidRPr="00C30FD3">
        <w:rPr>
          <w:lang w:val="en-PH"/>
        </w:rPr>
        <w:t xml:space="preserve">Section </w:t>
      </w:r>
      <w:r w:rsidR="00DE0663" w:rsidRPr="00C30FD3">
        <w:rPr>
          <w:lang w:val="en-PH"/>
        </w:rPr>
        <w:t>3.</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CROSS REFERENCES</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 xml:space="preserve">This section inapplicable to certain provisions governing fee in lieu of taxes, see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67.</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67.</w:t>
      </w:r>
      <w:r w:rsidR="00DE0663" w:rsidRPr="00C30FD3">
        <w:rPr>
          <w:lang w:val="en-PH"/>
        </w:rPr>
        <w:t xml:space="preserve"> Industrial development projects requiring a fee in lieu of property taxes; definitions.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(A)(1) As used in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 xml:space="preserve">(a) </w:t>
      </w:r>
      <w:r w:rsidR="00C30FD3" w:rsidRPr="00C30FD3">
        <w:rPr>
          <w:lang w:val="en-PH"/>
        </w:rPr>
        <w:t>“</w:t>
      </w:r>
      <w:r w:rsidRPr="00C30FD3">
        <w:rPr>
          <w:lang w:val="en-PH"/>
        </w:rPr>
        <w:t>Department</w:t>
      </w:r>
      <w:r w:rsidR="00C30FD3" w:rsidRPr="00C30FD3">
        <w:rPr>
          <w:lang w:val="en-PH"/>
        </w:rPr>
        <w:t>”</w:t>
      </w:r>
      <w:r w:rsidRPr="00C30FD3">
        <w:rPr>
          <w:lang w:val="en-PH"/>
        </w:rPr>
        <w:t xml:space="preserve"> means the South Carolina Department of Revenue.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 xml:space="preserve">(b) </w:t>
      </w:r>
      <w:r w:rsidR="00C30FD3" w:rsidRPr="00C30FD3">
        <w:rPr>
          <w:lang w:val="en-PH"/>
        </w:rPr>
        <w:t>“</w:t>
      </w:r>
      <w:r w:rsidRPr="00C30FD3">
        <w:rPr>
          <w:lang w:val="en-PH"/>
        </w:rPr>
        <w:t>Lease agreement</w:t>
      </w:r>
      <w:r w:rsidR="00C30FD3" w:rsidRPr="00C30FD3">
        <w:rPr>
          <w:lang w:val="en-PH"/>
        </w:rPr>
        <w:t>”</w:t>
      </w:r>
      <w:r w:rsidRPr="00C30FD3">
        <w:rPr>
          <w:lang w:val="en-PH"/>
        </w:rPr>
        <w:t xml:space="preserve"> means an agreement between the county and a sponsor leasing the property at the project from the county to a sponsor.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 xml:space="preserve">(c) </w:t>
      </w:r>
      <w:r w:rsidR="00C30FD3" w:rsidRPr="00C30FD3">
        <w:rPr>
          <w:lang w:val="en-PH"/>
        </w:rPr>
        <w:t>“</w:t>
      </w:r>
      <w:r w:rsidRPr="00C30FD3">
        <w:rPr>
          <w:lang w:val="en-PH"/>
        </w:rPr>
        <w:t>Project</w:t>
      </w:r>
      <w:r w:rsidR="00C30FD3" w:rsidRPr="00C30FD3">
        <w:rPr>
          <w:lang w:val="en-PH"/>
        </w:rPr>
        <w:t>”</w:t>
      </w:r>
      <w:r w:rsidRPr="00C30FD3">
        <w:rPr>
          <w:lang w:val="en-PH"/>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C30FD3" w:rsidRPr="00C30FD3">
        <w:rPr>
          <w:lang w:val="en-PH"/>
        </w:rPr>
        <w:t>“</w:t>
      </w:r>
      <w:r w:rsidRPr="00C30FD3">
        <w:rPr>
          <w:lang w:val="en-PH"/>
        </w:rPr>
        <w:t>Project</w:t>
      </w:r>
      <w:r w:rsidR="00C30FD3" w:rsidRPr="00C30FD3">
        <w:rPr>
          <w:lang w:val="en-PH"/>
        </w:rPr>
        <w:t>”</w:t>
      </w:r>
      <w:r w:rsidRPr="00C30FD3">
        <w:rPr>
          <w:lang w:val="en-PH"/>
        </w:rPr>
        <w:t xml:space="preserve"> also may consist of or include aircraft hangered or utilizing an airport in a county so long as the county expressly consents to its inclusion. Aircraft previously subject to taxation in South Carolina qualify pursuant to this provision.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 xml:space="preserve">(d) </w:t>
      </w:r>
      <w:r w:rsidR="00C30FD3" w:rsidRPr="00C30FD3">
        <w:rPr>
          <w:lang w:val="en-PH"/>
        </w:rPr>
        <w:t>“</w:t>
      </w:r>
      <w:r w:rsidRPr="00C30FD3">
        <w:rPr>
          <w:lang w:val="en-PH"/>
        </w:rPr>
        <w:t>Qualified nuclear plant facility</w:t>
      </w:r>
      <w:r w:rsidR="00C30FD3" w:rsidRPr="00C30FD3">
        <w:rPr>
          <w:lang w:val="en-PH"/>
        </w:rPr>
        <w:t>”</w:t>
      </w:r>
      <w:r w:rsidRPr="00C30FD3">
        <w:rPr>
          <w:lang w:val="en-PH"/>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 xml:space="preserve">(e) </w:t>
      </w:r>
      <w:r w:rsidR="00C30FD3" w:rsidRPr="00C30FD3">
        <w:rPr>
          <w:lang w:val="en-PH"/>
        </w:rPr>
        <w:t>“</w:t>
      </w:r>
      <w:r w:rsidRPr="00C30FD3">
        <w:rPr>
          <w:lang w:val="en-PH"/>
        </w:rPr>
        <w:t>Sponsor</w:t>
      </w:r>
      <w:r w:rsidR="00C30FD3" w:rsidRPr="00C30FD3">
        <w:rPr>
          <w:lang w:val="en-PH"/>
        </w:rPr>
        <w:t>”</w:t>
      </w:r>
      <w:r w:rsidRPr="00C30FD3">
        <w:rPr>
          <w:lang w:val="en-PH"/>
        </w:rPr>
        <w:t xml:space="preserve"> means one or more entities which sign the inducement agreement with the county and also includes a sponsor affiliate unless the context clearly indicates otherwise.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 xml:space="preserve">(f) </w:t>
      </w:r>
      <w:r w:rsidR="00C30FD3" w:rsidRPr="00C30FD3">
        <w:rPr>
          <w:lang w:val="en-PH"/>
        </w:rPr>
        <w:t>“</w:t>
      </w:r>
      <w:r w:rsidRPr="00C30FD3">
        <w:rPr>
          <w:lang w:val="en-PH"/>
        </w:rPr>
        <w:t>Sponsor affiliate</w:t>
      </w:r>
      <w:r w:rsidR="00C30FD3" w:rsidRPr="00C30FD3">
        <w:rPr>
          <w:lang w:val="en-PH"/>
        </w:rPr>
        <w:t>”</w:t>
      </w:r>
      <w:r w:rsidRPr="00C30FD3">
        <w:rPr>
          <w:lang w:val="en-PH"/>
        </w:rPr>
        <w:t xml:space="preserve"> means an entity that joins with, or is an affiliate of, a sponsor and that participates in the investment in, or financing of, a project.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Notwithstanding the provisions of Section 4</w:t>
      </w:r>
      <w:r w:rsidR="00C30FD3" w:rsidRPr="00C30FD3">
        <w:rPr>
          <w:lang w:val="en-PH"/>
        </w:rPr>
        <w:noBreakHyphen/>
      </w:r>
      <w:r w:rsidRPr="00C30FD3">
        <w:rPr>
          <w:lang w:val="en-PH"/>
        </w:rPr>
        <w:t>29</w:t>
      </w:r>
      <w:r w:rsidR="00C30FD3" w:rsidRPr="00C30FD3">
        <w:rPr>
          <w:lang w:val="en-PH"/>
        </w:rPr>
        <w:noBreakHyphen/>
      </w:r>
      <w:r w:rsidRPr="00C30FD3">
        <w:rPr>
          <w:lang w:val="en-PH"/>
        </w:rPr>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(B) For property to qualify for the fee as provided in subsection (D)(2):</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(1) Title to the property must be held by the county. In the case of a project located in an industrial development park as defined in Section 4</w:t>
      </w:r>
      <w:r w:rsidR="00C30FD3" w:rsidRPr="00C30FD3">
        <w:rPr>
          <w:lang w:val="en-PH"/>
        </w:rPr>
        <w:noBreakHyphen/>
      </w:r>
      <w:r w:rsidRPr="00C30FD3">
        <w:rPr>
          <w:lang w:val="en-PH"/>
        </w:rPr>
        <w:t>1</w:t>
      </w:r>
      <w:r w:rsidR="00C30FD3" w:rsidRPr="00C30FD3">
        <w:rPr>
          <w:lang w:val="en-PH"/>
        </w:rPr>
        <w:noBreakHyphen/>
      </w:r>
      <w:r w:rsidRPr="00C30FD3">
        <w:rPr>
          <w:lang w:val="en-PH"/>
        </w:rPr>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C30FD3" w:rsidRPr="00C30FD3">
        <w:rPr>
          <w:lang w:val="en-PH"/>
        </w:rPr>
        <w:noBreakHyphen/>
      </w:r>
      <w:r w:rsidRPr="00C30FD3">
        <w:rPr>
          <w:lang w:val="en-PH"/>
        </w:rPr>
        <w:t>3</w:t>
      </w:r>
      <w:r w:rsidR="00C30FD3" w:rsidRPr="00C30FD3">
        <w:rPr>
          <w:lang w:val="en-PH"/>
        </w:rPr>
        <w:noBreakHyphen/>
      </w:r>
      <w:r w:rsidRPr="00C30FD3">
        <w:rPr>
          <w:lang w:val="en-PH"/>
        </w:rPr>
        <w:t>240.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The project must be located in a single county or an industrial development park as defined in Section 4</w:t>
      </w:r>
      <w:r w:rsidR="00C30FD3" w:rsidRPr="00C30FD3">
        <w:rPr>
          <w:lang w:val="en-PH"/>
        </w:rPr>
        <w:noBreakHyphen/>
      </w:r>
      <w:r w:rsidRPr="00C30FD3">
        <w:rPr>
          <w:lang w:val="en-PH"/>
        </w:rPr>
        <w:t>1</w:t>
      </w:r>
      <w:r w:rsidR="00C30FD3" w:rsidRPr="00C30FD3">
        <w:rPr>
          <w:lang w:val="en-PH"/>
        </w:rPr>
        <w:noBreakHyphen/>
      </w:r>
      <w:r w:rsidRPr="00C30FD3">
        <w:rPr>
          <w:lang w:val="en-PH"/>
        </w:rPr>
        <w:t>170. A project located on a contiguous tract of land in more than one county, but not in an industrial development park, may qualify for the fee if:</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(a) the counties agree on the terms of the fee and the distribution of the fee payment;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the minimum millage rate is provided for in the agreement; and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(c) all the counties are parties to all agreements establishing the terms of the fee.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(3) The minimum level of investment in the project must be at least forty</w:t>
      </w:r>
      <w:r w:rsidR="00C30FD3" w:rsidRPr="00C30FD3">
        <w:rPr>
          <w:lang w:val="en-PH"/>
        </w:rPr>
        <w:noBreakHyphen/>
      </w:r>
      <w:r w:rsidRPr="00C30FD3">
        <w:rPr>
          <w:lang w:val="en-PH"/>
        </w:rPr>
        <w:t>five million dollars and must be invested within the time period provided in subsection (C). If a county has an average annual unemployment rate of at least twice the state average during the last twenty</w:t>
      </w:r>
      <w:r w:rsidR="00C30FD3" w:rsidRPr="00C30FD3">
        <w:rPr>
          <w:lang w:val="en-PH"/>
        </w:rPr>
        <w:noBreakHyphen/>
      </w:r>
      <w:r w:rsidRPr="00C30FD3">
        <w:rPr>
          <w:lang w:val="en-PH"/>
        </w:rPr>
        <w:t>four months based on data available on the most recent November first, the minimum level of investment is one million dollars. The department shall designate these reduced investment counties by December thirty</w:t>
      </w:r>
      <w:r w:rsidR="00C30FD3" w:rsidRPr="00C30FD3">
        <w:rPr>
          <w:lang w:val="en-PH"/>
        </w:rPr>
        <w:noBreakHyphen/>
      </w:r>
      <w:r w:rsidRPr="00C30FD3">
        <w:rPr>
          <w:lang w:val="en-PH"/>
        </w:rPr>
        <w:t xml:space="preserve">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w:t>
      </w:r>
      <w:r w:rsidRPr="00C30FD3">
        <w:rPr>
          <w:lang w:val="en-PH"/>
        </w:rPr>
        <w:lastRenderedPageBreak/>
        <w:t>the Department of Health and Environmental Control certifies completion of the cleanup. If the amounts under the Brownfields Voluntary Cleanup Program equal at least one million dollars, the investment threshold requirement of this section is met.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C30FD3" w:rsidRPr="00C30FD3">
        <w:rPr>
          <w:lang w:val="en-PH"/>
        </w:rPr>
        <w:noBreakHyphen/>
      </w:r>
      <w:r w:rsidRPr="00C30FD3">
        <w:rPr>
          <w:lang w:val="en-PH"/>
        </w:rPr>
        <w:t>6</w:t>
      </w:r>
      <w:r w:rsidR="00C30FD3" w:rsidRPr="00C30FD3">
        <w:rPr>
          <w:lang w:val="en-PH"/>
        </w:rPr>
        <w:noBreakHyphen/>
      </w:r>
      <w:r w:rsidRPr="00C30FD3">
        <w:rPr>
          <w:lang w:val="en-PH"/>
        </w:rPr>
        <w:t>3360(M) and including a qualified nuclear plant facility as defined in subsection (A)(1)(d), each sponsor or sponsor affiliate is not required to invest the minimum investment required by subsection (B)(3) if the total investment at the project exceeds forty</w:t>
      </w:r>
      <w:r w:rsidR="00C30FD3" w:rsidRPr="00C30FD3">
        <w:rPr>
          <w:lang w:val="en-PH"/>
        </w:rPr>
        <w:noBreakHyphen/>
      </w:r>
      <w:r w:rsidRPr="00C30FD3">
        <w:rPr>
          <w:lang w:val="en-PH"/>
        </w:rPr>
        <w:t>five million dollars.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(iii) A. Except as provided in subsection (D)(4) if, at any time, a sponsor no longer has the minimum level of investment as provided in subsection (B)(3), that sponsor no longer qualifies for the fee.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(C)(1) Except as provided in subsection (W)(1), from the end of the property tax year in which the sponsor and the county execute an inducement agreement, the sponsor has five years in which to enter into an initial lease agreement with the county.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C30FD3" w:rsidRPr="00C30FD3">
        <w:rPr>
          <w:lang w:val="en-PH"/>
        </w:rPr>
        <w:noBreakHyphen/>
      </w:r>
      <w:r w:rsidRPr="00C30FD3">
        <w:rPr>
          <w:lang w:val="en-PH"/>
        </w:rPr>
        <w:t>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An extension of the five</w:t>
      </w:r>
      <w:r w:rsidR="00C30FD3" w:rsidRPr="00C30FD3">
        <w:rPr>
          <w:lang w:val="en-PH"/>
        </w:rPr>
        <w:noBreakHyphen/>
      </w:r>
      <w:r w:rsidRPr="00C30FD3">
        <w:rPr>
          <w:lang w:val="en-PH"/>
        </w:rPr>
        <w:t>year period in which to meet the minimum level of investment is not allowed. If the minimum level of investment is not met within five years, all property covered by the lease agreement or agreements reverts retroactively to the payments required by Section 4</w:t>
      </w:r>
      <w:r w:rsidR="00C30FD3" w:rsidRPr="00C30FD3">
        <w:rPr>
          <w:lang w:val="en-PH"/>
        </w:rPr>
        <w:noBreakHyphen/>
      </w:r>
      <w:r w:rsidRPr="00C30FD3">
        <w:rPr>
          <w:lang w:val="en-PH"/>
        </w:rPr>
        <w:t>29</w:t>
      </w:r>
      <w:r w:rsidR="00C30FD3" w:rsidRPr="00C30FD3">
        <w:rPr>
          <w:lang w:val="en-PH"/>
        </w:rPr>
        <w:noBreakHyphen/>
      </w:r>
      <w:r w:rsidRPr="00C30FD3">
        <w:rPr>
          <w:lang w:val="en-PH"/>
        </w:rPr>
        <w:t>60. The difference between the fee actually paid by the sponsor and the payment due pursuant to Section 4</w:t>
      </w:r>
      <w:r w:rsidR="00C30FD3" w:rsidRPr="00C30FD3">
        <w:rPr>
          <w:lang w:val="en-PH"/>
        </w:rPr>
        <w:noBreakHyphen/>
      </w:r>
      <w:r w:rsidRPr="00C30FD3">
        <w:rPr>
          <w:lang w:val="en-PH"/>
        </w:rPr>
        <w:t>29</w:t>
      </w:r>
      <w:r w:rsidR="00C30FD3" w:rsidRPr="00C30FD3">
        <w:rPr>
          <w:lang w:val="en-PH"/>
        </w:rPr>
        <w:noBreakHyphen/>
      </w:r>
      <w:r w:rsidRPr="00C30FD3">
        <w:rPr>
          <w:lang w:val="en-PH"/>
        </w:rPr>
        <w:t>60 is subject to interest, as provided in Section 12</w:t>
      </w:r>
      <w:r w:rsidR="00C30FD3" w:rsidRPr="00C30FD3">
        <w:rPr>
          <w:lang w:val="en-PH"/>
        </w:rPr>
        <w:noBreakHyphen/>
      </w:r>
      <w:r w:rsidRPr="00C30FD3">
        <w:rPr>
          <w:lang w:val="en-PH"/>
        </w:rPr>
        <w:t>54</w:t>
      </w:r>
      <w:r w:rsidR="00C30FD3" w:rsidRPr="00C30FD3">
        <w:rPr>
          <w:lang w:val="en-PH"/>
        </w:rPr>
        <w:noBreakHyphen/>
      </w:r>
      <w:r w:rsidRPr="00C30FD3">
        <w:rPr>
          <w:lang w:val="en-PH"/>
        </w:rPr>
        <w:t>25(D). To the extent necessary to determine if a sponsor or sponsor affiliate has met its investment requirements, any statute of limitation that might apply pursuant to Section 12</w:t>
      </w:r>
      <w:r w:rsidR="00C30FD3" w:rsidRPr="00C30FD3">
        <w:rPr>
          <w:lang w:val="en-PH"/>
        </w:rPr>
        <w:noBreakHyphen/>
      </w:r>
      <w:r w:rsidRPr="00C30FD3">
        <w:rPr>
          <w:lang w:val="en-PH"/>
        </w:rPr>
        <w:t>54</w:t>
      </w:r>
      <w:r w:rsidR="00C30FD3" w:rsidRPr="00C30FD3">
        <w:rPr>
          <w:lang w:val="en-PH"/>
        </w:rPr>
        <w:noBreakHyphen/>
      </w:r>
      <w:r w:rsidRPr="00C30FD3">
        <w:rPr>
          <w:lang w:val="en-PH"/>
        </w:rPr>
        <w:t>85 is suspended for all sponsors and sponsor affiliates and the department or the county may seek to collect any amounts that may be due pursuant to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(c) Unless property qualifies as replacement property pursuant to a contract provision enacted pursuant to subsection (F)(2), property placed in service after the five</w:t>
      </w:r>
      <w:r w:rsidR="00C30FD3" w:rsidRPr="00C30FD3">
        <w:rPr>
          <w:lang w:val="en-PH"/>
        </w:rPr>
        <w:noBreakHyphen/>
      </w:r>
      <w:r w:rsidRPr="00C30FD3">
        <w:rPr>
          <w:lang w:val="en-PH"/>
        </w:rPr>
        <w:t>year period, or the ten</w:t>
      </w:r>
      <w:r w:rsidR="00C30FD3" w:rsidRPr="00C30FD3">
        <w:rPr>
          <w:lang w:val="en-PH"/>
        </w:rPr>
        <w:noBreakHyphen/>
      </w:r>
      <w:r w:rsidRPr="00C30FD3">
        <w:rPr>
          <w:lang w:val="en-PH"/>
        </w:rPr>
        <w:t>year period in the case of a project which has received an extension, is not part of the fee agreement pursuant to subsection (D)(2) and is subject to the payments required by Section 4</w:t>
      </w:r>
      <w:r w:rsidR="00C30FD3" w:rsidRPr="00C30FD3">
        <w:rPr>
          <w:lang w:val="en-PH"/>
        </w:rPr>
        <w:noBreakHyphen/>
      </w:r>
      <w:r w:rsidRPr="00C30FD3">
        <w:rPr>
          <w:lang w:val="en-PH"/>
        </w:rPr>
        <w:t>29</w:t>
      </w:r>
      <w:r w:rsidR="00C30FD3" w:rsidRPr="00C30FD3">
        <w:rPr>
          <w:lang w:val="en-PH"/>
        </w:rPr>
        <w:noBreakHyphen/>
      </w:r>
      <w:r w:rsidRPr="00C30FD3">
        <w:rPr>
          <w:lang w:val="en-PH"/>
        </w:rPr>
        <w:t>60 if the county has title to the property or ad valorem property taxes, if the sponsor has title to the property.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(d) For purposes of those businesses qualifying under subsection (D)(4), the five</w:t>
      </w:r>
      <w:r w:rsidR="00C30FD3" w:rsidRPr="00C30FD3">
        <w:rPr>
          <w:lang w:val="en-PH"/>
        </w:rPr>
        <w:noBreakHyphen/>
      </w:r>
      <w:r w:rsidRPr="00C30FD3">
        <w:rPr>
          <w:lang w:val="en-PH"/>
        </w:rPr>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C30FD3" w:rsidRPr="00C30FD3">
        <w:rPr>
          <w:lang w:val="en-PH"/>
        </w:rPr>
        <w:noBreakHyphen/>
      </w:r>
      <w:r w:rsidRPr="00C30FD3">
        <w:rPr>
          <w:lang w:val="en-PH"/>
        </w:rPr>
        <w:t>year period referred to in this subsection is ten years, and the ten</w:t>
      </w:r>
      <w:r w:rsidR="00C30FD3" w:rsidRPr="00C30FD3">
        <w:rPr>
          <w:lang w:val="en-PH"/>
        </w:rPr>
        <w:noBreakHyphen/>
      </w:r>
      <w:r w:rsidRPr="00C30FD3">
        <w:rPr>
          <w:lang w:val="en-PH"/>
        </w:rPr>
        <w:t>year period is fifteen years.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(3) The annual fee provided by subsection (D)(2) is available for no more than thirty years for an applicable piece of property. The sponsor may apply to the county prior to the end of the thirty</w:t>
      </w:r>
      <w:r w:rsidR="00C30FD3" w:rsidRPr="00C30FD3">
        <w:rPr>
          <w:lang w:val="en-PH"/>
        </w:rPr>
        <w:noBreakHyphen/>
      </w:r>
      <w:r w:rsidRPr="00C30FD3">
        <w:rPr>
          <w:lang w:val="en-PH"/>
        </w:rPr>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C30FD3" w:rsidRPr="00C30FD3">
        <w:rPr>
          <w:lang w:val="en-PH"/>
        </w:rPr>
        <w:t>’</w:t>
      </w:r>
      <w:r w:rsidRPr="00C30FD3">
        <w:rPr>
          <w:lang w:val="en-PH"/>
        </w:rPr>
        <w:t xml:space="preserve">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w:t>
      </w:r>
      <w:r w:rsidRPr="00C30FD3">
        <w:rPr>
          <w:lang w:val="en-PH"/>
        </w:rPr>
        <w:lastRenderedPageBreak/>
        <w:t>fee is available for an aggregate fee period of up to fifty</w:t>
      </w:r>
      <w:r w:rsidR="00C30FD3" w:rsidRPr="00C30FD3">
        <w:rPr>
          <w:lang w:val="en-PH"/>
        </w:rPr>
        <w:noBreakHyphen/>
      </w:r>
      <w:r w:rsidRPr="00C30FD3">
        <w:rPr>
          <w:lang w:val="en-PH"/>
        </w:rPr>
        <w:t>three years or, for those sponsors qualifying pursuant to item (2)(d), fifty</w:t>
      </w:r>
      <w:r w:rsidR="00C30FD3" w:rsidRPr="00C30FD3">
        <w:rPr>
          <w:lang w:val="en-PH"/>
        </w:rPr>
        <w:noBreakHyphen/>
      </w:r>
      <w:r w:rsidRPr="00C30FD3">
        <w:rPr>
          <w:lang w:val="en-PH"/>
        </w:rPr>
        <w:t>five years.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(4) During the time period allowed to meet the minimum investment level, the investor annually must inform the appropriate county official of the total amount invested.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(D) The inducement agreement must provide for fee payments, to the extent applicable, as follows: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(1)(a) Any property is subject to an annual fee payment as provided in Section 4</w:t>
      </w:r>
      <w:r w:rsidR="00C30FD3" w:rsidRPr="00C30FD3">
        <w:rPr>
          <w:lang w:val="en-PH"/>
        </w:rPr>
        <w:noBreakHyphen/>
      </w:r>
      <w:r w:rsidRPr="00C30FD3">
        <w:rPr>
          <w:lang w:val="en-PH"/>
        </w:rPr>
        <w:t>29</w:t>
      </w:r>
      <w:r w:rsidR="00C30FD3" w:rsidRPr="00C30FD3">
        <w:rPr>
          <w:lang w:val="en-PH"/>
        </w:rPr>
        <w:noBreakHyphen/>
      </w:r>
      <w:r w:rsidRPr="00C30FD3">
        <w:rPr>
          <w:lang w:val="en-PH"/>
        </w:rPr>
        <w:t>60 before being placed in service.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Any undeveloped land is subject to an annual fee payment as provided in Section 4</w:t>
      </w:r>
      <w:r w:rsidR="00C30FD3" w:rsidRPr="00C30FD3">
        <w:rPr>
          <w:lang w:val="en-PH"/>
        </w:rPr>
        <w:noBreakHyphen/>
      </w:r>
      <w:r w:rsidRPr="00C30FD3">
        <w:rPr>
          <w:lang w:val="en-PH"/>
        </w:rPr>
        <w:t>29</w:t>
      </w:r>
      <w:r w:rsidR="00C30FD3" w:rsidRPr="00C30FD3">
        <w:rPr>
          <w:lang w:val="en-PH"/>
        </w:rPr>
        <w:noBreakHyphen/>
      </w:r>
      <w:r w:rsidRPr="00C30FD3">
        <w:rPr>
          <w:lang w:val="en-PH"/>
        </w:rPr>
        <w:t>60 before being developed and placed in service. The time during which fee payments are made pursuant to Section 4</w:t>
      </w:r>
      <w:r w:rsidR="00C30FD3" w:rsidRPr="00C30FD3">
        <w:rPr>
          <w:lang w:val="en-PH"/>
        </w:rPr>
        <w:noBreakHyphen/>
      </w:r>
      <w:r w:rsidRPr="00C30FD3">
        <w:rPr>
          <w:lang w:val="en-PH"/>
        </w:rPr>
        <w:t>29</w:t>
      </w:r>
      <w:r w:rsidR="00C30FD3" w:rsidRPr="00C30FD3">
        <w:rPr>
          <w:lang w:val="en-PH"/>
        </w:rPr>
        <w:noBreakHyphen/>
      </w:r>
      <w:r w:rsidRPr="00C30FD3">
        <w:rPr>
          <w:lang w:val="en-PH"/>
        </w:rPr>
        <w:t xml:space="preserve">60 is not considered part of the maximum periods provided in subsection (C)(2) and (3), and a lease is not an </w:t>
      </w:r>
      <w:r w:rsidR="00C30FD3" w:rsidRPr="00C30FD3">
        <w:rPr>
          <w:lang w:val="en-PH"/>
        </w:rPr>
        <w:t>“</w:t>
      </w:r>
      <w:r w:rsidRPr="00C30FD3">
        <w:rPr>
          <w:lang w:val="en-PH"/>
        </w:rPr>
        <w:t>initial lease agreement</w:t>
      </w:r>
      <w:r w:rsidR="00C30FD3" w:rsidRPr="00C30FD3">
        <w:rPr>
          <w:lang w:val="en-PH"/>
        </w:rPr>
        <w:t>”</w:t>
      </w:r>
      <w:r w:rsidRPr="00C30FD3">
        <w:rPr>
          <w:lang w:val="en-PH"/>
        </w:rPr>
        <w:t xml:space="preserve"> for purposes of this section until the first day of the calendar year for which a fee payment is due pursuant to subsection (D)(2) in connection with the lease.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After property qualifying pursuant to subsection (B) is placed in service, an annual fee payment, determined in accordance with one of the following, is due: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(a) an annual payment in an amount not less than the property taxes that would be due on the project if it were taxable, but using:</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 an assessment ratio of at least six percent, or four percent for those projects qualifying pursuant to subsection (D)(4);</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(ii) a fixed millage rate as provided in subsection (G); and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(iii) a fair market value estimate determined by the department as follows: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A. for real property, using the original income tax basis for South Carolina income tax purposes without regard to depreciation. If real property is constructed for the fee or is purchased in an arms</w:t>
      </w:r>
      <w:r w:rsidR="00C30FD3" w:rsidRPr="00C30FD3">
        <w:rPr>
          <w:lang w:val="en-PH"/>
        </w:rPr>
        <w:noBreakHyphen/>
      </w:r>
      <w:r w:rsidRPr="00C30FD3">
        <w:rPr>
          <w:lang w:val="en-PH"/>
        </w:rPr>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C30FD3" w:rsidRPr="00C30FD3">
        <w:rPr>
          <w:lang w:val="en-PH"/>
        </w:rPr>
        <w:t>’</w:t>
      </w:r>
      <w:r w:rsidRPr="00C30FD3">
        <w:rPr>
          <w:lang w:val="en-PH"/>
        </w:rPr>
        <w:t xml:space="preserve">s appraisal as if such property were not subject to </w:t>
      </w:r>
      <w:r w:rsidRPr="00C30FD3">
        <w:rPr>
          <w:lang w:val="en-PH"/>
        </w:rPr>
        <w:lastRenderedPageBreak/>
        <w:t>the fee; provided, the department may not undertake such an appraisal more than once every five years; and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B. for personal property, using the original tax basis for South Carolina income tax purposes, less depreciation allowable for property tax purposes; except that the sponsor is not entitled to any extraordinary obsolescence;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C30FD3" w:rsidRPr="00C30FD3">
        <w:rPr>
          <w:lang w:val="en-PH"/>
        </w:rPr>
        <w:noBreakHyphen/>
      </w:r>
      <w:r w:rsidRPr="00C30FD3">
        <w:rPr>
          <w:lang w:val="en-PH"/>
        </w:rPr>
        <w:t>year period.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(a) with respect to real property, based on the fair market value as of the latest reassessment date for similar taxable property; and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with respect to personal property, based on the then</w:t>
      </w:r>
      <w:r w:rsidR="00C30FD3" w:rsidRPr="00C30FD3">
        <w:rPr>
          <w:lang w:val="en-PH"/>
        </w:rPr>
        <w:noBreakHyphen/>
      </w:r>
      <w:r w:rsidRPr="00C30FD3">
        <w:rPr>
          <w:lang w:val="en-PH"/>
        </w:rPr>
        <w:t>depreciated value applicable to the property under the fee, and after that continuing with the South Carolina property tax depreciation schedule.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(4)(a) The assessment ratio may not be lower than four percent: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 in the case of a single sponsor investing at least one hundred fifty million dollars and which is creating at least one hundred twenty</w:t>
      </w:r>
      <w:r w:rsidR="00C30FD3" w:rsidRPr="00C30FD3">
        <w:rPr>
          <w:lang w:val="en-PH"/>
        </w:rPr>
        <w:noBreakHyphen/>
      </w:r>
      <w:r w:rsidRPr="00C30FD3">
        <w:rPr>
          <w:lang w:val="en-PH"/>
        </w:rPr>
        <w:t>five new full</w:t>
      </w:r>
      <w:r w:rsidR="00C30FD3" w:rsidRPr="00C30FD3">
        <w:rPr>
          <w:lang w:val="en-PH"/>
        </w:rPr>
        <w:noBreakHyphen/>
      </w:r>
      <w:r w:rsidRPr="00C30FD3">
        <w:rPr>
          <w:lang w:val="en-PH"/>
        </w:rPr>
        <w:t>time jobs at the project;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(ii) in the case of a single sponsor investing at least four hundred million dollars in this State;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(iii) in the case of a project that satisfies the requirements of Section 11</w:t>
      </w:r>
      <w:r w:rsidR="00C30FD3" w:rsidRPr="00C30FD3">
        <w:rPr>
          <w:lang w:val="en-PH"/>
        </w:rPr>
        <w:noBreakHyphen/>
      </w:r>
      <w:r w:rsidRPr="00C30FD3">
        <w:rPr>
          <w:lang w:val="en-PH"/>
        </w:rPr>
        <w:t>41</w:t>
      </w:r>
      <w:r w:rsidR="00C30FD3" w:rsidRPr="00C30FD3">
        <w:rPr>
          <w:lang w:val="en-PH"/>
        </w:rPr>
        <w:noBreakHyphen/>
      </w:r>
      <w:r w:rsidRPr="00C30FD3">
        <w:rPr>
          <w:lang w:val="en-PH"/>
        </w:rPr>
        <w:t>30(2)(a), and for which the Secretary of Commerce has delivered certification pursuant to Section 11</w:t>
      </w:r>
      <w:r w:rsidR="00C30FD3" w:rsidRPr="00C30FD3">
        <w:rPr>
          <w:lang w:val="en-PH"/>
        </w:rPr>
        <w:noBreakHyphen/>
      </w:r>
      <w:r w:rsidRPr="00C30FD3">
        <w:rPr>
          <w:lang w:val="en-PH"/>
        </w:rPr>
        <w:t>41</w:t>
      </w:r>
      <w:r w:rsidR="00C30FD3" w:rsidRPr="00C30FD3">
        <w:rPr>
          <w:lang w:val="en-PH"/>
        </w:rPr>
        <w:noBreakHyphen/>
      </w:r>
      <w:r w:rsidRPr="00C30FD3">
        <w:rPr>
          <w:lang w:val="en-PH"/>
        </w:rPr>
        <w:t>70(2)(a).</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C30FD3" w:rsidRPr="00C30FD3">
        <w:rPr>
          <w:lang w:val="en-PH"/>
        </w:rPr>
        <w:noBreakHyphen/>
      </w:r>
      <w:r w:rsidRPr="00C30FD3">
        <w:rPr>
          <w:lang w:val="en-PH"/>
        </w:rPr>
        <w:t>10</w:t>
      </w:r>
      <w:r w:rsidR="00C30FD3" w:rsidRPr="00C30FD3">
        <w:rPr>
          <w:lang w:val="en-PH"/>
        </w:rPr>
        <w:noBreakHyphen/>
      </w:r>
      <w:r w:rsidRPr="00C30FD3">
        <w:rPr>
          <w:lang w:val="en-PH"/>
        </w:rPr>
        <w:t>80(D)(2), is considered investment by the sponsor.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The new full</w:t>
      </w:r>
      <w:r w:rsidR="00C30FD3" w:rsidRPr="00C30FD3">
        <w:rPr>
          <w:lang w:val="en-PH"/>
        </w:rPr>
        <w:noBreakHyphen/>
      </w:r>
      <w:r w:rsidRPr="00C30FD3">
        <w:rPr>
          <w:lang w:val="en-PH"/>
        </w:rPr>
        <w:t>time jobs requirement of this item does not apply in the case of a business that paid more than fifty percent of all property taxes actually collected in the county for more than the twenty</w:t>
      </w:r>
      <w:r w:rsidR="00C30FD3" w:rsidRPr="00C30FD3">
        <w:rPr>
          <w:lang w:val="en-PH"/>
        </w:rPr>
        <w:noBreakHyphen/>
      </w:r>
      <w:r w:rsidRPr="00C30FD3">
        <w:rPr>
          <w:lang w:val="en-PH"/>
        </w:rPr>
        <w:t>five years ending on the date of the lease agreement.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(5) Notwithstanding the use of the term </w:t>
      </w:r>
      <w:r w:rsidR="00C30FD3" w:rsidRPr="00C30FD3">
        <w:rPr>
          <w:lang w:val="en-PH"/>
        </w:rPr>
        <w:t>“</w:t>
      </w:r>
      <w:r w:rsidRPr="00C30FD3">
        <w:rPr>
          <w:lang w:val="en-PH"/>
        </w:rPr>
        <w:t>assessment ratio</w:t>
      </w:r>
      <w:r w:rsidR="00C30FD3" w:rsidRPr="00C30FD3">
        <w:rPr>
          <w:lang w:val="en-PH"/>
        </w:rPr>
        <w:t>”</w:t>
      </w:r>
      <w:r w:rsidRPr="00C30FD3">
        <w:rPr>
          <w:lang w:val="en-PH"/>
        </w:rPr>
        <w:t>,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C30FD3" w:rsidRPr="00C30FD3">
        <w:rPr>
          <w:lang w:val="en-PH"/>
        </w:rPr>
        <w:noBreakHyphen/>
      </w:r>
      <w:r w:rsidRPr="00C30FD3">
        <w:rPr>
          <w:lang w:val="en-PH"/>
        </w:rPr>
        <w:t>37</w:t>
      </w:r>
      <w:r w:rsidR="00C30FD3" w:rsidRPr="00C30FD3">
        <w:rPr>
          <w:lang w:val="en-PH"/>
        </w:rPr>
        <w:noBreakHyphen/>
      </w:r>
      <w:r w:rsidRPr="00C30FD3">
        <w:rPr>
          <w:lang w:val="en-PH"/>
        </w:rPr>
        <w:t>220(B)(32) and (34).</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(F) With regard to calculation of the fee provided in subsection (D)(2), the inducement agreement may provide for the disposal of property and the replacement of property subject to the fee as follows: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Property placed in service as a replacement for property that is subject to the fee payment may become part of the fee payment as provided in this item:</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C30FD3" w:rsidRPr="00C30FD3">
        <w:rPr>
          <w:lang w:val="en-PH"/>
        </w:rPr>
        <w:noBreakHyphen/>
      </w:r>
      <w:r w:rsidRPr="00C30FD3">
        <w:rPr>
          <w:lang w:val="en-PH"/>
        </w:rPr>
        <w:t>29</w:t>
      </w:r>
      <w:r w:rsidR="00C30FD3" w:rsidRPr="00C30FD3">
        <w:rPr>
          <w:lang w:val="en-PH"/>
        </w:rPr>
        <w:noBreakHyphen/>
      </w:r>
      <w:r w:rsidRPr="00C30FD3">
        <w:rPr>
          <w:lang w:val="en-PH"/>
        </w:rPr>
        <w:t>60. Replacement property is entitled to the fee payment for the period of time remaining on the twenty</w:t>
      </w:r>
      <w:r w:rsidR="00C30FD3" w:rsidRPr="00C30FD3">
        <w:rPr>
          <w:lang w:val="en-PH"/>
        </w:rPr>
        <w:noBreakHyphen/>
      </w:r>
      <w:r w:rsidRPr="00C30FD3">
        <w:rPr>
          <w:lang w:val="en-PH"/>
        </w:rPr>
        <w:t>year fee period for the property it replaces.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(c) To qualify as replacement property, title to the replacement property must be held by the county.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(d) If there is no provision in the inducement agreement dealing with replacement property, any property placed in service after the time period allowed for investments as provided by subsection (C)(2), is subject to the payments required by Section 4</w:t>
      </w:r>
      <w:r w:rsidR="00C30FD3" w:rsidRPr="00C30FD3">
        <w:rPr>
          <w:lang w:val="en-PH"/>
        </w:rPr>
        <w:noBreakHyphen/>
      </w:r>
      <w:r w:rsidRPr="00C30FD3">
        <w:rPr>
          <w:lang w:val="en-PH"/>
        </w:rPr>
        <w:t>29</w:t>
      </w:r>
      <w:r w:rsidR="00C30FD3" w:rsidRPr="00C30FD3">
        <w:rPr>
          <w:lang w:val="en-PH"/>
        </w:rPr>
        <w:noBreakHyphen/>
      </w:r>
      <w:r w:rsidRPr="00C30FD3">
        <w:rPr>
          <w:lang w:val="en-PH"/>
        </w:rPr>
        <w:t>60 if the county has title to the property or ad valorem property taxes, if the sponsor has title to the property.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The millage rate established pursuant to item (1) of this subsection must be no lower than the cumulative property tax millage rate levied by or on behalf of all taxing entities within which the project is to be located on either: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(a) June thirtieth of the year preceding the year in which the millage rate agreement is executed or the initial lease agreement is executed if no millage rate agreement is executed; or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June thirtieth of the year in which the millage rate agreement is executed if a millage rate agreement is not executed the lease agreement is deemed to be the millage rate agreement for purposes of this item.</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C30FD3" w:rsidRPr="00C30FD3">
        <w:rPr>
          <w:lang w:val="en-PH"/>
        </w:rPr>
        <w:noBreakHyphen/>
      </w:r>
      <w:r w:rsidRPr="00C30FD3">
        <w:rPr>
          <w:lang w:val="en-PH"/>
        </w:rPr>
        <w:t>year, eight</w:t>
      </w:r>
      <w:r w:rsidR="00C30FD3" w:rsidRPr="00C30FD3">
        <w:rPr>
          <w:lang w:val="en-PH"/>
        </w:rPr>
        <w:noBreakHyphen/>
      </w:r>
      <w:r w:rsidRPr="00C30FD3">
        <w:rPr>
          <w:lang w:val="en-PH"/>
        </w:rPr>
        <w:t>year, ten</w:t>
      </w:r>
      <w:r w:rsidR="00C30FD3" w:rsidRPr="00C30FD3">
        <w:rPr>
          <w:lang w:val="en-PH"/>
        </w:rPr>
        <w:noBreakHyphen/>
      </w:r>
      <w:r w:rsidRPr="00C30FD3">
        <w:rPr>
          <w:lang w:val="en-PH"/>
        </w:rPr>
        <w:t>year, or fifteen</w:t>
      </w:r>
      <w:r w:rsidR="00C30FD3" w:rsidRPr="00C30FD3">
        <w:rPr>
          <w:lang w:val="en-PH"/>
        </w:rPr>
        <w:noBreakHyphen/>
      </w:r>
      <w:r w:rsidRPr="00C30FD3">
        <w:rPr>
          <w:lang w:val="en-PH"/>
        </w:rPr>
        <w:t>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(b) property would have qualified for the fee in subsection (D)(2) if it had been initially acquired by the sponsor instead of the transferor entity;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C30FD3" w:rsidRPr="00C30FD3">
        <w:rPr>
          <w:lang w:val="en-PH"/>
        </w:rPr>
        <w:noBreakHyphen/>
      </w:r>
      <w:r w:rsidRPr="00C30FD3">
        <w:rPr>
          <w:lang w:val="en-PH"/>
        </w:rPr>
        <w:t>29</w:t>
      </w:r>
      <w:r w:rsidR="00C30FD3" w:rsidRPr="00C30FD3">
        <w:rPr>
          <w:lang w:val="en-PH"/>
        </w:rPr>
        <w:noBreakHyphen/>
      </w:r>
      <w:r w:rsidRPr="00C30FD3">
        <w:rPr>
          <w:lang w:val="en-PH"/>
        </w:rPr>
        <w:t>60;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(d) the county agrees to an inclusion in the fee of the property described in subsection (J).</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(K)(1) Property previously subject to property taxes in South Carolina does not qualify for the fee except as provided in this subsection: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(a) land, excluding improvements on it, on which a new project is located may qualify for the fee even if it has previously been subject to South Carolina property taxes;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C30FD3" w:rsidRPr="00C30FD3">
        <w:rPr>
          <w:lang w:val="en-PH"/>
        </w:rPr>
        <w:noBreakHyphen/>
      </w:r>
      <w:r w:rsidRPr="00C30FD3">
        <w:rPr>
          <w:lang w:val="en-PH"/>
        </w:rPr>
        <w:t>five million dollars in the project.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(L)(1) For a project not located in an industrial development park as defined in Section 4</w:t>
      </w:r>
      <w:r w:rsidR="00C30FD3" w:rsidRPr="00C30FD3">
        <w:rPr>
          <w:lang w:val="en-PH"/>
        </w:rPr>
        <w:noBreakHyphen/>
      </w:r>
      <w:r w:rsidRPr="00C30FD3">
        <w:rPr>
          <w:lang w:val="en-PH"/>
        </w:rPr>
        <w:t>1</w:t>
      </w:r>
      <w:r w:rsidR="00C30FD3" w:rsidRPr="00C30FD3">
        <w:rPr>
          <w:lang w:val="en-PH"/>
        </w:rPr>
        <w:noBreakHyphen/>
      </w:r>
      <w:r w:rsidRPr="00C30FD3">
        <w:rPr>
          <w:lang w:val="en-PH"/>
        </w:rPr>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C30FD3" w:rsidRPr="00C30FD3">
        <w:rPr>
          <w:lang w:val="en-PH"/>
        </w:rPr>
        <w:noBreakHyphen/>
      </w:r>
      <w:r w:rsidRPr="00C30FD3">
        <w:rPr>
          <w:lang w:val="en-PH"/>
        </w:rPr>
        <w:t>37</w:t>
      </w:r>
      <w:r w:rsidR="00C30FD3" w:rsidRPr="00C30FD3">
        <w:rPr>
          <w:lang w:val="en-PH"/>
        </w:rPr>
        <w:noBreakHyphen/>
      </w:r>
      <w:r w:rsidRPr="00C30FD3">
        <w:rPr>
          <w:lang w:val="en-PH"/>
        </w:rPr>
        <w:t>220 for that year.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For a project located in an industrial development park as defined in Section 4</w:t>
      </w:r>
      <w:r w:rsidR="00C30FD3" w:rsidRPr="00C30FD3">
        <w:rPr>
          <w:lang w:val="en-PH"/>
        </w:rPr>
        <w:noBreakHyphen/>
      </w:r>
      <w:r w:rsidRPr="00C30FD3">
        <w:rPr>
          <w:lang w:val="en-PH"/>
        </w:rPr>
        <w:t>1</w:t>
      </w:r>
      <w:r w:rsidR="00C30FD3" w:rsidRPr="00C30FD3">
        <w:rPr>
          <w:lang w:val="en-PH"/>
        </w:rPr>
        <w:noBreakHyphen/>
      </w:r>
      <w:r w:rsidRPr="00C30FD3">
        <w:rPr>
          <w:lang w:val="en-PH"/>
        </w:rPr>
        <w:t>170, distribution of the fee in lieu of taxes on the project must be made in the manner provided for by the agreement establishing the industrial development park.</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(3) A county or municipality or special purpose district that receives and retains revenues from a payment in lieu of taxes may use a portion of this revenue for the purposes outlined in Section 4</w:t>
      </w:r>
      <w:r w:rsidR="00C30FD3" w:rsidRPr="00C30FD3">
        <w:rPr>
          <w:lang w:val="en-PH"/>
        </w:rPr>
        <w:noBreakHyphen/>
      </w:r>
      <w:r w:rsidRPr="00C30FD3">
        <w:rPr>
          <w:lang w:val="en-PH"/>
        </w:rPr>
        <w:t>29</w:t>
      </w:r>
      <w:r w:rsidR="00C30FD3" w:rsidRPr="00C30FD3">
        <w:rPr>
          <w:lang w:val="en-PH"/>
        </w:rPr>
        <w:noBreakHyphen/>
      </w:r>
      <w:r w:rsidRPr="00C30FD3">
        <w:rPr>
          <w:lang w:val="en-PH"/>
        </w:rPr>
        <w:t>68 without the requirement of issuing special source revenue bonds or the requirements of Section 4</w:t>
      </w:r>
      <w:r w:rsidR="00C30FD3" w:rsidRPr="00C30FD3">
        <w:rPr>
          <w:lang w:val="en-PH"/>
        </w:rPr>
        <w:noBreakHyphen/>
      </w:r>
      <w:r w:rsidRPr="00C30FD3">
        <w:rPr>
          <w:lang w:val="en-PH"/>
        </w:rPr>
        <w:t>29</w:t>
      </w:r>
      <w:r w:rsidR="00C30FD3" w:rsidRPr="00C30FD3">
        <w:rPr>
          <w:lang w:val="en-PH"/>
        </w:rPr>
        <w:noBreakHyphen/>
      </w:r>
      <w:r w:rsidRPr="00C30FD3">
        <w:rPr>
          <w:lang w:val="en-PH"/>
        </w:rPr>
        <w:t>68(A)(4) by providing a credit against or payment derived from the fee due from the sponsor.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C30FD3" w:rsidRPr="00C30FD3">
        <w:rPr>
          <w:lang w:val="en-PH"/>
        </w:rPr>
        <w:noBreakHyphen/>
      </w:r>
      <w:r w:rsidRPr="00C30FD3">
        <w:rPr>
          <w:lang w:val="en-PH"/>
        </w:rPr>
        <w:t>20</w:t>
      </w:r>
      <w:r w:rsidR="00C30FD3" w:rsidRPr="00C30FD3">
        <w:rPr>
          <w:lang w:val="en-PH"/>
        </w:rPr>
        <w:noBreakHyphen/>
      </w:r>
      <w:r w:rsidRPr="00C30FD3">
        <w:rPr>
          <w:lang w:val="en-PH"/>
        </w:rPr>
        <w:t>20(3). However, for a project located in an industrial development park as defined in Section 4</w:t>
      </w:r>
      <w:r w:rsidR="00C30FD3" w:rsidRPr="00C30FD3">
        <w:rPr>
          <w:lang w:val="en-PH"/>
        </w:rPr>
        <w:noBreakHyphen/>
      </w:r>
      <w:r w:rsidRPr="00C30FD3">
        <w:rPr>
          <w:lang w:val="en-PH"/>
        </w:rPr>
        <w:t>1</w:t>
      </w:r>
      <w:r w:rsidR="00C30FD3" w:rsidRPr="00C30FD3">
        <w:rPr>
          <w:lang w:val="en-PH"/>
        </w:rPr>
        <w:noBreakHyphen/>
      </w:r>
      <w:r w:rsidRPr="00C30FD3">
        <w:rPr>
          <w:lang w:val="en-PH"/>
        </w:rPr>
        <w:t>170, projects are considered taxable property in the manner provided in Section 4</w:t>
      </w:r>
      <w:r w:rsidR="00C30FD3" w:rsidRPr="00C30FD3">
        <w:rPr>
          <w:lang w:val="en-PH"/>
        </w:rPr>
        <w:noBreakHyphen/>
      </w:r>
      <w:r w:rsidRPr="00C30FD3">
        <w:rPr>
          <w:lang w:val="en-PH"/>
        </w:rPr>
        <w:t>1</w:t>
      </w:r>
      <w:r w:rsidR="00C30FD3" w:rsidRPr="00C30FD3">
        <w:rPr>
          <w:lang w:val="en-PH"/>
        </w:rPr>
        <w:noBreakHyphen/>
      </w:r>
      <w:r w:rsidRPr="00C30FD3">
        <w:rPr>
          <w:lang w:val="en-PH"/>
        </w:rPr>
        <w:t>170 for purposes of bonded indebtedness pursuant to Sections 14 and 15 of Article X of the Constitution of this State, and for purposes of computing the index of taxpaying ability pursuant to Section 59</w:t>
      </w:r>
      <w:r w:rsidR="00C30FD3" w:rsidRPr="00C30FD3">
        <w:rPr>
          <w:lang w:val="en-PH"/>
        </w:rPr>
        <w:noBreakHyphen/>
      </w:r>
      <w:r w:rsidRPr="00C30FD3">
        <w:rPr>
          <w:lang w:val="en-PH"/>
        </w:rPr>
        <w:t>20</w:t>
      </w:r>
      <w:r w:rsidR="00C30FD3" w:rsidRPr="00C30FD3">
        <w:rPr>
          <w:lang w:val="en-PH"/>
        </w:rPr>
        <w:noBreakHyphen/>
      </w:r>
      <w:r w:rsidRPr="00C30FD3">
        <w:rPr>
          <w:lang w:val="en-PH"/>
        </w:rPr>
        <w:t>20(3). Provided, however, that the computation of bonded indebtedness limitation is subject to the requirements of Section 4</w:t>
      </w:r>
      <w:r w:rsidR="00C30FD3" w:rsidRPr="00C30FD3">
        <w:rPr>
          <w:lang w:val="en-PH"/>
        </w:rPr>
        <w:noBreakHyphen/>
      </w:r>
      <w:r w:rsidRPr="00C30FD3">
        <w:rPr>
          <w:lang w:val="en-PH"/>
        </w:rPr>
        <w:t>29</w:t>
      </w:r>
      <w:r w:rsidR="00C30FD3" w:rsidRPr="00C30FD3">
        <w:rPr>
          <w:lang w:val="en-PH"/>
        </w:rPr>
        <w:noBreakHyphen/>
      </w:r>
      <w:r w:rsidRPr="00C30FD3">
        <w:rPr>
          <w:lang w:val="en-PH"/>
        </w:rPr>
        <w:t>68(E).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A sponsor or county may enter into a lending, financing, security, lease, or similar arrangement, or succession of such arrangements, with a financing entity, concerning all or part of a project including, without limitation, a sale</w:t>
      </w:r>
      <w:r w:rsidR="00C30FD3" w:rsidRPr="00C30FD3">
        <w:rPr>
          <w:lang w:val="en-PH"/>
        </w:rPr>
        <w:noBreakHyphen/>
      </w:r>
      <w:r w:rsidRPr="00C30FD3">
        <w:rPr>
          <w:lang w:val="en-PH"/>
        </w:rPr>
        <w:t>leaseback arrangement, equipment lease build</w:t>
      </w:r>
      <w:r w:rsidR="00C30FD3" w:rsidRPr="00C30FD3">
        <w:rPr>
          <w:lang w:val="en-PH"/>
        </w:rPr>
        <w:noBreakHyphen/>
      </w:r>
      <w:r w:rsidRPr="00C30FD3">
        <w:rPr>
          <w:lang w:val="en-PH"/>
        </w:rPr>
        <w:t>to</w:t>
      </w:r>
      <w:r w:rsidR="00C30FD3" w:rsidRPr="00C30FD3">
        <w:rPr>
          <w:lang w:val="en-PH"/>
        </w:rPr>
        <w:noBreakHyphen/>
      </w:r>
      <w:r w:rsidRPr="00C30FD3">
        <w:rPr>
          <w:lang w:val="en-PH"/>
        </w:rPr>
        <w:t>suit</w:t>
      </w:r>
      <w:r w:rsidR="00C30FD3" w:rsidRPr="00C30FD3">
        <w:rPr>
          <w:lang w:val="en-PH"/>
        </w:rPr>
        <w:noBreakHyphen/>
      </w:r>
      <w:r w:rsidRPr="00C30FD3">
        <w:rPr>
          <w:lang w:val="en-PH"/>
        </w:rPr>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C30FD3" w:rsidRPr="00C30FD3">
        <w:rPr>
          <w:lang w:val="en-PH"/>
        </w:rPr>
        <w:noBreakHyphen/>
      </w:r>
      <w:r w:rsidRPr="00C30FD3">
        <w:rPr>
          <w:lang w:val="en-PH"/>
        </w:rPr>
        <w:t>leaseback agreement, affects the amount of the fee due.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(3) A transfer undertaken with respect to other projects to effect a financing authorized by subsection (O) must meet the following requirements: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C30FD3" w:rsidRPr="00C30FD3">
        <w:rPr>
          <w:lang w:val="en-PH"/>
        </w:rPr>
        <w:t>’</w:t>
      </w:r>
      <w:r w:rsidRPr="00C30FD3">
        <w:rPr>
          <w:lang w:val="en-PH"/>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C30FD3" w:rsidRPr="00C30FD3">
        <w:rPr>
          <w:lang w:val="en-PH"/>
        </w:rPr>
        <w:noBreakHyphen/>
      </w:r>
      <w:r w:rsidRPr="00C30FD3">
        <w:rPr>
          <w:lang w:val="en-PH"/>
        </w:rPr>
        <w:t>related transfers.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C30FD3" w:rsidRPr="00C30FD3">
        <w:rPr>
          <w:lang w:val="en-PH"/>
        </w:rPr>
        <w:noBreakHyphen/>
      </w:r>
      <w:r w:rsidRPr="00C30FD3">
        <w:rPr>
          <w:lang w:val="en-PH"/>
        </w:rPr>
        <w:t>29</w:t>
      </w:r>
      <w:r w:rsidR="00C30FD3" w:rsidRPr="00C30FD3">
        <w:rPr>
          <w:lang w:val="en-PH"/>
        </w:rPr>
        <w:noBreakHyphen/>
      </w:r>
      <w:r w:rsidRPr="00C30FD3">
        <w:rPr>
          <w:lang w:val="en-PH"/>
        </w:rPr>
        <w:t>60 for the remainder of the lease period.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(R) The minimum amount of the initial investment provided in subsection (B)(3) of this section may not be reduced except by a special vote which, for purposes of this section, means an affirmative vote in each branch of the General Assembly by two</w:t>
      </w:r>
      <w:r w:rsidR="00C30FD3" w:rsidRPr="00C30FD3">
        <w:rPr>
          <w:lang w:val="en-PH"/>
        </w:rPr>
        <w:noBreakHyphen/>
      </w:r>
      <w:r w:rsidRPr="00C30FD3">
        <w:rPr>
          <w:lang w:val="en-PH"/>
        </w:rPr>
        <w:t>thirds of the members present and voting, but not less than three</w:t>
      </w:r>
      <w:r w:rsidR="00C30FD3" w:rsidRPr="00C30FD3">
        <w:rPr>
          <w:lang w:val="en-PH"/>
        </w:rPr>
        <w:noBreakHyphen/>
      </w:r>
      <w:r w:rsidRPr="00C30FD3">
        <w:rPr>
          <w:lang w:val="en-PH"/>
        </w:rPr>
        <w:t>fifths of the total membership in each branch.</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(S)(1) The sponsor shall file the returns, contracts, and other information that may be required by the department.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(3) Failure to make a timely fee payment and file required returns results in penalties being assessed as if the payment or return were a property tax payment or return.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(4) The department may issue rulings and promulgate regulations necessary or appropriate to carry out the purpose of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(5) The provisions of Chapters 4 and 54, Title 12, applicable to property taxes, apply to this section, and, for purposes of that application, the fee is considered a property tax. Sections 12</w:t>
      </w:r>
      <w:r w:rsidR="00C30FD3" w:rsidRPr="00C30FD3">
        <w:rPr>
          <w:lang w:val="en-PH"/>
        </w:rPr>
        <w:noBreakHyphen/>
      </w:r>
      <w:r w:rsidRPr="00C30FD3">
        <w:rPr>
          <w:lang w:val="en-PH"/>
        </w:rPr>
        <w:t>54</w:t>
      </w:r>
      <w:r w:rsidR="00C30FD3" w:rsidRPr="00C30FD3">
        <w:rPr>
          <w:lang w:val="en-PH"/>
        </w:rPr>
        <w:noBreakHyphen/>
      </w:r>
      <w:r w:rsidRPr="00C30FD3">
        <w:rPr>
          <w:lang w:val="en-PH"/>
        </w:rPr>
        <w:t>20, 12</w:t>
      </w:r>
      <w:r w:rsidR="00C30FD3" w:rsidRPr="00C30FD3">
        <w:rPr>
          <w:lang w:val="en-PH"/>
        </w:rPr>
        <w:noBreakHyphen/>
      </w:r>
      <w:r w:rsidRPr="00C30FD3">
        <w:rPr>
          <w:lang w:val="en-PH"/>
        </w:rPr>
        <w:t>54</w:t>
      </w:r>
      <w:r w:rsidR="00C30FD3" w:rsidRPr="00C30FD3">
        <w:rPr>
          <w:lang w:val="en-PH"/>
        </w:rPr>
        <w:noBreakHyphen/>
      </w:r>
      <w:r w:rsidRPr="00C30FD3">
        <w:rPr>
          <w:lang w:val="en-PH"/>
        </w:rPr>
        <w:t>80, and 12</w:t>
      </w:r>
      <w:r w:rsidR="00C30FD3" w:rsidRPr="00C30FD3">
        <w:rPr>
          <w:lang w:val="en-PH"/>
        </w:rPr>
        <w:noBreakHyphen/>
      </w:r>
      <w:r w:rsidRPr="00C30FD3">
        <w:rPr>
          <w:lang w:val="en-PH"/>
        </w:rPr>
        <w:t>54</w:t>
      </w:r>
      <w:r w:rsidR="00C30FD3" w:rsidRPr="00C30FD3">
        <w:rPr>
          <w:lang w:val="en-PH"/>
        </w:rPr>
        <w:noBreakHyphen/>
      </w:r>
      <w:r w:rsidRPr="00C30FD3">
        <w:rPr>
          <w:lang w:val="en-PH"/>
        </w:rPr>
        <w:t>155 do not apply to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(9) Upon the direction of the governing body of the county, a county official may request and obtain such financial books and records from a sponsor that support the sponsor</w:t>
      </w:r>
      <w:r w:rsidR="00C30FD3" w:rsidRPr="00C30FD3">
        <w:rPr>
          <w:lang w:val="en-PH"/>
        </w:rPr>
        <w:t>’</w:t>
      </w:r>
      <w:r w:rsidRPr="00C30FD3">
        <w:rPr>
          <w:lang w:val="en-PH"/>
        </w:rPr>
        <w:t>s fee in lieu of taxes return as may be reasonably necessary to verify the calculations of the sponsor</w:t>
      </w:r>
      <w:r w:rsidR="00C30FD3" w:rsidRPr="00C30FD3">
        <w:rPr>
          <w:lang w:val="en-PH"/>
        </w:rPr>
        <w:t>’</w:t>
      </w:r>
      <w:r w:rsidRPr="00C30FD3">
        <w:rPr>
          <w:lang w:val="en-PH"/>
        </w:rPr>
        <w:t>s fee in lieu of taxes payment or the calculations of the sponsor</w:t>
      </w:r>
      <w:r w:rsidR="00C30FD3" w:rsidRPr="00C30FD3">
        <w:rPr>
          <w:lang w:val="en-PH"/>
        </w:rPr>
        <w:t>’</w:t>
      </w:r>
      <w:r w:rsidRPr="00C30FD3">
        <w:rPr>
          <w:lang w:val="en-PH"/>
        </w:rPr>
        <w:t>s special source revenue credit.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(1) three years from the date a return concerning the fee is filed for the time period during which the noncompliance occurs. A showing of bad faith noncompliance increases the three</w:t>
      </w:r>
      <w:r w:rsidR="00C30FD3" w:rsidRPr="00C30FD3">
        <w:rPr>
          <w:lang w:val="en-PH"/>
        </w:rPr>
        <w:noBreakHyphen/>
      </w:r>
      <w:r w:rsidRPr="00C30FD3">
        <w:rPr>
          <w:lang w:val="en-PH"/>
        </w:rPr>
        <w:t>year period to a ten</w:t>
      </w:r>
      <w:r w:rsidR="00C30FD3" w:rsidRPr="00C30FD3">
        <w:rPr>
          <w:lang w:val="en-PH"/>
        </w:rPr>
        <w:noBreakHyphen/>
      </w:r>
      <w:r w:rsidRPr="00C30FD3">
        <w:rPr>
          <w:lang w:val="en-PH"/>
        </w:rPr>
        <w:t>year period; or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ten years if a return is not filed for the time period during which the noncompliance occurs.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(U) Section 4</w:t>
      </w:r>
      <w:r w:rsidR="00C30FD3" w:rsidRPr="00C30FD3">
        <w:rPr>
          <w:lang w:val="en-PH"/>
        </w:rPr>
        <w:noBreakHyphen/>
      </w:r>
      <w:r w:rsidRPr="00C30FD3">
        <w:rPr>
          <w:lang w:val="en-PH"/>
        </w:rPr>
        <w:t>29</w:t>
      </w:r>
      <w:r w:rsidR="00C30FD3" w:rsidRPr="00C30FD3">
        <w:rPr>
          <w:lang w:val="en-PH"/>
        </w:rPr>
        <w:noBreakHyphen/>
      </w:r>
      <w:r w:rsidRPr="00C30FD3">
        <w:rPr>
          <w:lang w:val="en-PH"/>
        </w:rPr>
        <w:t>65 does not apply to this section. All references in this section to taxes mean South Carolina taxes unless otherwise expressly stated.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Notwithstanding another provision of this section, for a qualified recycling facility, the assessment ratio must be at least three percent.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(3) Any machinery and equipment foundations, port facilities, or railroad track systems used, or to be used, for a qualified recycling facility is considered tangible personal property.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(4) Notwithstanding subsections (F) and (I) of this section, the total costs of all investments made for a qualified recycling facility are eligible for fee payments as provided in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(5) For purposes of fees that may be due on undeveloped property for which title has been transferred to the county by or for the owner or operator of a qualified recycling facility, the assessment ratio is three percent.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(7) As used in this subsection, </w:t>
      </w:r>
      <w:r w:rsidR="00C30FD3" w:rsidRPr="00C30FD3">
        <w:rPr>
          <w:lang w:val="en-PH"/>
        </w:rPr>
        <w:t>“</w:t>
      </w:r>
      <w:r w:rsidRPr="00C30FD3">
        <w:rPr>
          <w:lang w:val="en-PH"/>
        </w:rPr>
        <w:t>qualified recycling facility</w:t>
      </w:r>
      <w:r w:rsidR="00C30FD3" w:rsidRPr="00C30FD3">
        <w:rPr>
          <w:lang w:val="en-PH"/>
        </w:rPr>
        <w:t>”</w:t>
      </w:r>
      <w:r w:rsidRPr="00C30FD3">
        <w:rPr>
          <w:lang w:val="en-PH"/>
        </w:rPr>
        <w:t xml:space="preserve"> and </w:t>
      </w:r>
      <w:r w:rsidR="00C30FD3" w:rsidRPr="00C30FD3">
        <w:rPr>
          <w:lang w:val="en-PH"/>
        </w:rPr>
        <w:t>“</w:t>
      </w:r>
      <w:r w:rsidRPr="00C30FD3">
        <w:rPr>
          <w:lang w:val="en-PH"/>
        </w:rPr>
        <w:t>investment</w:t>
      </w:r>
      <w:r w:rsidR="00C30FD3" w:rsidRPr="00C30FD3">
        <w:rPr>
          <w:lang w:val="en-PH"/>
        </w:rPr>
        <w:t>”</w:t>
      </w:r>
      <w:r w:rsidRPr="00C30FD3">
        <w:rPr>
          <w:lang w:val="en-PH"/>
        </w:rPr>
        <w:t xml:space="preserve"> have the meaning provided in Section 12</w:t>
      </w:r>
      <w:r w:rsidR="00C30FD3" w:rsidRPr="00C30FD3">
        <w:rPr>
          <w:lang w:val="en-PH"/>
        </w:rPr>
        <w:noBreakHyphen/>
      </w:r>
      <w:r w:rsidRPr="00C30FD3">
        <w:rPr>
          <w:lang w:val="en-PH"/>
        </w:rPr>
        <w:t>6</w:t>
      </w:r>
      <w:r w:rsidR="00C30FD3" w:rsidRPr="00C30FD3">
        <w:rPr>
          <w:lang w:val="en-PH"/>
        </w:rPr>
        <w:noBreakHyphen/>
      </w:r>
      <w:r w:rsidRPr="00C30FD3">
        <w:rPr>
          <w:lang w:val="en-PH"/>
        </w:rPr>
        <w:t>3460.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(X)(1) All agreements entered into pursuant to this section must include as the first portion of the document a recapitulation of the remaining contents of the document which includes, but is not limited to, the following:</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(a) the legal name of each party to the agreement;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the county and street address of the project and property to be subject to the agreement;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(c) the minimum investment agreed upon;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(d) the length and term of the agreement;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(e) the assessment ratio applicable for each year of the agreement;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(f) the millage rate applicable for each year of the agreement;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(g) a schedule showing the amount of the fee and its calculation for each year of the agreement;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(h) a schedule showing the amount to be distributed annually to each of the affected taxing entities;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(i) a statement answering the following questions: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 Is the project to be located in a multi</w:t>
      </w:r>
      <w:r w:rsidR="00C30FD3" w:rsidRPr="00C30FD3">
        <w:rPr>
          <w:lang w:val="en-PH"/>
        </w:rPr>
        <w:noBreakHyphen/>
      </w:r>
      <w:r w:rsidRPr="00C30FD3">
        <w:rPr>
          <w:lang w:val="en-PH"/>
        </w:rPr>
        <w:t>county park formed pursuant to Chapter 29, Title 4?;</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(ii) Is disposal of property subject to the fee allowed?;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(iii) Will special source revenue bonds be issued or credits for infrastructure investment be allowed in connection with this project?;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(iv) Will payment amounts be modified using a net present value calculation?; and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(v) Do replacement property provisions apply?;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(j) any other feature or aspect of the agreement which may affect the calculation of subitems (g) and (h) of this item;</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(k) a description of the effect upon the schedules required by subitems (g) and (h) of this item of any feature covered by subitems (i) and (j) not reflected in the schedules for subitems (g) and (h);</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(l) which party or parties to the agreement are responsible for updating any information contained in the summary document.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(3) The county and the sponsor and sponsor affiliates may agree to waive any or all of the items described in this subsection.</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1988 Act No. 487, eff May 2, 1988; 1989 Act No. 173, </w:t>
      </w:r>
      <w:r w:rsidRPr="00C30FD3">
        <w:rPr>
          <w:lang w:val="en-PH"/>
        </w:rPr>
        <w:t xml:space="preserve">Section </w:t>
      </w:r>
      <w:r w:rsidR="00DE0663" w:rsidRPr="00C30FD3">
        <w:rPr>
          <w:lang w:val="en-PH"/>
        </w:rPr>
        <w:t xml:space="preserve">1, eff June 8, 1989; 1992 Act No. 361, </w:t>
      </w:r>
      <w:r w:rsidRPr="00C30FD3">
        <w:rPr>
          <w:lang w:val="en-PH"/>
        </w:rPr>
        <w:t xml:space="preserve">Section </w:t>
      </w:r>
      <w:r w:rsidR="00DE0663" w:rsidRPr="00C30FD3">
        <w:rPr>
          <w:lang w:val="en-PH"/>
        </w:rPr>
        <w:t xml:space="preserve">37, eff May 4, 1992; 1993 Act No. 123, </w:t>
      </w:r>
      <w:r w:rsidRPr="00C30FD3">
        <w:rPr>
          <w:lang w:val="en-PH"/>
        </w:rPr>
        <w:t xml:space="preserve">Section </w:t>
      </w:r>
      <w:r w:rsidR="00DE0663" w:rsidRPr="00C30FD3">
        <w:rPr>
          <w:lang w:val="en-PH"/>
        </w:rPr>
        <w:t xml:space="preserve">3, eff June 14, 1993; 1993 Act No 181 </w:t>
      </w:r>
      <w:r w:rsidRPr="00C30FD3">
        <w:rPr>
          <w:lang w:val="en-PH"/>
        </w:rPr>
        <w:t xml:space="preserve">Section </w:t>
      </w:r>
      <w:r w:rsidR="00DE0663" w:rsidRPr="00C30FD3">
        <w:rPr>
          <w:lang w:val="en-PH"/>
        </w:rPr>
        <w:t xml:space="preserve">58, eff July 1, 1993; 1994 Act No. 497, Part II, </w:t>
      </w:r>
      <w:r w:rsidRPr="00C30FD3">
        <w:rPr>
          <w:lang w:val="en-PH"/>
        </w:rPr>
        <w:t xml:space="preserve">Section </w:t>
      </w:r>
      <w:r w:rsidR="00DE0663" w:rsidRPr="00C30FD3">
        <w:rPr>
          <w:lang w:val="en-PH"/>
        </w:rPr>
        <w:t xml:space="preserve">118, eff June 29, 1994; 1995 Act No. 32, </w:t>
      </w:r>
      <w:r w:rsidRPr="00C30FD3">
        <w:rPr>
          <w:lang w:val="en-PH"/>
        </w:rPr>
        <w:t xml:space="preserve">Section </w:t>
      </w:r>
      <w:r w:rsidR="00DE0663" w:rsidRPr="00C30FD3">
        <w:rPr>
          <w:lang w:val="en-PH"/>
        </w:rPr>
        <w:t xml:space="preserve">2, eff April 6, 1995; 1996 Act No. 462, </w:t>
      </w:r>
      <w:r w:rsidRPr="00C30FD3">
        <w:rPr>
          <w:lang w:val="en-PH"/>
        </w:rPr>
        <w:t xml:space="preserve">Sections </w:t>
      </w:r>
      <w:r w:rsidR="00DE0663" w:rsidRPr="00C30FD3">
        <w:rPr>
          <w:lang w:val="en-PH"/>
        </w:rPr>
        <w:t xml:space="preserve"> 7A, eff July 2, 1996, </w:t>
      </w:r>
      <w:r w:rsidRPr="00C30FD3">
        <w:rPr>
          <w:lang w:val="en-PH"/>
        </w:rPr>
        <w:t xml:space="preserve">Section </w:t>
      </w:r>
      <w:r w:rsidR="00DE0663" w:rsidRPr="00C30FD3">
        <w:rPr>
          <w:lang w:val="en-PH"/>
        </w:rPr>
        <w:t xml:space="preserve">B(1), eff January 1, 1996; 1997 Act No. 149, </w:t>
      </w:r>
      <w:r w:rsidRPr="00C30FD3">
        <w:rPr>
          <w:lang w:val="en-PH"/>
        </w:rPr>
        <w:t xml:space="preserve">Section </w:t>
      </w:r>
      <w:r w:rsidR="00DE0663" w:rsidRPr="00C30FD3">
        <w:rPr>
          <w:lang w:val="en-PH"/>
        </w:rPr>
        <w:t xml:space="preserve">6, eff June 24, 1997; 1997 Act No. 151, </w:t>
      </w:r>
      <w:r w:rsidRPr="00C30FD3">
        <w:rPr>
          <w:lang w:val="en-PH"/>
        </w:rPr>
        <w:t xml:space="preserve">Sections </w:t>
      </w:r>
      <w:r w:rsidR="00DE0663" w:rsidRPr="00C30FD3">
        <w:rPr>
          <w:lang w:val="en-PH"/>
        </w:rPr>
        <w:t xml:space="preserve"> 4, 5, eff for tax years beginning after 1996; 1999 Act No. 114, </w:t>
      </w:r>
      <w:r w:rsidRPr="00C30FD3">
        <w:rPr>
          <w:lang w:val="en-PH"/>
        </w:rPr>
        <w:t xml:space="preserve">Section </w:t>
      </w:r>
      <w:r w:rsidR="00DE0663" w:rsidRPr="00C30FD3">
        <w:rPr>
          <w:lang w:val="en-PH"/>
        </w:rPr>
        <w:t xml:space="preserve">4, eff for property tax years beginning after 1998; 2000 Act No. 279, </w:t>
      </w:r>
      <w:r w:rsidRPr="00C30FD3">
        <w:rPr>
          <w:lang w:val="en-PH"/>
        </w:rPr>
        <w:t xml:space="preserve">Section </w:t>
      </w:r>
      <w:r w:rsidR="00DE0663" w:rsidRPr="00C30FD3">
        <w:rPr>
          <w:lang w:val="en-PH"/>
        </w:rPr>
        <w:t xml:space="preserve">1, eff May 19, 2000; 2001 Act No. 89, </w:t>
      </w:r>
      <w:r w:rsidRPr="00C30FD3">
        <w:rPr>
          <w:lang w:val="en-PH"/>
        </w:rPr>
        <w:t xml:space="preserve">Sections </w:t>
      </w:r>
      <w:r w:rsidR="00DE0663" w:rsidRPr="00C30FD3">
        <w:rPr>
          <w:lang w:val="en-PH"/>
        </w:rPr>
        <w:t xml:space="preserve"> 51E, 58, 59, 61C, 64, and 65B, eff July 20, 2001; 2002 Act No. 280, </w:t>
      </w:r>
      <w:r w:rsidRPr="00C30FD3">
        <w:rPr>
          <w:lang w:val="en-PH"/>
        </w:rPr>
        <w:t xml:space="preserve">Section </w:t>
      </w:r>
      <w:r w:rsidR="00DE0663" w:rsidRPr="00C30FD3">
        <w:rPr>
          <w:lang w:val="en-PH"/>
        </w:rPr>
        <w:t xml:space="preserve">2, eff May 28, 2002; 2002 Act No. 334, </w:t>
      </w:r>
      <w:r w:rsidRPr="00C30FD3">
        <w:rPr>
          <w:lang w:val="en-PH"/>
        </w:rPr>
        <w:t xml:space="preserve">Sections </w:t>
      </w:r>
      <w:r w:rsidR="00DE0663" w:rsidRPr="00C30FD3">
        <w:rPr>
          <w:lang w:val="en-PH"/>
        </w:rPr>
        <w:t xml:space="preserve"> 3, 7C, 7D, 7E, eff June 24, 2002; 2003 Act No. 69, </w:t>
      </w:r>
      <w:r w:rsidRPr="00C30FD3">
        <w:rPr>
          <w:lang w:val="en-PH"/>
        </w:rPr>
        <w:t xml:space="preserve">Section </w:t>
      </w:r>
      <w:r w:rsidR="00DE0663" w:rsidRPr="00C30FD3">
        <w:rPr>
          <w:lang w:val="en-PH"/>
        </w:rPr>
        <w:t xml:space="preserve">3.ZZ.1, eff June 18, 2003; 2005 Act No. 71, </w:t>
      </w:r>
      <w:r w:rsidRPr="00C30FD3">
        <w:rPr>
          <w:lang w:val="en-PH"/>
        </w:rPr>
        <w:t xml:space="preserve">Section </w:t>
      </w:r>
      <w:r w:rsidR="00DE0663" w:rsidRPr="00C30FD3">
        <w:rPr>
          <w:lang w:val="en-PH"/>
        </w:rPr>
        <w:t xml:space="preserve">4, eff May 23, 2005; 2005 Act No. 145, </w:t>
      </w:r>
      <w:r w:rsidRPr="00C30FD3">
        <w:rPr>
          <w:lang w:val="en-PH"/>
        </w:rPr>
        <w:t xml:space="preserve">Section </w:t>
      </w:r>
      <w:r w:rsidR="00DE0663" w:rsidRPr="00C30FD3">
        <w:rPr>
          <w:lang w:val="en-PH"/>
        </w:rPr>
        <w:t xml:space="preserve">44.C, eff June 7, 2005; 2005 Act No. 161, </w:t>
      </w:r>
      <w:r w:rsidRPr="00C30FD3">
        <w:rPr>
          <w:lang w:val="en-PH"/>
        </w:rPr>
        <w:t xml:space="preserve">Section </w:t>
      </w:r>
      <w:r w:rsidR="00DE0663" w:rsidRPr="00C30FD3">
        <w:rPr>
          <w:lang w:val="en-PH"/>
        </w:rPr>
        <w:t>40.C, eff upon approval (became law without the Governor</w:t>
      </w:r>
      <w:r w:rsidRPr="00C30FD3">
        <w:rPr>
          <w:lang w:val="en-PH"/>
        </w:rPr>
        <w:t>’</w:t>
      </w:r>
      <w:r w:rsidR="00DE0663" w:rsidRPr="00C30FD3">
        <w:rPr>
          <w:lang w:val="en-PH"/>
        </w:rPr>
        <w:t xml:space="preserve">s signature on June 9, 2005); 2006 Act No. 384, </w:t>
      </w:r>
      <w:r w:rsidRPr="00C30FD3">
        <w:rPr>
          <w:lang w:val="en-PH"/>
        </w:rPr>
        <w:t xml:space="preserve">Sections </w:t>
      </w:r>
      <w:r w:rsidR="00DE0663" w:rsidRPr="00C30FD3">
        <w:rPr>
          <w:lang w:val="en-PH"/>
        </w:rPr>
        <w:t xml:space="preserve"> 17, 20, eff June 14, 2006; 2006 Act No. 386, </w:t>
      </w:r>
      <w:r w:rsidRPr="00C30FD3">
        <w:rPr>
          <w:lang w:val="en-PH"/>
        </w:rPr>
        <w:t xml:space="preserve">Section </w:t>
      </w:r>
      <w:r w:rsidR="00DE0663" w:rsidRPr="00C30FD3">
        <w:rPr>
          <w:lang w:val="en-PH"/>
        </w:rPr>
        <w:t xml:space="preserve">58, eff June 14, 2006; 2007 Act No. 116, </w:t>
      </w:r>
      <w:r w:rsidRPr="00C30FD3">
        <w:rPr>
          <w:lang w:val="en-PH"/>
        </w:rPr>
        <w:t xml:space="preserve">Section </w:t>
      </w:r>
      <w:r w:rsidR="00DE0663" w:rsidRPr="00C30FD3">
        <w:rPr>
          <w:lang w:val="en-PH"/>
        </w:rPr>
        <w:t xml:space="preserve">7.C, eff June 28, 2007; 2008 Act No. 313, </w:t>
      </w:r>
      <w:r w:rsidRPr="00C30FD3">
        <w:rPr>
          <w:lang w:val="en-PH"/>
        </w:rPr>
        <w:t xml:space="preserve">Sections </w:t>
      </w:r>
      <w:r w:rsidR="00DE0663" w:rsidRPr="00C30FD3">
        <w:rPr>
          <w:lang w:val="en-PH"/>
        </w:rPr>
        <w:t xml:space="preserve"> 2.G, 2.I.7, eff upon approval (became law without the Governor</w:t>
      </w:r>
      <w:r w:rsidRPr="00C30FD3">
        <w:rPr>
          <w:lang w:val="en-PH"/>
        </w:rPr>
        <w:t>’</w:t>
      </w:r>
      <w:r w:rsidR="00DE0663" w:rsidRPr="00C30FD3">
        <w:rPr>
          <w:lang w:val="en-PH"/>
        </w:rPr>
        <w:t xml:space="preserve">s signature on June 12, 2008); 2008 Act No. 352, </w:t>
      </w:r>
      <w:r w:rsidRPr="00C30FD3">
        <w:rPr>
          <w:lang w:val="en-PH"/>
        </w:rPr>
        <w:t xml:space="preserve">Section </w:t>
      </w:r>
      <w:r w:rsidR="00DE0663" w:rsidRPr="00C30FD3">
        <w:rPr>
          <w:lang w:val="en-PH"/>
        </w:rPr>
        <w:t>2.G, eff upon approval (became law without the Governor</w:t>
      </w:r>
      <w:r w:rsidRPr="00C30FD3">
        <w:rPr>
          <w:lang w:val="en-PH"/>
        </w:rPr>
        <w:t>’</w:t>
      </w:r>
      <w:r w:rsidR="00DE0663" w:rsidRPr="00C30FD3">
        <w:rPr>
          <w:lang w:val="en-PH"/>
        </w:rPr>
        <w:t xml:space="preserve">s signature on June 12, 2008); 2010 Act No. 161, </w:t>
      </w:r>
      <w:r w:rsidRPr="00C30FD3">
        <w:rPr>
          <w:lang w:val="en-PH"/>
        </w:rPr>
        <w:t xml:space="preserve">Sections </w:t>
      </w:r>
      <w:r w:rsidR="00DE0663" w:rsidRPr="00C30FD3">
        <w:rPr>
          <w:lang w:val="en-PH"/>
        </w:rPr>
        <w:t xml:space="preserve"> 1.A to 1.D, eff May 12, 2010; 2010 Act No. 290, </w:t>
      </w:r>
      <w:r w:rsidRPr="00C30FD3">
        <w:rPr>
          <w:lang w:val="en-PH"/>
        </w:rPr>
        <w:t xml:space="preserve">Section </w:t>
      </w:r>
      <w:r w:rsidR="00DE0663" w:rsidRPr="00C30FD3">
        <w:rPr>
          <w:lang w:val="en-PH"/>
        </w:rPr>
        <w:t xml:space="preserve">6.A, eff June 23, 2010 and January 1, 2011; 2012 Act No. 187, </w:t>
      </w:r>
      <w:r w:rsidRPr="00C30FD3">
        <w:rPr>
          <w:lang w:val="en-PH"/>
        </w:rPr>
        <w:t xml:space="preserve">Section </w:t>
      </w:r>
      <w:r w:rsidR="00DE0663" w:rsidRPr="00C30FD3">
        <w:rPr>
          <w:lang w:val="en-PH"/>
        </w:rPr>
        <w:t>5, eff June 7, 2012.</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Code Commissioner</w:t>
      </w:r>
      <w:r w:rsidR="00C30FD3" w:rsidRPr="00C30FD3">
        <w:rPr>
          <w:lang w:val="en-PH"/>
        </w:rPr>
        <w:t>’</w:t>
      </w:r>
      <w:r w:rsidRPr="00C30FD3">
        <w:rPr>
          <w:lang w:val="en-PH"/>
        </w:rPr>
        <w:t>s Note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Pursuant to the directive to the Code Commissioner in 2010 Act No. 146, </w:t>
      </w:r>
      <w:r w:rsidR="00C30FD3" w:rsidRPr="00C30FD3">
        <w:rPr>
          <w:lang w:val="en-PH"/>
        </w:rPr>
        <w:t xml:space="preserve">Section </w:t>
      </w:r>
      <w:r w:rsidRPr="00C30FD3">
        <w:rPr>
          <w:lang w:val="en-PH"/>
        </w:rPr>
        <w:t xml:space="preserve">122, </w:t>
      </w:r>
      <w:r w:rsidR="00C30FD3" w:rsidRPr="00C30FD3">
        <w:rPr>
          <w:lang w:val="en-PH"/>
        </w:rPr>
        <w:t>“</w:t>
      </w:r>
      <w:r w:rsidRPr="00C30FD3">
        <w:rPr>
          <w:lang w:val="en-PH"/>
        </w:rPr>
        <w:t>Department of Employment and Workforce</w:t>
      </w:r>
      <w:r w:rsidR="00C30FD3" w:rsidRPr="00C30FD3">
        <w:rPr>
          <w:lang w:val="en-PH"/>
        </w:rPr>
        <w:t>”</w:t>
      </w:r>
      <w:r w:rsidRPr="00C30FD3">
        <w:rPr>
          <w:lang w:val="en-PH"/>
        </w:rPr>
        <w:t xml:space="preserve"> was substituted for all references to </w:t>
      </w:r>
      <w:r w:rsidR="00C30FD3" w:rsidRPr="00C30FD3">
        <w:rPr>
          <w:lang w:val="en-PH"/>
        </w:rPr>
        <w:t>“</w:t>
      </w:r>
      <w:r w:rsidRPr="00C30FD3">
        <w:rPr>
          <w:lang w:val="en-PH"/>
        </w:rPr>
        <w:t>Employment Security Commission</w:t>
      </w:r>
      <w:r w:rsidR="00C30FD3" w:rsidRPr="00C30FD3">
        <w:rPr>
          <w:lang w:val="en-PH"/>
        </w:rPr>
        <w:t>”</w:t>
      </w:r>
      <w:r w:rsidRPr="00C30FD3">
        <w:rPr>
          <w:lang w:val="en-PH"/>
        </w:rPr>
        <w:t xml:space="preserve">, and </w:t>
      </w:r>
      <w:r w:rsidR="00C30FD3" w:rsidRPr="00C30FD3">
        <w:rPr>
          <w:lang w:val="en-PH"/>
        </w:rPr>
        <w:t>“</w:t>
      </w:r>
      <w:r w:rsidRPr="00C30FD3">
        <w:rPr>
          <w:lang w:val="en-PH"/>
        </w:rPr>
        <w:t>Executive Director of the Department of Employment and Workforce</w:t>
      </w:r>
      <w:r w:rsidR="00C30FD3" w:rsidRPr="00C30FD3">
        <w:rPr>
          <w:lang w:val="en-PH"/>
        </w:rPr>
        <w:t>”</w:t>
      </w:r>
      <w:r w:rsidRPr="00C30FD3">
        <w:rPr>
          <w:lang w:val="en-PH"/>
        </w:rPr>
        <w:t xml:space="preserve"> or </w:t>
      </w:r>
      <w:r w:rsidR="00C30FD3" w:rsidRPr="00C30FD3">
        <w:rPr>
          <w:lang w:val="en-PH"/>
        </w:rPr>
        <w:t>“</w:t>
      </w:r>
      <w:r w:rsidRPr="00C30FD3">
        <w:rPr>
          <w:lang w:val="en-PH"/>
        </w:rPr>
        <w:t>executive director</w:t>
      </w:r>
      <w:r w:rsidR="00C30FD3" w:rsidRPr="00C30FD3">
        <w:rPr>
          <w:lang w:val="en-PH"/>
        </w:rPr>
        <w:t>”</w:t>
      </w:r>
      <w:r w:rsidRPr="00C30FD3">
        <w:rPr>
          <w:lang w:val="en-PH"/>
        </w:rPr>
        <w:t xml:space="preserve"> was substituted for all references to the </w:t>
      </w:r>
      <w:r w:rsidR="00C30FD3" w:rsidRPr="00C30FD3">
        <w:rPr>
          <w:lang w:val="en-PH"/>
        </w:rPr>
        <w:t>“</w:t>
      </w:r>
      <w:r w:rsidRPr="00C30FD3">
        <w:rPr>
          <w:lang w:val="en-PH"/>
        </w:rPr>
        <w:t>Chairman of the Employment Security Commission</w:t>
      </w:r>
      <w:r w:rsidR="00C30FD3" w:rsidRPr="00C30FD3">
        <w:rPr>
          <w:lang w:val="en-PH"/>
        </w:rPr>
        <w:t>”</w:t>
      </w:r>
      <w:r w:rsidRPr="00C30FD3">
        <w:rPr>
          <w:lang w:val="en-PH"/>
        </w:rPr>
        <w:t xml:space="preserve"> or </w:t>
      </w:r>
      <w:r w:rsidR="00C30FD3" w:rsidRPr="00C30FD3">
        <w:rPr>
          <w:lang w:val="en-PH"/>
        </w:rPr>
        <w:t>“</w:t>
      </w:r>
      <w:r w:rsidRPr="00C30FD3">
        <w:rPr>
          <w:lang w:val="en-PH"/>
        </w:rPr>
        <w:t>chairman</w:t>
      </w:r>
      <w:r w:rsidR="00C30FD3" w:rsidRPr="00C30FD3">
        <w:rPr>
          <w:lang w:val="en-PH"/>
        </w:rPr>
        <w:t>”</w:t>
      </w:r>
      <w:r w:rsidRPr="00C30FD3">
        <w:rPr>
          <w:lang w:val="en-PH"/>
        </w:rPr>
        <w:t xml:space="preserve"> that refer to the Chairman of the Employment Security Commission, as appropriate.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At the direction of the Code Commissioner, subitem (A)(1)(cc), as added by 2010 Act 161, </w:t>
      </w:r>
      <w:r w:rsidR="00C30FD3" w:rsidRPr="00C30FD3">
        <w:rPr>
          <w:lang w:val="en-PH"/>
        </w:rPr>
        <w:t xml:space="preserve">Section </w:t>
      </w:r>
      <w:r w:rsidRPr="00C30FD3">
        <w:rPr>
          <w:lang w:val="en-PH"/>
        </w:rPr>
        <w:t>1.A., was redesignated as subitem (A)(1)(d), and subitems (A)(1)(d) and (A(1)(e) were redesignated as subitems (A)(1)(e) and (A)(1)(f).</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At the direction of the Code Commissioner in 2014, the reference to Section 12</w:t>
      </w:r>
      <w:r w:rsidR="00C30FD3" w:rsidRPr="00C30FD3">
        <w:rPr>
          <w:lang w:val="en-PH"/>
        </w:rPr>
        <w:noBreakHyphen/>
      </w:r>
      <w:r w:rsidRPr="00C30FD3">
        <w:rPr>
          <w:lang w:val="en-PH"/>
        </w:rPr>
        <w:t>7</w:t>
      </w:r>
      <w:r w:rsidR="00C30FD3" w:rsidRPr="00C30FD3">
        <w:rPr>
          <w:lang w:val="en-PH"/>
        </w:rPr>
        <w:noBreakHyphen/>
      </w:r>
      <w:r w:rsidRPr="00C30FD3">
        <w:rPr>
          <w:lang w:val="en-PH"/>
        </w:rPr>
        <w:t>1275(A) in subsection (V)(7) was changed to Section 12</w:t>
      </w:r>
      <w:r w:rsidR="00C30FD3" w:rsidRPr="00C30FD3">
        <w:rPr>
          <w:lang w:val="en-PH"/>
        </w:rPr>
        <w:noBreakHyphen/>
      </w:r>
      <w:r w:rsidRPr="00C30FD3">
        <w:rPr>
          <w:lang w:val="en-PH"/>
        </w:rPr>
        <w:t>6</w:t>
      </w:r>
      <w:r w:rsidR="00C30FD3" w:rsidRPr="00C30FD3">
        <w:rPr>
          <w:lang w:val="en-PH"/>
        </w:rPr>
        <w:noBreakHyphen/>
      </w:r>
      <w:r w:rsidRPr="00C30FD3">
        <w:rPr>
          <w:lang w:val="en-PH"/>
        </w:rPr>
        <w:t>3460.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Editor</w:t>
      </w:r>
      <w:r w:rsidR="00C30FD3" w:rsidRPr="00C30FD3">
        <w:rPr>
          <w:lang w:val="en-PH"/>
        </w:rPr>
        <w:t>’</w:t>
      </w:r>
      <w:r w:rsidRPr="00C30FD3">
        <w:rPr>
          <w:lang w:val="en-PH"/>
        </w:rPr>
        <w:t>s Note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This section was amended by 1993 Act No. 181, </w:t>
      </w:r>
      <w:r w:rsidR="00C30FD3" w:rsidRPr="00C30FD3">
        <w:rPr>
          <w:lang w:val="en-PH"/>
        </w:rPr>
        <w:t xml:space="preserve">Section </w:t>
      </w:r>
      <w:r w:rsidRPr="00C30FD3">
        <w:rPr>
          <w:lang w:val="en-PH"/>
        </w:rPr>
        <w:t xml:space="preserve">58, and by 1993 Act No. 123, </w:t>
      </w:r>
      <w:r w:rsidR="00C30FD3" w:rsidRPr="00C30FD3">
        <w:rPr>
          <w:lang w:val="en-PH"/>
        </w:rPr>
        <w:t xml:space="preserve">Section </w:t>
      </w:r>
      <w:r w:rsidRPr="00C30FD3">
        <w:rPr>
          <w:lang w:val="en-PH"/>
        </w:rPr>
        <w:t xml:space="preserve">3. As set out above, this section reads as appearing in Act No. 123, with the name changes of Act No. 181 incorporated, pursuant to the direction of 1993 Act No. 181, </w:t>
      </w:r>
      <w:r w:rsidR="00C30FD3" w:rsidRPr="00C30FD3">
        <w:rPr>
          <w:lang w:val="en-PH"/>
        </w:rPr>
        <w:t xml:space="preserve">Section </w:t>
      </w:r>
      <w:r w:rsidRPr="00C30FD3">
        <w:rPr>
          <w:lang w:val="en-PH"/>
        </w:rPr>
        <w:t>1614, which reads as follows: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C30FD3">
        <w:rPr>
          <w:lang w:val="en-PH"/>
        </w:rPr>
        <w:t>‘</w:t>
      </w:r>
      <w:r w:rsidR="00DE0663" w:rsidRPr="00C30FD3">
        <w:rPr>
          <w:lang w:val="en-PH"/>
        </w:rPr>
        <w:t>conflict</w:t>
      </w:r>
      <w:r w:rsidRPr="00C30FD3">
        <w:rPr>
          <w:lang w:val="en-PH"/>
        </w:rPr>
        <w:t>’</w:t>
      </w:r>
      <w:r w:rsidR="00DE0663" w:rsidRPr="00C30FD3">
        <w:rPr>
          <w:lang w:val="en-PH"/>
        </w:rPr>
        <w:t xml:space="preserve"> shall not include:</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1992 Act No. 361, </w:t>
      </w:r>
      <w:r w:rsidR="00C30FD3" w:rsidRPr="00C30FD3">
        <w:rPr>
          <w:lang w:val="en-PH"/>
        </w:rPr>
        <w:t xml:space="preserve">Section </w:t>
      </w:r>
      <w:r w:rsidRPr="00C30FD3">
        <w:rPr>
          <w:lang w:val="en-PH"/>
        </w:rPr>
        <w:t>39, eff May 4, 1992, provides as follows: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SECTION 39. (A) In connection with a written agreement between the county and the investor executed in good faith prior to March 15, 1992, concerning the method for calculating the fee allowed pursuant to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the method provided in the agreement by the parties will be binding except as provided in subsections (D) and (E) of this section.</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(B) If the investor and county are operating under an existing agreement which does not discuss replacement property or the disposal of property subject to the fee, the parties can agree to follow any previously written opinion of the Attorney General or Department of Revenue concerning these issues.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(C) The investor and the county who are operating under an existing fee agreement may renegotiate the payment to include provisions concerning property which is disposed of and replacement property which is consistent with Section 4</w:t>
      </w:r>
      <w:r w:rsidRPr="00C30FD3">
        <w:rPr>
          <w:lang w:val="en-PH"/>
        </w:rPr>
        <w:noBreakHyphen/>
      </w:r>
      <w:r w:rsidR="00DE0663" w:rsidRPr="00C30FD3">
        <w:rPr>
          <w:lang w:val="en-PH"/>
        </w:rPr>
        <w:t>29</w:t>
      </w:r>
      <w:r w:rsidRPr="00C30FD3">
        <w:rPr>
          <w:lang w:val="en-PH"/>
        </w:rPr>
        <w:noBreakHyphen/>
      </w:r>
      <w:r w:rsidR="00DE0663" w:rsidRPr="00C30FD3">
        <w:rPr>
          <w:lang w:val="en-PH"/>
        </w:rPr>
        <w:t>67(F) of the 1976 Code.</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(D) The investor and the county who are operating under an existing fee agreement may agree to an extension as provided in Section 4</w:t>
      </w:r>
      <w:r w:rsidRPr="00C30FD3">
        <w:rPr>
          <w:lang w:val="en-PH"/>
        </w:rPr>
        <w:noBreakHyphen/>
      </w:r>
      <w:r w:rsidR="00DE0663" w:rsidRPr="00C30FD3">
        <w:rPr>
          <w:lang w:val="en-PH"/>
        </w:rPr>
        <w:t>29</w:t>
      </w:r>
      <w:r w:rsidRPr="00C30FD3">
        <w:rPr>
          <w:lang w:val="en-PH"/>
        </w:rPr>
        <w:noBreakHyphen/>
      </w:r>
      <w:r w:rsidR="00DE0663" w:rsidRPr="00C30FD3">
        <w:rPr>
          <w:lang w:val="en-PH"/>
        </w:rPr>
        <w:t>67(C)(2) of the 1976 Code. In no event may an existing or modified agreement exceed in total the time period provided in Section 4</w:t>
      </w:r>
      <w:r w:rsidRPr="00C30FD3">
        <w:rPr>
          <w:lang w:val="en-PH"/>
        </w:rPr>
        <w:noBreakHyphen/>
      </w:r>
      <w:r w:rsidR="00DE0663" w:rsidRPr="00C30FD3">
        <w:rPr>
          <w:lang w:val="en-PH"/>
        </w:rPr>
        <w:t>29</w:t>
      </w:r>
      <w:r w:rsidRPr="00C30FD3">
        <w:rPr>
          <w:lang w:val="en-PH"/>
        </w:rPr>
        <w:noBreakHyphen/>
      </w:r>
      <w:r w:rsidR="00DE0663" w:rsidRPr="00C30FD3">
        <w:rPr>
          <w:lang w:val="en-PH"/>
        </w:rPr>
        <w:t>67(C)(1) of the 1976 Code.</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(E) An existing agreement may not provide that the terms of the agreement can be amended except as provided in Section 4</w:t>
      </w:r>
      <w:r w:rsidRPr="00C30FD3">
        <w:rPr>
          <w:lang w:val="en-PH"/>
        </w:rPr>
        <w:noBreakHyphen/>
      </w:r>
      <w:r w:rsidR="00DE0663" w:rsidRPr="00C30FD3">
        <w:rPr>
          <w:lang w:val="en-PH"/>
        </w:rPr>
        <w:t>29</w:t>
      </w:r>
      <w:r w:rsidRPr="00C30FD3">
        <w:rPr>
          <w:lang w:val="en-PH"/>
        </w:rPr>
        <w:noBreakHyphen/>
      </w:r>
      <w:r w:rsidR="00DE0663" w:rsidRPr="00C30FD3">
        <w:rPr>
          <w:lang w:val="en-PH"/>
        </w:rPr>
        <w:t>67(H) of the 1976 Code.</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1993 Act No. 123, </w:t>
      </w:r>
      <w:r w:rsidR="00C30FD3" w:rsidRPr="00C30FD3">
        <w:rPr>
          <w:lang w:val="en-PH"/>
        </w:rPr>
        <w:t xml:space="preserve">Sections </w:t>
      </w:r>
      <w:r w:rsidRPr="00C30FD3">
        <w:rPr>
          <w:lang w:val="en-PH"/>
        </w:rPr>
        <w:t xml:space="preserve"> 5 and 7, eff June 14, 1993, provide as follows: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SECTION 5. Nothing in this act may be construed as amending or repealing any provision of Section 39, Act 361 of 1992.</w:t>
      </w:r>
      <w:r w:rsidRPr="00C30FD3">
        <w:rPr>
          <w:lang w:val="en-PH"/>
        </w:rPr>
        <w:t>”</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as amended by this act, and also one or more of the provisions of the following subsections of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as in existence before the amendments contained in this act: (B); (F)(1)(c); (F)(2); (G); and (I); and provided further that investors having a lease agreement which was entered into before the effective date of this act meeting the eighty</w:t>
      </w:r>
      <w:r w:rsidRPr="00C30FD3">
        <w:rPr>
          <w:lang w:val="en-PH"/>
        </w:rPr>
        <w:noBreakHyphen/>
      </w:r>
      <w:r w:rsidR="00DE0663" w:rsidRPr="00C30FD3">
        <w:rPr>
          <w:lang w:val="en-PH"/>
        </w:rPr>
        <w:t>five million dollar minimum level of investment required under Section 4</w:t>
      </w:r>
      <w:r w:rsidRPr="00C30FD3">
        <w:rPr>
          <w:lang w:val="en-PH"/>
        </w:rPr>
        <w:noBreakHyphen/>
      </w:r>
      <w:r w:rsidR="00DE0663" w:rsidRPr="00C30FD3">
        <w:rPr>
          <w:lang w:val="en-PH"/>
        </w:rPr>
        <w:t>29</w:t>
      </w:r>
      <w:r w:rsidRPr="00C30FD3">
        <w:rPr>
          <w:lang w:val="en-PH"/>
        </w:rPr>
        <w:noBreakHyphen/>
      </w:r>
      <w:r w:rsidR="00DE0663" w:rsidRPr="00C30FD3">
        <w:rPr>
          <w:lang w:val="en-PH"/>
        </w:rPr>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30FD3">
        <w:rPr>
          <w:lang w:val="en-PH"/>
        </w:rPr>
        <w:noBreakHyphen/>
      </w:r>
      <w:r w:rsidR="00DE0663" w:rsidRPr="00C30FD3">
        <w:rPr>
          <w:lang w:val="en-PH"/>
        </w:rPr>
        <w:t>29</w:t>
      </w:r>
      <w:r w:rsidRPr="00C30FD3">
        <w:rPr>
          <w:lang w:val="en-PH"/>
        </w:rPr>
        <w:noBreakHyphen/>
      </w:r>
      <w:r w:rsidR="00DE0663" w:rsidRPr="00C30FD3">
        <w:rPr>
          <w:lang w:val="en-PH"/>
        </w:rPr>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30FD3">
        <w:rPr>
          <w:lang w:val="en-PH"/>
        </w:rPr>
        <w:noBreakHyphen/>
      </w:r>
      <w:r w:rsidR="00DE0663" w:rsidRPr="00C30FD3">
        <w:rPr>
          <w:lang w:val="en-PH"/>
        </w:rPr>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including, but not limited to, the five, seven, and twenty</w:t>
      </w:r>
      <w:r w:rsidRPr="00C30FD3">
        <w:rPr>
          <w:lang w:val="en-PH"/>
        </w:rPr>
        <w:noBreakHyphen/>
      </w:r>
      <w:r w:rsidR="00DE0663" w:rsidRPr="00C30FD3">
        <w:rPr>
          <w:lang w:val="en-PH"/>
        </w:rPr>
        <w:t xml:space="preserve">year periods provided therein. For purposes of this SECTION 7, references to inducement or </w:t>
      </w:r>
      <w:r w:rsidR="00DE0663" w:rsidRPr="00C30FD3">
        <w:rPr>
          <w:lang w:val="en-PH"/>
        </w:rPr>
        <w:lastRenderedPageBreak/>
        <w:t>millage rate agreements shall be considered to exclude any amendments or replacements of such agreements.</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1996 Act No. 462, </w:t>
      </w:r>
      <w:r w:rsidR="00C30FD3" w:rsidRPr="00C30FD3">
        <w:rPr>
          <w:lang w:val="en-PH"/>
        </w:rPr>
        <w:t xml:space="preserve">Sections </w:t>
      </w:r>
      <w:r w:rsidRPr="00C30FD3">
        <w:rPr>
          <w:lang w:val="en-PH"/>
        </w:rPr>
        <w:t xml:space="preserve"> 7 B(2), C, provide as follows: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SECTION 7. B.(2) This item [the reservation of item (Z) effected by Section B.(1)] is effective January 1, 1996.</w:t>
      </w:r>
      <w:r w:rsidRPr="00C30FD3">
        <w:rPr>
          <w:lang w:val="en-PH"/>
        </w:rPr>
        <w:t>”</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SECTION 7. C. The amendments to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contained in this section are effective for inducement resolutions, inducement agreements, millage rate agreements, and lease agreements with regard to projects for which lease agreements are entered into after December 31, 1995. However, the provisions affecting Section 4</w:t>
      </w:r>
      <w:r w:rsidRPr="00C30FD3">
        <w:rPr>
          <w:lang w:val="en-PH"/>
        </w:rPr>
        <w:noBreakHyphen/>
      </w:r>
      <w:r w:rsidR="00DE0663" w:rsidRPr="00C30FD3">
        <w:rPr>
          <w:lang w:val="en-PH"/>
        </w:rPr>
        <w:t>29</w:t>
      </w:r>
      <w:r w:rsidRPr="00C30FD3">
        <w:rPr>
          <w:lang w:val="en-PH"/>
        </w:rPr>
        <w:noBreakHyphen/>
      </w:r>
      <w:r w:rsidR="00DE0663" w:rsidRPr="00C30FD3">
        <w:rPr>
          <w:lang w:val="en-PH"/>
        </w:rPr>
        <w:t>67(B)(3), (B)(4)(b)(iii), (H), (K)(1)(c), (O), and (U) of the 1976 Code are effective for inducement resolutions, inducement agreements, millage rate agreements, and lease agreements with regard to projects for which lease agreements have been entered into on or before December 31, 1995, if the investor and the county agree to modify the agreement to allow these provisions to apply to their agreement. However, except as provided in Section 4</w:t>
      </w:r>
      <w:r w:rsidRPr="00C30FD3">
        <w:rPr>
          <w:lang w:val="en-PH"/>
        </w:rPr>
        <w:noBreakHyphen/>
      </w:r>
      <w:r w:rsidR="00DE0663" w:rsidRPr="00C30FD3">
        <w:rPr>
          <w:lang w:val="en-PH"/>
        </w:rPr>
        <w:t>29</w:t>
      </w:r>
      <w:r w:rsidRPr="00C30FD3">
        <w:rPr>
          <w:lang w:val="en-PH"/>
        </w:rPr>
        <w:noBreakHyphen/>
      </w:r>
      <w:r w:rsidR="00DE0663" w:rsidRPr="00C30FD3">
        <w:rPr>
          <w:lang w:val="en-PH"/>
        </w:rPr>
        <w:t>67(H) of the 1976 Code, no amendment to an inducement agreement or millage rate agreement may reduce the millage rate, discount rate, or assessment ratio under such agreements.</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2000 Act No. 279, </w:t>
      </w:r>
      <w:r w:rsidR="00C30FD3" w:rsidRPr="00C30FD3">
        <w:rPr>
          <w:lang w:val="en-PH"/>
        </w:rPr>
        <w:t xml:space="preserve">Section </w:t>
      </w:r>
      <w:r w:rsidRPr="00C30FD3">
        <w:rPr>
          <w:lang w:val="en-PH"/>
        </w:rPr>
        <w:t>2, provides as follows: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This act takes effect upon approval by the Governor and applies to fee payments due after June 30, 2000.</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2002 Act No. 280, </w:t>
      </w:r>
      <w:r w:rsidR="00C30FD3" w:rsidRPr="00C30FD3">
        <w:rPr>
          <w:lang w:val="en-PH"/>
        </w:rPr>
        <w:t xml:space="preserve">Section </w:t>
      </w:r>
      <w:r w:rsidRPr="00C30FD3">
        <w:rPr>
          <w:lang w:val="en-PH"/>
        </w:rPr>
        <w:t>7, provides as follows: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The incentives offered in this act apply only to projects receiving a certification of completion from the Department of Health and Environmental Control after the effective date of this act.</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2003 Act No. 69, </w:t>
      </w:r>
      <w:r w:rsidR="00C30FD3" w:rsidRPr="00C30FD3">
        <w:rPr>
          <w:lang w:val="en-PH"/>
        </w:rPr>
        <w:t xml:space="preserve">Section </w:t>
      </w:r>
      <w:r w:rsidRPr="00C30FD3">
        <w:rPr>
          <w:lang w:val="en-PH"/>
        </w:rPr>
        <w:t>3.ZZ.3, provides in part as follows: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(i) for those projects which have been granted a two</w:t>
      </w:r>
      <w:r w:rsidRPr="00C30FD3">
        <w:rPr>
          <w:lang w:val="en-PH"/>
        </w:rPr>
        <w:noBreakHyphen/>
      </w:r>
      <w:r w:rsidR="00DE0663" w:rsidRPr="00C30FD3">
        <w:rPr>
          <w:lang w:val="en-PH"/>
        </w:rPr>
        <w:t>year extension of time to complete the project and that two</w:t>
      </w:r>
      <w:r w:rsidRPr="00C30FD3">
        <w:rPr>
          <w:lang w:val="en-PH"/>
        </w:rPr>
        <w:noBreakHyphen/>
      </w:r>
      <w:r w:rsidR="00DE0663" w:rsidRPr="00C30FD3">
        <w:rPr>
          <w:lang w:val="en-PH"/>
        </w:rPr>
        <w:t>year period has not expired, the sponsor may at any time during the two</w:t>
      </w:r>
      <w:r w:rsidRPr="00C30FD3">
        <w:rPr>
          <w:lang w:val="en-PH"/>
        </w:rPr>
        <w:noBreakHyphen/>
      </w:r>
      <w:r w:rsidR="00DE0663" w:rsidRPr="00C30FD3">
        <w:rPr>
          <w:lang w:val="en-PH"/>
        </w:rPr>
        <w:t>year extension request an additional three years to complete the project, and (ii) the county and the sponsor may agree to waive the provisions of subsection (W) under any agreement whenever executed.</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2010 Act No. 290, </w:t>
      </w:r>
      <w:r w:rsidR="00C30FD3" w:rsidRPr="00C30FD3">
        <w:rPr>
          <w:lang w:val="en-PH"/>
        </w:rPr>
        <w:t xml:space="preserve">Section </w:t>
      </w:r>
      <w:r w:rsidRPr="00C30FD3">
        <w:rPr>
          <w:lang w:val="en-PH"/>
        </w:rPr>
        <w:t>6.B, provides: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The provisions of this section take effect upon approval by the Governor except that the provisions of Section 4</w:t>
      </w:r>
      <w:r w:rsidRPr="00C30FD3">
        <w:rPr>
          <w:lang w:val="en-PH"/>
        </w:rPr>
        <w:noBreakHyphen/>
      </w:r>
      <w:r w:rsidR="00DE0663" w:rsidRPr="00C30FD3">
        <w:rPr>
          <w:lang w:val="en-PH"/>
        </w:rPr>
        <w:t>29</w:t>
      </w:r>
      <w:r w:rsidRPr="00C30FD3">
        <w:rPr>
          <w:lang w:val="en-PH"/>
        </w:rPr>
        <w:noBreakHyphen/>
      </w:r>
      <w:r w:rsidR="00DE0663" w:rsidRPr="00C30FD3">
        <w:rPr>
          <w:lang w:val="en-PH"/>
        </w:rPr>
        <w:t>67(C)(3) take effect January 1, 2011, provided that a county may amend an existing fee</w:t>
      </w:r>
      <w:r w:rsidRPr="00C30FD3">
        <w:rPr>
          <w:lang w:val="en-PH"/>
        </w:rPr>
        <w:noBreakHyphen/>
      </w:r>
      <w:r w:rsidR="00DE0663" w:rsidRPr="00C30FD3">
        <w:rPr>
          <w:lang w:val="en-PH"/>
        </w:rPr>
        <w:t>in</w:t>
      </w:r>
      <w:r w:rsidRPr="00C30FD3">
        <w:rPr>
          <w:lang w:val="en-PH"/>
        </w:rPr>
        <w:noBreakHyphen/>
      </w:r>
      <w:r w:rsidR="00DE0663" w:rsidRPr="00C30FD3">
        <w:rPr>
          <w:lang w:val="en-PH"/>
        </w:rPr>
        <w:t>lieu agreement at any time prior to the expiration of the fee to incorporate the amendments to Section 4</w:t>
      </w:r>
      <w:r w:rsidRPr="00C30FD3">
        <w:rPr>
          <w:lang w:val="en-PH"/>
        </w:rPr>
        <w:noBreakHyphen/>
      </w:r>
      <w:r w:rsidR="00DE0663" w:rsidRPr="00C30FD3">
        <w:rPr>
          <w:lang w:val="en-PH"/>
        </w:rPr>
        <w:t>29</w:t>
      </w:r>
      <w:r w:rsidRPr="00C30FD3">
        <w:rPr>
          <w:lang w:val="en-PH"/>
        </w:rPr>
        <w:noBreakHyphen/>
      </w:r>
      <w:r w:rsidR="00DE0663" w:rsidRPr="00C30FD3">
        <w:rPr>
          <w:lang w:val="en-PH"/>
        </w:rPr>
        <w:t>67(C)(3) as contained in subsection A. Also, except that Section 4</w:t>
      </w:r>
      <w:r w:rsidRPr="00C30FD3">
        <w:rPr>
          <w:lang w:val="en-PH"/>
        </w:rPr>
        <w:noBreakHyphen/>
      </w:r>
      <w:r w:rsidR="00DE0663" w:rsidRPr="00C30FD3">
        <w:rPr>
          <w:lang w:val="en-PH"/>
        </w:rPr>
        <w:t>29</w:t>
      </w:r>
      <w:r w:rsidRPr="00C30FD3">
        <w:rPr>
          <w:lang w:val="en-PH"/>
        </w:rPr>
        <w:noBreakHyphen/>
      </w:r>
      <w:r w:rsidR="00DE0663" w:rsidRPr="00C30FD3">
        <w:rPr>
          <w:lang w:val="en-PH"/>
        </w:rPr>
        <w:t>67(D) shall take effect in each county in the first property tax year in which a countywide reassessment program is implemented after December 31, 2010.</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Effect of Amendment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1989 amendment rewrote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1992 amendment rewrote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first 1993 amendment rewrote this section, so as to revise the manner in which and conditions under which fees in lieu of taxes are authorized.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second 1993 amendment changed </w:t>
      </w:r>
      <w:r w:rsidR="00C30FD3" w:rsidRPr="00C30FD3">
        <w:rPr>
          <w:lang w:val="en-PH"/>
        </w:rPr>
        <w:t>“</w:t>
      </w:r>
      <w:r w:rsidRPr="00C30FD3">
        <w:rPr>
          <w:lang w:val="en-PH"/>
        </w:rPr>
        <w:t>Tax Commission</w:t>
      </w:r>
      <w:r w:rsidR="00C30FD3" w:rsidRPr="00C30FD3">
        <w:rPr>
          <w:lang w:val="en-PH"/>
        </w:rPr>
        <w:t>”</w:t>
      </w:r>
      <w:r w:rsidRPr="00C30FD3">
        <w:rPr>
          <w:lang w:val="en-PH"/>
        </w:rPr>
        <w:t xml:space="preserve"> to </w:t>
      </w:r>
      <w:r w:rsidR="00C30FD3" w:rsidRPr="00C30FD3">
        <w:rPr>
          <w:lang w:val="en-PH"/>
        </w:rPr>
        <w:t>“</w:t>
      </w:r>
      <w:r w:rsidRPr="00C30FD3">
        <w:rPr>
          <w:lang w:val="en-PH"/>
        </w:rPr>
        <w:t>Department of Revenue</w:t>
      </w:r>
      <w:r w:rsidR="00C30FD3" w:rsidRPr="00C30FD3">
        <w:rPr>
          <w:lang w:val="en-PH"/>
        </w:rPr>
        <w:t>”</w:t>
      </w:r>
      <w:r w:rsidRPr="00C30FD3">
        <w:rPr>
          <w:lang w:val="en-PH"/>
        </w:rPr>
        <w:t xml:space="preserve"> throughout.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1994 amendment added subsection (Z).</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1995 amendment added subsection (AA).</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1996 amendment revised subsections (A)</w:t>
      </w:r>
      <w:r w:rsidR="00C30FD3" w:rsidRPr="00C30FD3">
        <w:rPr>
          <w:lang w:val="en-PH"/>
        </w:rPr>
        <w:noBreakHyphen/>
      </w:r>
      <w:r w:rsidRPr="00C30FD3">
        <w:rPr>
          <w:lang w:val="en-PH"/>
        </w:rPr>
        <w:t>(U) and reserved (Z).</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first 1997 amendment (by Act No. 149), in subsection (W), added paragraph (6).</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second 1997 amendment (by Act No. 151), by </w:t>
      </w:r>
      <w:r w:rsidR="00C30FD3" w:rsidRPr="00C30FD3">
        <w:rPr>
          <w:lang w:val="en-PH"/>
        </w:rPr>
        <w:t xml:space="preserve">Section </w:t>
      </w:r>
      <w:r w:rsidRPr="00C30FD3">
        <w:rPr>
          <w:lang w:val="en-PH"/>
        </w:rPr>
        <w:t xml:space="preserve">4, in subsection (B)(4)(a), added the last sentence; and, by </w:t>
      </w:r>
      <w:r w:rsidR="00C30FD3" w:rsidRPr="00C30FD3">
        <w:rPr>
          <w:lang w:val="en-PH"/>
        </w:rPr>
        <w:t xml:space="preserve">Section </w:t>
      </w:r>
      <w:r w:rsidRPr="00C30FD3">
        <w:rPr>
          <w:lang w:val="en-PH"/>
        </w:rPr>
        <w:t>5, in subsection (D)(4)(a), added item (iv).</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1999 amendment revised the replacement property provisions in subparagraph (F)(2)(a).</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2000 amendment added subsection (BB).</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2001 amendments revised the section, providing for investors and investor affiliates, with guidelines for their qualification for the 4% fee; providing for time periods for executing millage rate agreements and computations relating to cumulative property tax millage and alternative determination of the millage rate; providing for adjustments for misallocations; and making technical changes.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first 2002 amendment added paragraph (B)(5).</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second 2002 amendment, in item (C)(2)(a), in the second sentence, substituted </w:t>
      </w:r>
      <w:r w:rsidR="00C30FD3" w:rsidRPr="00C30FD3">
        <w:rPr>
          <w:lang w:val="en-PH"/>
        </w:rPr>
        <w:t>“</w:t>
      </w:r>
      <w:r w:rsidRPr="00C30FD3">
        <w:rPr>
          <w:lang w:val="en-PH"/>
        </w:rPr>
        <w:t>five</w:t>
      </w:r>
      <w:r w:rsidR="00C30FD3" w:rsidRPr="00C30FD3">
        <w:rPr>
          <w:lang w:val="en-PH"/>
        </w:rPr>
        <w:t>”</w:t>
      </w:r>
      <w:r w:rsidRPr="00C30FD3">
        <w:rPr>
          <w:lang w:val="en-PH"/>
        </w:rPr>
        <w:t xml:space="preserve"> for </w:t>
      </w:r>
      <w:r w:rsidR="00C30FD3" w:rsidRPr="00C30FD3">
        <w:rPr>
          <w:lang w:val="en-PH"/>
        </w:rPr>
        <w:t>“</w:t>
      </w:r>
      <w:r w:rsidRPr="00C30FD3">
        <w:rPr>
          <w:lang w:val="en-PH"/>
        </w:rPr>
        <w:t>two</w:t>
      </w:r>
      <w:r w:rsidR="00C30FD3" w:rsidRPr="00C30FD3">
        <w:rPr>
          <w:lang w:val="en-PH"/>
        </w:rPr>
        <w:t>”</w:t>
      </w:r>
      <w:r w:rsidRPr="00C30FD3">
        <w:rPr>
          <w:lang w:val="en-PH"/>
        </w:rPr>
        <w:t xml:space="preserve">; in item (C)(2)(c), in the introductory paragraph, substituted </w:t>
      </w:r>
      <w:r w:rsidR="00C30FD3" w:rsidRPr="00C30FD3">
        <w:rPr>
          <w:lang w:val="en-PH"/>
        </w:rPr>
        <w:t>“</w:t>
      </w:r>
      <w:r w:rsidRPr="00C30FD3">
        <w:rPr>
          <w:lang w:val="en-PH"/>
        </w:rPr>
        <w:t>up to ten</w:t>
      </w:r>
      <w:r w:rsidR="00C30FD3" w:rsidRPr="00C30FD3">
        <w:rPr>
          <w:lang w:val="en-PH"/>
        </w:rPr>
        <w:t>”</w:t>
      </w:r>
      <w:r w:rsidRPr="00C30FD3">
        <w:rPr>
          <w:lang w:val="en-PH"/>
        </w:rPr>
        <w:t xml:space="preserve"> for </w:t>
      </w:r>
      <w:r w:rsidR="00C30FD3" w:rsidRPr="00C30FD3">
        <w:rPr>
          <w:lang w:val="en-PH"/>
        </w:rPr>
        <w:t>“</w:t>
      </w:r>
      <w:r w:rsidRPr="00C30FD3">
        <w:rPr>
          <w:lang w:val="en-PH"/>
        </w:rPr>
        <w:t>seven</w:t>
      </w:r>
      <w:r w:rsidR="00C30FD3" w:rsidRPr="00C30FD3">
        <w:rPr>
          <w:lang w:val="en-PH"/>
        </w:rPr>
        <w:t>”</w:t>
      </w:r>
      <w:r w:rsidRPr="00C30FD3">
        <w:rPr>
          <w:lang w:val="en-PH"/>
        </w:rPr>
        <w:t>; added paragraph (S)(7) and added subsection (W).</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2003 amendment rewrote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first 2005 amendment, in subsection (D)(4), in the introductory statement to subparagraph (a) substituted </w:t>
      </w:r>
      <w:r w:rsidR="00C30FD3" w:rsidRPr="00C30FD3">
        <w:rPr>
          <w:lang w:val="en-PH"/>
        </w:rPr>
        <w:t>“</w:t>
      </w:r>
      <w:r w:rsidRPr="00C30FD3">
        <w:rPr>
          <w:lang w:val="en-PH"/>
        </w:rPr>
        <w:t>may not be lower than</w:t>
      </w:r>
      <w:r w:rsidR="00C30FD3" w:rsidRPr="00C30FD3">
        <w:rPr>
          <w:lang w:val="en-PH"/>
        </w:rPr>
        <w:t>”</w:t>
      </w:r>
      <w:r w:rsidRPr="00C30FD3">
        <w:rPr>
          <w:lang w:val="en-PH"/>
        </w:rPr>
        <w:t xml:space="preserve"> for </w:t>
      </w:r>
      <w:r w:rsidR="00C30FD3" w:rsidRPr="00C30FD3">
        <w:rPr>
          <w:lang w:val="en-PH"/>
        </w:rPr>
        <w:t>“</w:t>
      </w:r>
      <w:r w:rsidRPr="00C30FD3">
        <w:rPr>
          <w:lang w:val="en-PH"/>
        </w:rPr>
        <w:t>must be at least</w:t>
      </w:r>
      <w:r w:rsidR="00C30FD3" w:rsidRPr="00C30FD3">
        <w:rPr>
          <w:lang w:val="en-PH"/>
        </w:rPr>
        <w:t>”</w:t>
      </w:r>
      <w:r w:rsidRPr="00C30FD3">
        <w:rPr>
          <w:lang w:val="en-PH"/>
        </w:rPr>
        <w:t xml:space="preserve">; in subparagraph (a)(iv)A, substituted </w:t>
      </w:r>
      <w:r w:rsidR="00C30FD3" w:rsidRPr="00C30FD3">
        <w:rPr>
          <w:lang w:val="en-PH"/>
        </w:rPr>
        <w:t>“</w:t>
      </w:r>
      <w:r w:rsidRPr="00C30FD3">
        <w:rPr>
          <w:lang w:val="en-PH"/>
        </w:rPr>
        <w:t>project</w:t>
      </w:r>
      <w:r w:rsidR="00C30FD3" w:rsidRPr="00C30FD3">
        <w:rPr>
          <w:lang w:val="en-PH"/>
        </w:rPr>
        <w:t>”</w:t>
      </w:r>
      <w:r w:rsidRPr="00C30FD3">
        <w:rPr>
          <w:lang w:val="en-PH"/>
        </w:rPr>
        <w:t xml:space="preserve"> for </w:t>
      </w:r>
      <w:r w:rsidR="00C30FD3" w:rsidRPr="00C30FD3">
        <w:rPr>
          <w:lang w:val="en-PH"/>
        </w:rPr>
        <w:t>“</w:t>
      </w:r>
      <w:r w:rsidRPr="00C30FD3">
        <w:rPr>
          <w:lang w:val="en-PH"/>
        </w:rPr>
        <w:t>facility</w:t>
      </w:r>
      <w:r w:rsidR="00C30FD3" w:rsidRPr="00C30FD3">
        <w:rPr>
          <w:lang w:val="en-PH"/>
        </w:rPr>
        <w:t>”</w:t>
      </w:r>
      <w:r w:rsidRPr="00C30FD3">
        <w:rPr>
          <w:lang w:val="en-PH"/>
        </w:rPr>
        <w:t>; and added subparagraph (a)(v).</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second and third 2005 amendments added a virtually identical subparagraph (D)(4)(a)(v) to that added by the first 2005 amendment.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first 2006 amendment, in subparagraph (B)(1), added the fourth sentence relating to property titled in the name of a county; and, in subparagraph (D)(4)(a), in (i) substituted </w:t>
      </w:r>
      <w:r w:rsidR="00C30FD3" w:rsidRPr="00C30FD3">
        <w:rPr>
          <w:lang w:val="en-PH"/>
        </w:rPr>
        <w:t>“</w:t>
      </w:r>
      <w:r w:rsidRPr="00C30FD3">
        <w:rPr>
          <w:lang w:val="en-PH"/>
        </w:rPr>
        <w:t>one hundred fifty</w:t>
      </w:r>
      <w:r w:rsidR="00C30FD3" w:rsidRPr="00C30FD3">
        <w:rPr>
          <w:lang w:val="en-PH"/>
        </w:rPr>
        <w:t>”</w:t>
      </w:r>
      <w:r w:rsidRPr="00C30FD3">
        <w:rPr>
          <w:lang w:val="en-PH"/>
        </w:rPr>
        <w:t xml:space="preserve"> for </w:t>
      </w:r>
      <w:r w:rsidR="00C30FD3" w:rsidRPr="00C30FD3">
        <w:rPr>
          <w:lang w:val="en-PH"/>
        </w:rPr>
        <w:t>“</w:t>
      </w:r>
      <w:r w:rsidRPr="00C30FD3">
        <w:rPr>
          <w:lang w:val="en-PH"/>
        </w:rPr>
        <w:t>two hundred</w:t>
      </w:r>
      <w:r w:rsidR="00C30FD3" w:rsidRPr="00C30FD3">
        <w:rPr>
          <w:lang w:val="en-PH"/>
        </w:rPr>
        <w:t>”</w:t>
      </w:r>
      <w:r w:rsidRPr="00C30FD3">
        <w:rPr>
          <w:lang w:val="en-PH"/>
        </w:rPr>
        <w:t xml:space="preserve"> and </w:t>
      </w:r>
      <w:r w:rsidR="00C30FD3" w:rsidRPr="00C30FD3">
        <w:rPr>
          <w:lang w:val="en-PH"/>
        </w:rPr>
        <w:t>“</w:t>
      </w:r>
      <w:r w:rsidRPr="00C30FD3">
        <w:rPr>
          <w:lang w:val="en-PH"/>
        </w:rPr>
        <w:t>three hundred</w:t>
      </w:r>
      <w:r w:rsidR="00C30FD3" w:rsidRPr="00C30FD3">
        <w:rPr>
          <w:lang w:val="en-PH"/>
        </w:rPr>
        <w:t>”</w:t>
      </w:r>
      <w:r w:rsidRPr="00C30FD3">
        <w:rPr>
          <w:lang w:val="en-PH"/>
        </w:rPr>
        <w:t xml:space="preserve"> for </w:t>
      </w:r>
      <w:r w:rsidR="00C30FD3" w:rsidRPr="00C30FD3">
        <w:rPr>
          <w:lang w:val="en-PH"/>
        </w:rPr>
        <w:t>“</w:t>
      </w:r>
      <w:r w:rsidRPr="00C30FD3">
        <w:rPr>
          <w:lang w:val="en-PH"/>
        </w:rPr>
        <w:t>four hundred</w:t>
      </w:r>
      <w:r w:rsidR="00C30FD3" w:rsidRPr="00C30FD3">
        <w:rPr>
          <w:lang w:val="en-PH"/>
        </w:rPr>
        <w:t>”</w:t>
      </w:r>
      <w:r w:rsidRPr="00C30FD3">
        <w:rPr>
          <w:lang w:val="en-PH"/>
        </w:rPr>
        <w:t xml:space="preserve"> million dollars and </w:t>
      </w:r>
      <w:r w:rsidR="00C30FD3" w:rsidRPr="00C30FD3">
        <w:rPr>
          <w:lang w:val="en-PH"/>
        </w:rPr>
        <w:t>“</w:t>
      </w:r>
      <w:r w:rsidRPr="00C30FD3">
        <w:rPr>
          <w:lang w:val="en-PH"/>
        </w:rPr>
        <w:t>one hundred twenty</w:t>
      </w:r>
      <w:r w:rsidR="00C30FD3" w:rsidRPr="00C30FD3">
        <w:rPr>
          <w:lang w:val="en-PH"/>
        </w:rPr>
        <w:noBreakHyphen/>
      </w:r>
      <w:r w:rsidRPr="00C30FD3">
        <w:rPr>
          <w:lang w:val="en-PH"/>
        </w:rPr>
        <w:t>five</w:t>
      </w:r>
      <w:r w:rsidR="00C30FD3" w:rsidRPr="00C30FD3">
        <w:rPr>
          <w:lang w:val="en-PH"/>
        </w:rPr>
        <w:t>”</w:t>
      </w:r>
      <w:r w:rsidRPr="00C30FD3">
        <w:rPr>
          <w:lang w:val="en-PH"/>
        </w:rPr>
        <w:t xml:space="preserve"> for </w:t>
      </w:r>
      <w:r w:rsidR="00C30FD3" w:rsidRPr="00C30FD3">
        <w:rPr>
          <w:lang w:val="en-PH"/>
        </w:rPr>
        <w:t>“</w:t>
      </w:r>
      <w:r w:rsidRPr="00C30FD3">
        <w:rPr>
          <w:lang w:val="en-PH"/>
        </w:rPr>
        <w:t>two hundred</w:t>
      </w:r>
      <w:r w:rsidR="00C30FD3" w:rsidRPr="00C30FD3">
        <w:rPr>
          <w:lang w:val="en-PH"/>
        </w:rPr>
        <w:t>”</w:t>
      </w:r>
      <w:r w:rsidRPr="00C30FD3">
        <w:rPr>
          <w:lang w:val="en-PH"/>
        </w:rPr>
        <w:t xml:space="preserve"> new full</w:t>
      </w:r>
      <w:r w:rsidR="00C30FD3" w:rsidRPr="00C30FD3">
        <w:rPr>
          <w:lang w:val="en-PH"/>
        </w:rPr>
        <w:noBreakHyphen/>
      </w:r>
      <w:r w:rsidRPr="00C30FD3">
        <w:rPr>
          <w:lang w:val="en-PH"/>
        </w:rPr>
        <w:t xml:space="preserve">time jobs, deleted (iii), redesignated (iv) as (iii), merged the paragraph designated as </w:t>
      </w:r>
      <w:r w:rsidR="00C30FD3" w:rsidRPr="00C30FD3">
        <w:rPr>
          <w:lang w:val="en-PH"/>
        </w:rPr>
        <w:t>“</w:t>
      </w:r>
      <w:r w:rsidRPr="00C30FD3">
        <w:rPr>
          <w:lang w:val="en-PH"/>
        </w:rPr>
        <w:t>A</w:t>
      </w:r>
      <w:r w:rsidR="00C30FD3" w:rsidRPr="00C30FD3">
        <w:rPr>
          <w:lang w:val="en-PH"/>
        </w:rPr>
        <w:t>”</w:t>
      </w:r>
      <w:r w:rsidRPr="00C30FD3">
        <w:rPr>
          <w:lang w:val="en-PH"/>
        </w:rPr>
        <w:t xml:space="preserve"> into it and deleted the paragraph designated as </w:t>
      </w:r>
      <w:r w:rsidR="00C30FD3" w:rsidRPr="00C30FD3">
        <w:rPr>
          <w:lang w:val="en-PH"/>
        </w:rPr>
        <w:t>“</w:t>
      </w:r>
      <w:r w:rsidRPr="00C30FD3">
        <w:rPr>
          <w:lang w:val="en-PH"/>
        </w:rPr>
        <w:t>B</w:t>
      </w:r>
      <w:r w:rsidR="00C30FD3" w:rsidRPr="00C30FD3">
        <w:rPr>
          <w:lang w:val="en-PH"/>
        </w:rPr>
        <w:t>”</w:t>
      </w:r>
      <w:r w:rsidRPr="00C30FD3">
        <w:rPr>
          <w:lang w:val="en-PH"/>
        </w:rPr>
        <w:t>; redesignated (v) as (iv); and made conforming amendments.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second 2006 amendment added an identical fourth sentence in subparagraph (B)(1) to that added by the first 2006 amendment.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2007 amendment, in subparagraph (C)(2)(a), added the fifth and sixth sentences; rewrote paragraph (C)(3) and subparagraph (D)(4)(a); in subparagraph (D)((4)(b), substituted </w:t>
      </w:r>
      <w:r w:rsidR="00C30FD3" w:rsidRPr="00C30FD3">
        <w:rPr>
          <w:lang w:val="en-PH"/>
        </w:rPr>
        <w:t>“</w:t>
      </w:r>
      <w:r w:rsidRPr="00C30FD3">
        <w:rPr>
          <w:lang w:val="en-PH"/>
        </w:rPr>
        <w:t>lease</w:t>
      </w:r>
      <w:r w:rsidR="00C30FD3" w:rsidRPr="00C30FD3">
        <w:rPr>
          <w:lang w:val="en-PH"/>
        </w:rPr>
        <w:t>”</w:t>
      </w:r>
      <w:r w:rsidRPr="00C30FD3">
        <w:rPr>
          <w:lang w:val="en-PH"/>
        </w:rPr>
        <w:t xml:space="preserve"> for </w:t>
      </w:r>
      <w:r w:rsidR="00C30FD3" w:rsidRPr="00C30FD3">
        <w:rPr>
          <w:lang w:val="en-PH"/>
        </w:rPr>
        <w:t>“</w:t>
      </w:r>
      <w:r w:rsidRPr="00C30FD3">
        <w:rPr>
          <w:lang w:val="en-PH"/>
        </w:rPr>
        <w:t>inducement</w:t>
      </w:r>
      <w:r w:rsidR="00C30FD3" w:rsidRPr="00C30FD3">
        <w:rPr>
          <w:lang w:val="en-PH"/>
        </w:rPr>
        <w:t>”</w:t>
      </w:r>
      <w:r w:rsidRPr="00C30FD3">
        <w:rPr>
          <w:lang w:val="en-PH"/>
        </w:rPr>
        <w:t xml:space="preserve">; in subparagraph (H)(2), added </w:t>
      </w:r>
      <w:r w:rsidR="00C30FD3" w:rsidRPr="00C30FD3">
        <w:rPr>
          <w:lang w:val="en-PH"/>
        </w:rPr>
        <w:t>“</w:t>
      </w:r>
      <w:r w:rsidRPr="00C30FD3">
        <w:rPr>
          <w:lang w:val="en-PH"/>
        </w:rPr>
        <w:t>, or except as provided in Sections 4</w:t>
      </w:r>
      <w:r w:rsidR="00C30FD3" w:rsidRPr="00C30FD3">
        <w:rPr>
          <w:lang w:val="en-PH"/>
        </w:rPr>
        <w:noBreakHyphen/>
      </w:r>
      <w:r w:rsidRPr="00C30FD3">
        <w:rPr>
          <w:lang w:val="en-PH"/>
        </w:rPr>
        <w:t>29</w:t>
      </w:r>
      <w:r w:rsidR="00C30FD3" w:rsidRPr="00C30FD3">
        <w:rPr>
          <w:lang w:val="en-PH"/>
        </w:rPr>
        <w:noBreakHyphen/>
      </w:r>
      <w:r w:rsidRPr="00C30FD3">
        <w:rPr>
          <w:lang w:val="en-PH"/>
        </w:rPr>
        <w:t>67(C)(2) and (C)(4)</w:t>
      </w:r>
      <w:r w:rsidR="00C30FD3" w:rsidRPr="00C30FD3">
        <w:rPr>
          <w:lang w:val="en-PH"/>
        </w:rPr>
        <w:t>”</w:t>
      </w:r>
      <w:r w:rsidRPr="00C30FD3">
        <w:rPr>
          <w:lang w:val="en-PH"/>
        </w:rPr>
        <w:t xml:space="preserve">; and, in paragraph (L)(3) added </w:t>
      </w:r>
      <w:r w:rsidR="00C30FD3" w:rsidRPr="00C30FD3">
        <w:rPr>
          <w:lang w:val="en-PH"/>
        </w:rPr>
        <w:t>“</w:t>
      </w:r>
      <w:r w:rsidRPr="00C30FD3">
        <w:rPr>
          <w:lang w:val="en-PH"/>
        </w:rPr>
        <w:t>or payment derived from</w:t>
      </w:r>
      <w:r w:rsidR="00C30FD3" w:rsidRPr="00C30FD3">
        <w:rPr>
          <w:lang w:val="en-PH"/>
        </w:rPr>
        <w:t>”</w:t>
      </w:r>
      <w:r w:rsidRPr="00C30FD3">
        <w:rPr>
          <w:lang w:val="en-PH"/>
        </w:rPr>
        <w:t xml:space="preserve"> and deleted the second sentence relating to a direct payment of cash to a sponsor.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first 2008 amendment, in subparagraph (D)(4)(a), added the undesignated paragraph at the end applicable to tax years beginning on or after January 1, 2008; and, in subparagraph (A)(1)(c), added the second sentence and, in paragraph (O)(4), added the second sentence relating to evidence of county</w:t>
      </w:r>
      <w:r w:rsidR="00C30FD3" w:rsidRPr="00C30FD3">
        <w:rPr>
          <w:lang w:val="en-PH"/>
        </w:rPr>
        <w:t>’</w:t>
      </w:r>
      <w:r w:rsidRPr="00C30FD3">
        <w:rPr>
          <w:lang w:val="en-PH"/>
        </w:rPr>
        <w:t>s prior approval or subsequent ratification applicable for property tax years beginning after 2007.</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second 2008 amendment added an identical undesignated paragraph at the end of subparagraph (D)(4)(a) effective upon approval.</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first 2010 amendment, 2010 Act No. 161, </w:t>
      </w:r>
      <w:r w:rsidR="00C30FD3" w:rsidRPr="00C30FD3">
        <w:rPr>
          <w:lang w:val="en-PH"/>
        </w:rPr>
        <w:t xml:space="preserve">Sections </w:t>
      </w:r>
      <w:r w:rsidRPr="00C30FD3">
        <w:rPr>
          <w:lang w:val="en-PH"/>
        </w:rPr>
        <w:t xml:space="preserve"> 1.A to 1.D, in subsection (A) added the definition of </w:t>
      </w:r>
      <w:r w:rsidR="00C30FD3" w:rsidRPr="00C30FD3">
        <w:rPr>
          <w:lang w:val="en-PH"/>
        </w:rPr>
        <w:t>“</w:t>
      </w:r>
      <w:r w:rsidRPr="00C30FD3">
        <w:rPr>
          <w:lang w:val="en-PH"/>
        </w:rPr>
        <w:t>qualified nuclear plant facility</w:t>
      </w:r>
      <w:r w:rsidR="00C30FD3" w:rsidRPr="00C30FD3">
        <w:rPr>
          <w:lang w:val="en-PH"/>
        </w:rPr>
        <w:t>”</w:t>
      </w:r>
      <w:r w:rsidRPr="00C30FD3">
        <w:rPr>
          <w:lang w:val="en-PH"/>
        </w:rPr>
        <w:t xml:space="preserve">; in subitem (B)(4)(a) inserted </w:t>
      </w:r>
      <w:r w:rsidR="00C30FD3" w:rsidRPr="00C30FD3">
        <w:rPr>
          <w:lang w:val="en-PH"/>
        </w:rPr>
        <w:t>“</w:t>
      </w:r>
      <w:r w:rsidRPr="00C30FD3">
        <w:rPr>
          <w:lang w:val="en-PH"/>
        </w:rPr>
        <w:t xml:space="preserve">and including a qualified nuclear plant </w:t>
      </w:r>
      <w:r w:rsidRPr="00C30FD3">
        <w:rPr>
          <w:lang w:val="en-PH"/>
        </w:rPr>
        <w:lastRenderedPageBreak/>
        <w:t>facility as defined in Section 12</w:t>
      </w:r>
      <w:r w:rsidR="00C30FD3" w:rsidRPr="00C30FD3">
        <w:rPr>
          <w:lang w:val="en-PH"/>
        </w:rPr>
        <w:noBreakHyphen/>
      </w:r>
      <w:r w:rsidRPr="00C30FD3">
        <w:rPr>
          <w:lang w:val="en-PH"/>
        </w:rPr>
        <w:t>44</w:t>
      </w:r>
      <w:r w:rsidR="00C30FD3" w:rsidRPr="00C30FD3">
        <w:rPr>
          <w:lang w:val="en-PH"/>
        </w:rPr>
        <w:noBreakHyphen/>
      </w:r>
      <w:r w:rsidRPr="00C30FD3">
        <w:rPr>
          <w:lang w:val="en-PH"/>
        </w:rPr>
        <w:t>30(16A)</w:t>
      </w:r>
      <w:r w:rsidR="00C30FD3" w:rsidRPr="00C30FD3">
        <w:rPr>
          <w:lang w:val="en-PH"/>
        </w:rPr>
        <w:t>”</w:t>
      </w:r>
      <w:r w:rsidRPr="00C30FD3">
        <w:rPr>
          <w:lang w:val="en-PH"/>
        </w:rPr>
        <w:t xml:space="preserve"> in the second sentence; in subsection (C)(1) inserted the exception; and added subsection (X).</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second 2010 amendment, 2010 Act No. 290, </w:t>
      </w:r>
      <w:r w:rsidR="00C30FD3" w:rsidRPr="00C30FD3">
        <w:rPr>
          <w:lang w:val="en-PH"/>
        </w:rPr>
        <w:t xml:space="preserve">Section </w:t>
      </w:r>
      <w:r w:rsidRPr="00C30FD3">
        <w:rPr>
          <w:lang w:val="en-PH"/>
        </w:rPr>
        <w:t>6, rewrote the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2012 amendment added subsection (S)(9).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CROSS REFERENCES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Annexation of property by municipality by means of petition of all or seventy</w:t>
      </w:r>
      <w:r w:rsidR="00C30FD3" w:rsidRPr="00C30FD3">
        <w:rPr>
          <w:lang w:val="en-PH"/>
        </w:rPr>
        <w:noBreakHyphen/>
      </w:r>
      <w:r w:rsidRPr="00C30FD3">
        <w:rPr>
          <w:lang w:val="en-PH"/>
        </w:rPr>
        <w:t xml:space="preserve">five percent of landowners, see </w:t>
      </w:r>
      <w:r w:rsidR="00C30FD3" w:rsidRPr="00C30FD3">
        <w:rPr>
          <w:lang w:val="en-PH"/>
        </w:rPr>
        <w:t xml:space="preserve">Section </w:t>
      </w:r>
      <w:r w:rsidRPr="00C30FD3">
        <w:rPr>
          <w:lang w:val="en-PH"/>
        </w:rPr>
        <w:t>5</w:t>
      </w:r>
      <w:r w:rsidR="00C30FD3" w:rsidRPr="00C30FD3">
        <w:rPr>
          <w:lang w:val="en-PH"/>
        </w:rPr>
        <w:noBreakHyphen/>
      </w:r>
      <w:r w:rsidRPr="00C30FD3">
        <w:rPr>
          <w:lang w:val="en-PH"/>
        </w:rPr>
        <w:t>3</w:t>
      </w:r>
      <w:r w:rsidR="00C30FD3" w:rsidRPr="00C30FD3">
        <w:rPr>
          <w:lang w:val="en-PH"/>
        </w:rPr>
        <w:noBreakHyphen/>
      </w:r>
      <w:r w:rsidRPr="00C30FD3">
        <w:rPr>
          <w:lang w:val="en-PH"/>
        </w:rPr>
        <w:t>150.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Credit, against tax due pursuant to this section, for corporate headquarters, see </w:t>
      </w:r>
      <w:r w:rsidR="00C30FD3" w:rsidRPr="00C30FD3">
        <w:rPr>
          <w:lang w:val="en-PH"/>
        </w:rPr>
        <w:t xml:space="preserve">Section </w:t>
      </w:r>
      <w:r w:rsidRPr="00C30FD3">
        <w:rPr>
          <w:lang w:val="en-PH"/>
        </w:rPr>
        <w:t>12</w:t>
      </w:r>
      <w:r w:rsidR="00C30FD3" w:rsidRPr="00C30FD3">
        <w:rPr>
          <w:lang w:val="en-PH"/>
        </w:rPr>
        <w:noBreakHyphen/>
      </w:r>
      <w:r w:rsidRPr="00C30FD3">
        <w:rPr>
          <w:lang w:val="en-PH"/>
        </w:rPr>
        <w:t>6</w:t>
      </w:r>
      <w:r w:rsidR="00C30FD3" w:rsidRPr="00C30FD3">
        <w:rPr>
          <w:lang w:val="en-PH"/>
        </w:rPr>
        <w:noBreakHyphen/>
      </w:r>
      <w:r w:rsidRPr="00C30FD3">
        <w:rPr>
          <w:lang w:val="en-PH"/>
        </w:rPr>
        <w:t>3410.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Issuance of special source revenue bonds secured by payments in lieu of taxes made pursuant to this section, see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68.</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Provisions governing inducement agreement in lieu of property taxes do not apply to any construction of this section, and to extent such other provisions conflict with this section, such other provisions govern, see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69.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Transfer of title, qualification for a fee in lieu of taxes, see </w:t>
      </w:r>
      <w:r w:rsidR="00C30FD3" w:rsidRPr="00C30FD3">
        <w:rPr>
          <w:lang w:val="en-PH"/>
        </w:rPr>
        <w:t xml:space="preserve">Section </w:t>
      </w:r>
      <w:r w:rsidRPr="00C30FD3">
        <w:rPr>
          <w:lang w:val="en-PH"/>
        </w:rPr>
        <w:t>12</w:t>
      </w:r>
      <w:r w:rsidR="00C30FD3" w:rsidRPr="00C30FD3">
        <w:rPr>
          <w:lang w:val="en-PH"/>
        </w:rPr>
        <w:noBreakHyphen/>
      </w:r>
      <w:r w:rsidRPr="00C30FD3">
        <w:rPr>
          <w:lang w:val="en-PH"/>
        </w:rPr>
        <w:t>44</w:t>
      </w:r>
      <w:r w:rsidR="00C30FD3" w:rsidRPr="00C30FD3">
        <w:rPr>
          <w:lang w:val="en-PH"/>
        </w:rPr>
        <w:noBreakHyphen/>
      </w:r>
      <w:r w:rsidRPr="00C30FD3">
        <w:rPr>
          <w:lang w:val="en-PH"/>
        </w:rPr>
        <w:t>160.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Federal Aspects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Controlled group of corporations defined in Section 1563 of Internal Revenue Code of 1986, see 26 U.S.C.A. </w:t>
      </w:r>
      <w:r w:rsidR="00C30FD3" w:rsidRPr="00C30FD3">
        <w:rPr>
          <w:lang w:val="en-PH"/>
        </w:rPr>
        <w:t xml:space="preserve">Section </w:t>
      </w:r>
      <w:r w:rsidRPr="00C30FD3">
        <w:rPr>
          <w:lang w:val="en-PH"/>
        </w:rPr>
        <w:t>1563.</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RESEARCH REFERENCES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ALR Library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114 ALR 5th 561 , When is Property Owned by State or Local Governmental Body Put to Public Use So as to be Eligible for Property Tax Exemption.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LAW REVIEW AND JOURNAL COMMENTARIES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Annual survey of South Carolina law: Tax law 43 S.C. L. Rev. 170 (Autumn 1991).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Attorney General</w:t>
      </w:r>
      <w:r w:rsidR="00C30FD3" w:rsidRPr="00C30FD3">
        <w:rPr>
          <w:lang w:val="en-PH"/>
        </w:rPr>
        <w:t>’</w:t>
      </w:r>
      <w:r w:rsidRPr="00C30FD3">
        <w:rPr>
          <w:lang w:val="en-PH"/>
        </w:rPr>
        <w:t>s Opinions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millage rate to be used to calculate the amount of fees in lieu of payments cannot be less than the millage rate applicable at the time of the execution of the agreement; the period in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67 (A)(1) for the annual payments under the agreement would begin to run when the industrial development is complete for the use intended; the statute does not authorize modification of the agreement to add investments or extend time limits. 1989 Op Atty Gen, No. 89</w:t>
      </w:r>
      <w:r w:rsidR="00C30FD3" w:rsidRPr="00C30FD3">
        <w:rPr>
          <w:lang w:val="en-PH"/>
        </w:rPr>
        <w:noBreakHyphen/>
      </w:r>
      <w:r w:rsidRPr="00C30FD3">
        <w:rPr>
          <w:lang w:val="en-PH"/>
        </w:rPr>
        <w:t>90, p 241.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Municipality may agree to sell utility services to industrial park in adjacent county provided such agreement is in accordance with applicable provisions of </w:t>
      </w:r>
      <w:r w:rsidR="00C30FD3" w:rsidRPr="00C30FD3">
        <w:rPr>
          <w:lang w:val="en-PH"/>
        </w:rPr>
        <w:t xml:space="preserve">Sections </w:t>
      </w:r>
      <w:r w:rsidRPr="00C30FD3">
        <w:rPr>
          <w:lang w:val="en-PH"/>
        </w:rPr>
        <w:t xml:space="preserve"> 5</w:t>
      </w:r>
      <w:r w:rsidR="00C30FD3" w:rsidRPr="00C30FD3">
        <w:rPr>
          <w:lang w:val="en-PH"/>
        </w:rPr>
        <w:noBreakHyphen/>
      </w:r>
      <w:r w:rsidRPr="00C30FD3">
        <w:rPr>
          <w:lang w:val="en-PH"/>
        </w:rPr>
        <w:t>31</w:t>
      </w:r>
      <w:r w:rsidR="00C30FD3" w:rsidRPr="00C30FD3">
        <w:rPr>
          <w:lang w:val="en-PH"/>
        </w:rPr>
        <w:noBreakHyphen/>
      </w:r>
      <w:r w:rsidRPr="00C30FD3">
        <w:rPr>
          <w:lang w:val="en-PH"/>
        </w:rPr>
        <w:t>1510, et seq., 5</w:t>
      </w:r>
      <w:r w:rsidR="00C30FD3" w:rsidRPr="00C30FD3">
        <w:rPr>
          <w:lang w:val="en-PH"/>
        </w:rPr>
        <w:noBreakHyphen/>
      </w:r>
      <w:r w:rsidRPr="00C30FD3">
        <w:rPr>
          <w:lang w:val="en-PH"/>
        </w:rPr>
        <w:t>31</w:t>
      </w:r>
      <w:r w:rsidR="00C30FD3" w:rsidRPr="00C30FD3">
        <w:rPr>
          <w:lang w:val="en-PH"/>
        </w:rPr>
        <w:noBreakHyphen/>
      </w:r>
      <w:r w:rsidRPr="00C30FD3">
        <w:rPr>
          <w:lang w:val="en-PH"/>
        </w:rPr>
        <w:t>17, et seq. and 5</w:t>
      </w:r>
      <w:r w:rsidR="00C30FD3" w:rsidRPr="00C30FD3">
        <w:rPr>
          <w:lang w:val="en-PH"/>
        </w:rPr>
        <w:noBreakHyphen/>
      </w:r>
      <w:r w:rsidRPr="00C30FD3">
        <w:rPr>
          <w:lang w:val="en-PH"/>
        </w:rPr>
        <w:t>31</w:t>
      </w:r>
      <w:r w:rsidR="00C30FD3" w:rsidRPr="00C30FD3">
        <w:rPr>
          <w:lang w:val="en-PH"/>
        </w:rPr>
        <w:noBreakHyphen/>
      </w:r>
      <w:r w:rsidRPr="00C30FD3">
        <w:rPr>
          <w:lang w:val="en-PH"/>
        </w:rPr>
        <w:t xml:space="preserve">1910, et seq. Park serviced by agreement would not qualify as jointly developed industrial park under Article VIII, </w:t>
      </w:r>
      <w:r w:rsidR="00C30FD3" w:rsidRPr="00C30FD3">
        <w:rPr>
          <w:lang w:val="en-PH"/>
        </w:rPr>
        <w:t xml:space="preserve">Section </w:t>
      </w:r>
      <w:r w:rsidRPr="00C30FD3">
        <w:rPr>
          <w:lang w:val="en-PH"/>
        </w:rPr>
        <w:t>13(D) of State Constitution. 1990 Op Atty Gen No. 90</w:t>
      </w:r>
      <w:r w:rsidR="00C30FD3" w:rsidRPr="00C30FD3">
        <w:rPr>
          <w:lang w:val="en-PH"/>
        </w:rPr>
        <w:noBreakHyphen/>
      </w:r>
      <w:r w:rsidRPr="00C30FD3">
        <w:rPr>
          <w:lang w:val="en-PH"/>
        </w:rPr>
        <w:t>29.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Five year property tax exemption for new or expanded manufacturing establishments applies to manufacturing establishments in jointly developed industrial parks unless such developments are specifically excluded from exemption by other statutory authority. 1990 Op Atty Gen No. 90</w:t>
      </w:r>
      <w:r w:rsidR="00C30FD3" w:rsidRPr="00C30FD3">
        <w:rPr>
          <w:lang w:val="en-PH"/>
        </w:rPr>
        <w:noBreakHyphen/>
      </w:r>
      <w:r w:rsidRPr="00C30FD3">
        <w:rPr>
          <w:lang w:val="en-PH"/>
        </w:rPr>
        <w:t>29.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Neither Article VIII, </w:t>
      </w:r>
      <w:r w:rsidR="00C30FD3" w:rsidRPr="00C30FD3">
        <w:rPr>
          <w:lang w:val="en-PH"/>
        </w:rPr>
        <w:t xml:space="preserve">Section </w:t>
      </w:r>
      <w:r w:rsidRPr="00C30FD3">
        <w:rPr>
          <w:lang w:val="en-PH"/>
        </w:rPr>
        <w:t xml:space="preserve">13(D) of State Constitution nor </w:t>
      </w:r>
      <w:r w:rsidR="00C30FD3" w:rsidRPr="00C30FD3">
        <w:rPr>
          <w:lang w:val="en-PH"/>
        </w:rPr>
        <w:t xml:space="preserve">Section </w:t>
      </w:r>
      <w:r w:rsidRPr="00C30FD3">
        <w:rPr>
          <w:lang w:val="en-PH"/>
        </w:rPr>
        <w:t>4</w:t>
      </w:r>
      <w:r w:rsidR="00C30FD3" w:rsidRPr="00C30FD3">
        <w:rPr>
          <w:lang w:val="en-PH"/>
        </w:rPr>
        <w:noBreakHyphen/>
      </w:r>
      <w:r w:rsidRPr="00C30FD3">
        <w:rPr>
          <w:lang w:val="en-PH"/>
        </w:rPr>
        <w:t>1</w:t>
      </w:r>
      <w:r w:rsidR="00C30FD3" w:rsidRPr="00C30FD3">
        <w:rPr>
          <w:lang w:val="en-PH"/>
        </w:rPr>
        <w:noBreakHyphen/>
      </w:r>
      <w:r w:rsidRPr="00C30FD3">
        <w:rPr>
          <w:lang w:val="en-PH"/>
        </w:rPr>
        <w:t>170 requires that school districts receive fees from jointly developed industrial parks at same percentage as general taxes are to school taxes. Such, however, may be required by other statutory provisions. 1990 Op Atty Gen No. 90</w:t>
      </w:r>
      <w:r w:rsidR="00C30FD3" w:rsidRPr="00C30FD3">
        <w:rPr>
          <w:lang w:val="en-PH"/>
        </w:rPr>
        <w:noBreakHyphen/>
      </w:r>
      <w:r w:rsidRPr="00C30FD3">
        <w:rPr>
          <w:lang w:val="en-PH"/>
        </w:rPr>
        <w:t>29.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Lawful contract by county officials will normally be sustained by court regardless of fact such officials may have made bad bargain. 1990 Op Atty Gen No. 90</w:t>
      </w:r>
      <w:r w:rsidR="00C30FD3" w:rsidRPr="00C30FD3">
        <w:rPr>
          <w:lang w:val="en-PH"/>
        </w:rPr>
        <w:noBreakHyphen/>
      </w:r>
      <w:r w:rsidRPr="00C30FD3">
        <w:rPr>
          <w:lang w:val="en-PH"/>
        </w:rPr>
        <w:t>29.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 portion of the payment in lieu of taxes required by Section 4</w:t>
      </w:r>
      <w:r w:rsidR="00C30FD3" w:rsidRPr="00C30FD3">
        <w:rPr>
          <w:lang w:val="en-PH"/>
        </w:rPr>
        <w:noBreakHyphen/>
      </w:r>
      <w:r w:rsidRPr="00C30FD3">
        <w:rPr>
          <w:lang w:val="en-PH"/>
        </w:rPr>
        <w:t>29</w:t>
      </w:r>
      <w:r w:rsidR="00C30FD3" w:rsidRPr="00C30FD3">
        <w:rPr>
          <w:lang w:val="en-PH"/>
        </w:rPr>
        <w:noBreakHyphen/>
      </w:r>
      <w:r w:rsidRPr="00C30FD3">
        <w:rPr>
          <w:lang w:val="en-PH"/>
        </w:rPr>
        <w:t>67 should be allocated to the bond debt of a school district or other political entity. 1989 Op Atty Gen, No. 89</w:t>
      </w:r>
      <w:r w:rsidR="00C30FD3" w:rsidRPr="00C30FD3">
        <w:rPr>
          <w:lang w:val="en-PH"/>
        </w:rPr>
        <w:noBreakHyphen/>
      </w:r>
      <w:r w:rsidRPr="00C30FD3">
        <w:rPr>
          <w:lang w:val="en-PH"/>
        </w:rPr>
        <w:t>107, p 287.</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Legislation allowing counties to negotiate fees in lieu of taxes for exceptionally large industries willing to locate or expand their facilities in this State most probably would be deemed constitutional if challenged on the basis of equal protection. 1988 Op Atty Gen, No. 88</w:t>
      </w:r>
      <w:r w:rsidR="00C30FD3" w:rsidRPr="00C30FD3">
        <w:rPr>
          <w:lang w:val="en-PH"/>
        </w:rPr>
        <w:noBreakHyphen/>
      </w:r>
      <w:r w:rsidRPr="00C30FD3">
        <w:rPr>
          <w:lang w:val="en-PH"/>
        </w:rPr>
        <w:t>35, p 111.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To be classified as taxing entity for purposes of </w:t>
      </w:r>
      <w:r w:rsidR="00C30FD3" w:rsidRPr="00C30FD3">
        <w:rPr>
          <w:lang w:val="en-PH"/>
        </w:rPr>
        <w:t xml:space="preserve">Section </w:t>
      </w:r>
      <w:r w:rsidRPr="00C30FD3">
        <w:rPr>
          <w:lang w:val="en-PH"/>
        </w:rPr>
        <w:t>4</w:t>
      </w:r>
      <w:r w:rsidR="00C30FD3" w:rsidRPr="00C30FD3">
        <w:rPr>
          <w:lang w:val="en-PH"/>
        </w:rPr>
        <w:noBreakHyphen/>
      </w:r>
      <w:r w:rsidRPr="00C30FD3">
        <w:rPr>
          <w:lang w:val="en-PH"/>
        </w:rPr>
        <w:t>1</w:t>
      </w:r>
      <w:r w:rsidR="00C30FD3" w:rsidRPr="00C30FD3">
        <w:rPr>
          <w:lang w:val="en-PH"/>
        </w:rPr>
        <w:noBreakHyphen/>
      </w:r>
      <w:r w:rsidRPr="00C30FD3">
        <w:rPr>
          <w:lang w:val="en-PH"/>
        </w:rPr>
        <w:t>170(3), taxing entity would be determined by right to tax as opposed to existing millage. 1993 Op Atty Gen No. 93</w:t>
      </w:r>
      <w:r w:rsidR="00C30FD3" w:rsidRPr="00C30FD3">
        <w:rPr>
          <w:lang w:val="en-PH"/>
        </w:rPr>
        <w:noBreakHyphen/>
      </w:r>
      <w:r w:rsidRPr="00C30FD3">
        <w:rPr>
          <w:lang w:val="en-PH"/>
        </w:rPr>
        <w:t>46.</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NOTES OF DECISIONS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In general 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Allocation of funds 2</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1. In general</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Fees that landowners pay to county in lieu of taxes on exempt property in multi</w:t>
      </w:r>
      <w:r w:rsidR="00C30FD3" w:rsidRPr="00C30FD3">
        <w:rPr>
          <w:lang w:val="en-PH"/>
        </w:rPr>
        <w:noBreakHyphen/>
      </w:r>
      <w:r w:rsidRPr="00C30FD3">
        <w:rPr>
          <w:lang w:val="en-PH"/>
        </w:rPr>
        <w:t>county business park (MCBP) need not be distributed in the same proportion that they would be if the property were taxable, and, thus, a county has discretion to allocate to a school district a smaller proportion of the fees than it would receive in property taxes. Horry County School Dist. v. Horry County (S.C. 2001) 346 S.C. 621, 552 S.E.2d 737. Counties 195; Education 219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A statute did not imply a grant of fiscal autonomy to 2 school districts to the extent that their boards of trustees could compel a tax levy for additional funding they deemed necessary, independent of any action or approval by the county, where the statute only provided the grant of autonomy to a third district, and specifically provided that the tax levy for the other 2 districts </w:t>
      </w:r>
      <w:r w:rsidR="00C30FD3" w:rsidRPr="00C30FD3">
        <w:rPr>
          <w:lang w:val="en-PH"/>
        </w:rPr>
        <w:t>“</w:t>
      </w:r>
      <w:r w:rsidRPr="00C30FD3">
        <w:rPr>
          <w:lang w:val="en-PH"/>
        </w:rPr>
        <w:t>shall be determined</w:t>
      </w:r>
      <w:r w:rsidR="00C30FD3" w:rsidRPr="00C30FD3">
        <w:rPr>
          <w:lang w:val="en-PH"/>
        </w:rPr>
        <w:t>”</w:t>
      </w:r>
      <w:r w:rsidRPr="00C30FD3">
        <w:rPr>
          <w:lang w:val="en-PH"/>
        </w:rPr>
        <w:t xml:space="preserve"> by the county council. Richland County School Dist. One v. Richland County Council (S.C. 1992) 310 S.C. 106, 425 S.E.2d 747. Education 216</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A county was required by </w:t>
      </w:r>
      <w:r w:rsidR="00C30FD3" w:rsidRPr="00C30FD3">
        <w:rPr>
          <w:lang w:val="en-PH"/>
        </w:rPr>
        <w:t xml:space="preserve">Section </w:t>
      </w:r>
      <w:r w:rsidRPr="00C30FD3">
        <w:rPr>
          <w:lang w:val="en-PH"/>
        </w:rPr>
        <w:t>59</w:t>
      </w:r>
      <w:r w:rsidR="00C30FD3" w:rsidRPr="00C30FD3">
        <w:rPr>
          <w:lang w:val="en-PH"/>
        </w:rPr>
        <w:noBreakHyphen/>
      </w:r>
      <w:r w:rsidRPr="00C30FD3">
        <w:rPr>
          <w:lang w:val="en-PH"/>
        </w:rPr>
        <w:t>21</w:t>
      </w:r>
      <w:r w:rsidR="00C30FD3" w:rsidRPr="00C30FD3">
        <w:rPr>
          <w:lang w:val="en-PH"/>
        </w:rPr>
        <w:noBreakHyphen/>
      </w:r>
      <w:r w:rsidRPr="00C30FD3">
        <w:rPr>
          <w:lang w:val="en-PH"/>
        </w:rPr>
        <w:t>1030 to appropriate projected Educational Improvement Act minimum local effort as submitted by the school district and reported by the department of education, rather than adopting the county auditor</w:t>
      </w:r>
      <w:r w:rsidR="00C30FD3" w:rsidRPr="00C30FD3">
        <w:rPr>
          <w:lang w:val="en-PH"/>
        </w:rPr>
        <w:t>’</w:t>
      </w:r>
      <w:r w:rsidRPr="00C30FD3">
        <w:rPr>
          <w:lang w:val="en-PH"/>
        </w:rPr>
        <w:t xml:space="preserve">s independent calculation of the effort, since </w:t>
      </w:r>
      <w:r w:rsidR="00C30FD3" w:rsidRPr="00C30FD3">
        <w:rPr>
          <w:lang w:val="en-PH"/>
        </w:rPr>
        <w:t xml:space="preserve">Section </w:t>
      </w:r>
      <w:r w:rsidRPr="00C30FD3">
        <w:rPr>
          <w:lang w:val="en-PH"/>
        </w:rPr>
        <w:t>59</w:t>
      </w:r>
      <w:r w:rsidR="00C30FD3" w:rsidRPr="00C30FD3">
        <w:rPr>
          <w:lang w:val="en-PH"/>
        </w:rPr>
        <w:noBreakHyphen/>
      </w:r>
      <w:r w:rsidRPr="00C30FD3">
        <w:rPr>
          <w:lang w:val="en-PH"/>
        </w:rPr>
        <w:t>21</w:t>
      </w:r>
      <w:r w:rsidR="00C30FD3" w:rsidRPr="00C30FD3">
        <w:rPr>
          <w:lang w:val="en-PH"/>
        </w:rPr>
        <w:noBreakHyphen/>
      </w:r>
      <w:r w:rsidRPr="00C30FD3">
        <w:rPr>
          <w:lang w:val="en-PH"/>
        </w:rPr>
        <w:t>1030 requires the district to maintain at least the level of financial effort per pupil as in the prior year, adjusting for an inflation factor, and thus the auditor was required to set millage so that the minimum effort per pupil would be generated. Richland County School Dist. One v. Richland County Council (S.C. 1992) 310 S.C. 106, 425 S.E.2d 747. Education 216</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Under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67, fees</w:t>
      </w:r>
      <w:r w:rsidR="00C30FD3" w:rsidRPr="00C30FD3">
        <w:rPr>
          <w:lang w:val="en-PH"/>
        </w:rPr>
        <w:noBreakHyphen/>
      </w:r>
      <w:r w:rsidRPr="00C30FD3">
        <w:rPr>
          <w:lang w:val="en-PH"/>
        </w:rPr>
        <w:t>in</w:t>
      </w:r>
      <w:r w:rsidR="00C30FD3" w:rsidRPr="00C30FD3">
        <w:rPr>
          <w:lang w:val="en-PH"/>
        </w:rPr>
        <w:noBreakHyphen/>
      </w:r>
      <w:r w:rsidRPr="00C30FD3">
        <w:rPr>
          <w:lang w:val="en-PH"/>
        </w:rPr>
        <w:t>lieu are to be treated in the same manner as property taxes, and are to be distributed among school district and other purposes in proportion to their respective property tax millage, and thus the respective shares of the fees</w:t>
      </w:r>
      <w:r w:rsidR="00C30FD3" w:rsidRPr="00C30FD3">
        <w:rPr>
          <w:lang w:val="en-PH"/>
        </w:rPr>
        <w:noBreakHyphen/>
      </w:r>
      <w:r w:rsidRPr="00C30FD3">
        <w:rPr>
          <w:lang w:val="en-PH"/>
        </w:rPr>
        <w:t>in</w:t>
      </w:r>
      <w:r w:rsidR="00C30FD3" w:rsidRPr="00C30FD3">
        <w:rPr>
          <w:lang w:val="en-PH"/>
        </w:rPr>
        <w:noBreakHyphen/>
      </w:r>
      <w:r w:rsidRPr="00C30FD3">
        <w:rPr>
          <w:lang w:val="en-PH"/>
        </w:rPr>
        <w:t>lieu cannot be determined until after the millage is determined. Richland County School Dist. One v. Richland County Council (S.C. 1992) 310 S.C. 106, 425 S.E.2d 747. Education 219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Under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67(C), fees</w:t>
      </w:r>
      <w:r w:rsidR="00C30FD3" w:rsidRPr="00C30FD3">
        <w:rPr>
          <w:lang w:val="en-PH"/>
        </w:rPr>
        <w:noBreakHyphen/>
      </w:r>
      <w:r w:rsidRPr="00C30FD3">
        <w:rPr>
          <w:lang w:val="en-PH"/>
        </w:rPr>
        <w:t>in</w:t>
      </w:r>
      <w:r w:rsidR="00C30FD3" w:rsidRPr="00C30FD3">
        <w:rPr>
          <w:lang w:val="en-PH"/>
        </w:rPr>
        <w:noBreakHyphen/>
      </w:r>
      <w:r w:rsidRPr="00C30FD3">
        <w:rPr>
          <w:lang w:val="en-PH"/>
        </w:rPr>
        <w:t>lieu are to be treated in the same manner as property taxes, and are to be distributed among school district and other purposes in proportion to their respective property tax millage. Respective shares of the fees</w:t>
      </w:r>
      <w:r w:rsidR="00C30FD3" w:rsidRPr="00C30FD3">
        <w:rPr>
          <w:lang w:val="en-PH"/>
        </w:rPr>
        <w:noBreakHyphen/>
      </w:r>
      <w:r w:rsidRPr="00C30FD3">
        <w:rPr>
          <w:lang w:val="en-PH"/>
        </w:rPr>
        <w:t>in</w:t>
      </w:r>
      <w:r w:rsidR="00C30FD3" w:rsidRPr="00C30FD3">
        <w:rPr>
          <w:lang w:val="en-PH"/>
        </w:rPr>
        <w:noBreakHyphen/>
      </w:r>
      <w:r w:rsidRPr="00C30FD3">
        <w:rPr>
          <w:lang w:val="en-PH"/>
        </w:rPr>
        <w:t>lieu of taxes cannot be determined until after the millage is determined. Only after the respective millage rates are established for each county entity entitled to a portion of the fee</w:t>
      </w:r>
      <w:r w:rsidR="00C30FD3" w:rsidRPr="00C30FD3">
        <w:rPr>
          <w:lang w:val="en-PH"/>
        </w:rPr>
        <w:noBreakHyphen/>
      </w:r>
      <w:r w:rsidRPr="00C30FD3">
        <w:rPr>
          <w:lang w:val="en-PH"/>
        </w:rPr>
        <w:t>in</w:t>
      </w:r>
      <w:r w:rsidR="00C30FD3" w:rsidRPr="00C30FD3">
        <w:rPr>
          <w:lang w:val="en-PH"/>
        </w:rPr>
        <w:noBreakHyphen/>
      </w:r>
      <w:r w:rsidRPr="00C30FD3">
        <w:rPr>
          <w:lang w:val="en-PH"/>
        </w:rPr>
        <w:t>lieu of taxes can the apportionment of this fee be determined. Section 4</w:t>
      </w:r>
      <w:r w:rsidR="00C30FD3" w:rsidRPr="00C30FD3">
        <w:rPr>
          <w:lang w:val="en-PH"/>
        </w:rPr>
        <w:noBreakHyphen/>
      </w:r>
      <w:r w:rsidRPr="00C30FD3">
        <w:rPr>
          <w:lang w:val="en-PH"/>
        </w:rPr>
        <w:t>29</w:t>
      </w:r>
      <w:r w:rsidR="00C30FD3" w:rsidRPr="00C30FD3">
        <w:rPr>
          <w:lang w:val="en-PH"/>
        </w:rPr>
        <w:noBreakHyphen/>
      </w:r>
      <w:r w:rsidRPr="00C30FD3">
        <w:rPr>
          <w:lang w:val="en-PH"/>
        </w:rPr>
        <w:t>67(C) requires that the fee be apportioned according to the percentage each participating entity</w:t>
      </w:r>
      <w:r w:rsidR="00C30FD3" w:rsidRPr="00C30FD3">
        <w:rPr>
          <w:lang w:val="en-PH"/>
        </w:rPr>
        <w:t>’</w:t>
      </w:r>
      <w:r w:rsidRPr="00C30FD3">
        <w:rPr>
          <w:lang w:val="en-PH"/>
        </w:rPr>
        <w:t>s millage bears to the sum of all participating entities millages. Richland County School Dist. One v. Richland County Council (S.C. 1992) 310 S.C. 106, 425 S.E.2d 747. Education 219</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Section 4</w:t>
      </w:r>
      <w:r w:rsidR="00C30FD3" w:rsidRPr="00C30FD3">
        <w:rPr>
          <w:lang w:val="en-PH"/>
        </w:rPr>
        <w:noBreakHyphen/>
      </w:r>
      <w:r w:rsidRPr="00C30FD3">
        <w:rPr>
          <w:lang w:val="en-PH"/>
        </w:rPr>
        <w:t>29</w:t>
      </w:r>
      <w:r w:rsidR="00C30FD3" w:rsidRPr="00C30FD3">
        <w:rPr>
          <w:lang w:val="en-PH"/>
        </w:rPr>
        <w:noBreakHyphen/>
      </w:r>
      <w:r w:rsidRPr="00C30FD3">
        <w:rPr>
          <w:lang w:val="en-PH"/>
        </w:rPr>
        <w:t xml:space="preserve">67 does not violate the uniformity provisions in Art X of the South Carolina Constitution because the property which is the subject of the negotiated fee is used exclusively for public purposes and </w:t>
      </w:r>
      <w:r w:rsidRPr="00C30FD3">
        <w:rPr>
          <w:lang w:val="en-PH"/>
        </w:rPr>
        <w:lastRenderedPageBreak/>
        <w:t xml:space="preserve">is therefore exempt from ad valorem taxation under Art X, </w:t>
      </w:r>
      <w:r w:rsidR="00C30FD3" w:rsidRPr="00C30FD3">
        <w:rPr>
          <w:lang w:val="en-PH"/>
        </w:rPr>
        <w:t xml:space="preserve">Section </w:t>
      </w:r>
      <w:r w:rsidRPr="00C30FD3">
        <w:rPr>
          <w:lang w:val="en-PH"/>
        </w:rPr>
        <w:t>3(a). The statute does not violate equal protection on the grounds that only those industries investing $85 million may take advantage of the negotiated fee and different results may obtain in the negotiation process from those who qualify, since the classification scheme created by the statute is rationally related to its legislative purpose of attracting large capital</w:t>
      </w:r>
      <w:r w:rsidR="00C30FD3" w:rsidRPr="00C30FD3">
        <w:rPr>
          <w:lang w:val="en-PH"/>
        </w:rPr>
        <w:noBreakHyphen/>
      </w:r>
      <w:r w:rsidRPr="00C30FD3">
        <w:rPr>
          <w:lang w:val="en-PH"/>
        </w:rPr>
        <w:t>intensive industries to South Carolina, and all such businesses are granted the opportunity to negotiate for fees in lieu of taxes, provided the requirements of the Industrial Revenue Bond Act are met. Quirk v. Campbell (S.C. 1990) 302 S.C. 148, 394 S.E.2d 320.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2. Allocation of funds</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Even if a fee is a tax equivalent for purposes of the bonded indebtedness that a school district can incur, the revenue from the fee need not be distributed in the same proportion as if it were a tax when the statute does not otherwise support such a conclusion. Horry County School Dist. v. Horry County (S.C. 2001) 346 S.C. 621, 552 S.E.2d 737. Education 219</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68.</w:t>
      </w:r>
      <w:r w:rsidR="00DE0663" w:rsidRPr="00C30FD3">
        <w:rPr>
          <w:lang w:val="en-PH"/>
        </w:rPr>
        <w:t xml:space="preserve"> Special source revenue bonds.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(A) A county or municipality or special purpose district that receives and retains revenues from a payment in lieu of taxes pursuant to Section 4</w:t>
      </w:r>
      <w:r w:rsidR="00C30FD3" w:rsidRPr="00C30FD3">
        <w:rPr>
          <w:lang w:val="en-PH"/>
        </w:rPr>
        <w:noBreakHyphen/>
      </w:r>
      <w:r w:rsidRPr="00C30FD3">
        <w:rPr>
          <w:lang w:val="en-PH"/>
        </w:rPr>
        <w:t>29</w:t>
      </w:r>
      <w:r w:rsidR="00C30FD3" w:rsidRPr="00C30FD3">
        <w:rPr>
          <w:lang w:val="en-PH"/>
        </w:rPr>
        <w:noBreakHyphen/>
      </w:r>
      <w:r w:rsidRPr="00C30FD3">
        <w:rPr>
          <w:lang w:val="en-PH"/>
        </w:rPr>
        <w:t>60, Section 4</w:t>
      </w:r>
      <w:r w:rsidR="00C30FD3" w:rsidRPr="00C30FD3">
        <w:rPr>
          <w:lang w:val="en-PH"/>
        </w:rPr>
        <w:noBreakHyphen/>
      </w:r>
      <w:r w:rsidRPr="00C30FD3">
        <w:rPr>
          <w:lang w:val="en-PH"/>
        </w:rPr>
        <w:t>29</w:t>
      </w:r>
      <w:r w:rsidR="00C30FD3" w:rsidRPr="00C30FD3">
        <w:rPr>
          <w:lang w:val="en-PH"/>
        </w:rPr>
        <w:noBreakHyphen/>
      </w:r>
      <w:r w:rsidRPr="00C30FD3">
        <w:rPr>
          <w:lang w:val="en-PH"/>
        </w:rPr>
        <w:t>67, Section 4</w:t>
      </w:r>
      <w:r w:rsidR="00C30FD3" w:rsidRPr="00C30FD3">
        <w:rPr>
          <w:lang w:val="en-PH"/>
        </w:rPr>
        <w:noBreakHyphen/>
      </w:r>
      <w:r w:rsidRPr="00C30FD3">
        <w:rPr>
          <w:lang w:val="en-PH"/>
        </w:rPr>
        <w:t>12</w:t>
      </w:r>
      <w:r w:rsidR="00C30FD3" w:rsidRPr="00C30FD3">
        <w:rPr>
          <w:lang w:val="en-PH"/>
        </w:rPr>
        <w:noBreakHyphen/>
      </w:r>
      <w:r w:rsidRPr="00C30FD3">
        <w:rPr>
          <w:lang w:val="en-PH"/>
        </w:rPr>
        <w:t>20, or Section 4</w:t>
      </w:r>
      <w:r w:rsidR="00C30FD3" w:rsidRPr="00C30FD3">
        <w:rPr>
          <w:lang w:val="en-PH"/>
        </w:rPr>
        <w:noBreakHyphen/>
      </w:r>
      <w:r w:rsidRPr="00C30FD3">
        <w:rPr>
          <w:lang w:val="en-PH"/>
        </w:rPr>
        <w:t>12</w:t>
      </w:r>
      <w:r w:rsidR="00C30FD3" w:rsidRPr="00C30FD3">
        <w:rPr>
          <w:lang w:val="en-PH"/>
        </w:rPr>
        <w:noBreakHyphen/>
      </w:r>
      <w:r w:rsidRPr="00C30FD3">
        <w:rPr>
          <w:lang w:val="en-PH"/>
        </w:rPr>
        <w:t>30 may issue special source revenue bonds secured by and payable from all or a part of such revenues, subject to the following terms and conditions: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C30FD3" w:rsidRPr="00C30FD3">
        <w:rPr>
          <w:lang w:val="en-PH"/>
        </w:rPr>
        <w:noBreakHyphen/>
      </w:r>
      <w:r w:rsidRPr="00C30FD3">
        <w:rPr>
          <w:lang w:val="en-PH"/>
        </w:rPr>
        <w:t>44</w:t>
      </w:r>
      <w:r w:rsidR="00C30FD3" w:rsidRPr="00C30FD3">
        <w:rPr>
          <w:lang w:val="en-PH"/>
        </w:rPr>
        <w:noBreakHyphen/>
      </w:r>
      <w:r w:rsidRPr="00C30FD3">
        <w:rPr>
          <w:lang w:val="en-PH"/>
        </w:rPr>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 xml:space="preserve">(ii)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w:t>
      </w:r>
      <w:r w:rsidRPr="00C30FD3">
        <w:rPr>
          <w:lang w:val="en-PH"/>
        </w:rPr>
        <w:lastRenderedPageBreak/>
        <w:t>immediately following the removal. The amounts will be remitted by the department to the county in which the project is located.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(a) To the extent that any payment amounts were used for both real property and personal property or infrastructure and personal property, all amounts will be presumed to have been first used for personal property.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r>
      <w:r w:rsidRPr="00C30FD3">
        <w:rPr>
          <w:lang w:val="en-PH"/>
        </w:rPr>
        <w:tab/>
        <w:t>(b) If personal property is removed from the project but is replaced with qualifying replacement property, then the personal property will not be considered to have been removed from the property.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(5) The bonds are, and must state on their face that they are, (a) payable solely from all or a specifically described part of the payments in lieu of taxes received and retained by the issuer under Section 4</w:t>
      </w:r>
      <w:r w:rsidR="00C30FD3" w:rsidRPr="00C30FD3">
        <w:rPr>
          <w:lang w:val="en-PH"/>
        </w:rPr>
        <w:noBreakHyphen/>
      </w:r>
      <w:r w:rsidRPr="00C30FD3">
        <w:rPr>
          <w:lang w:val="en-PH"/>
        </w:rPr>
        <w:t>29</w:t>
      </w:r>
      <w:r w:rsidR="00C30FD3" w:rsidRPr="00C30FD3">
        <w:rPr>
          <w:lang w:val="en-PH"/>
        </w:rPr>
        <w:noBreakHyphen/>
      </w:r>
      <w:r w:rsidRPr="00C30FD3">
        <w:rPr>
          <w:lang w:val="en-PH"/>
        </w:rPr>
        <w:t>60, Section 4</w:t>
      </w:r>
      <w:r w:rsidR="00C30FD3" w:rsidRPr="00C30FD3">
        <w:rPr>
          <w:lang w:val="en-PH"/>
        </w:rPr>
        <w:noBreakHyphen/>
      </w:r>
      <w:r w:rsidRPr="00C30FD3">
        <w:rPr>
          <w:lang w:val="en-PH"/>
        </w:rPr>
        <w:t>29</w:t>
      </w:r>
      <w:r w:rsidR="00C30FD3" w:rsidRPr="00C30FD3">
        <w:rPr>
          <w:lang w:val="en-PH"/>
        </w:rPr>
        <w:noBreakHyphen/>
      </w:r>
      <w:r w:rsidRPr="00C30FD3">
        <w:rPr>
          <w:lang w:val="en-PH"/>
        </w:rPr>
        <w:t>67, Section 4</w:t>
      </w:r>
      <w:r w:rsidR="00C30FD3" w:rsidRPr="00C30FD3">
        <w:rPr>
          <w:lang w:val="en-PH"/>
        </w:rPr>
        <w:noBreakHyphen/>
      </w:r>
      <w:r w:rsidRPr="00C30FD3">
        <w:rPr>
          <w:lang w:val="en-PH"/>
        </w:rPr>
        <w:t>12</w:t>
      </w:r>
      <w:r w:rsidR="00C30FD3" w:rsidRPr="00C30FD3">
        <w:rPr>
          <w:lang w:val="en-PH"/>
        </w:rPr>
        <w:noBreakHyphen/>
      </w:r>
      <w:r w:rsidRPr="00C30FD3">
        <w:rPr>
          <w:lang w:val="en-PH"/>
        </w:rPr>
        <w:t>20, Section 4</w:t>
      </w:r>
      <w:r w:rsidR="00C30FD3" w:rsidRPr="00C30FD3">
        <w:rPr>
          <w:lang w:val="en-PH"/>
        </w:rPr>
        <w:noBreakHyphen/>
      </w:r>
      <w:r w:rsidRPr="00C30FD3">
        <w:rPr>
          <w:lang w:val="en-PH"/>
        </w:rPr>
        <w:t>12</w:t>
      </w:r>
      <w:r w:rsidR="00C30FD3" w:rsidRPr="00C30FD3">
        <w:rPr>
          <w:lang w:val="en-PH"/>
        </w:rPr>
        <w:noBreakHyphen/>
      </w:r>
      <w:r w:rsidRPr="00C30FD3">
        <w:rPr>
          <w:lang w:val="en-PH"/>
        </w:rPr>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C30FD3" w:rsidRPr="00C30FD3">
        <w:rPr>
          <w:lang w:val="en-PH"/>
        </w:rPr>
        <w:t>’</w:t>
      </w:r>
      <w:r w:rsidRPr="00C30FD3">
        <w:rPr>
          <w:lang w:val="en-PH"/>
        </w:rPr>
        <w:t>s general credit or taxing power.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(6) The ordinance authorizing the issuance of the bonds shall specifically describe the portion of the payments in lieu of taxes received and retained by the issuer from which the bonds are payable and by which the bonds are secured.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(10) Pending the issuance of bonds, bond anticipation notes may be issued, and to the end that a vehicle be provided therefor, the provisions of Section 11</w:t>
      </w:r>
      <w:r w:rsidR="00C30FD3" w:rsidRPr="00C30FD3">
        <w:rPr>
          <w:lang w:val="en-PH"/>
        </w:rPr>
        <w:noBreakHyphen/>
      </w:r>
      <w:r w:rsidRPr="00C30FD3">
        <w:rPr>
          <w:lang w:val="en-PH"/>
        </w:rPr>
        <w:t>17</w:t>
      </w:r>
      <w:r w:rsidR="00C30FD3" w:rsidRPr="00C30FD3">
        <w:rPr>
          <w:lang w:val="en-PH"/>
        </w:rPr>
        <w:noBreakHyphen/>
      </w:r>
      <w:r w:rsidRPr="00C30FD3">
        <w:rPr>
          <w:lang w:val="en-PH"/>
        </w:rPr>
        <w:t>10 to Section 11</w:t>
      </w:r>
      <w:r w:rsidR="00C30FD3" w:rsidRPr="00C30FD3">
        <w:rPr>
          <w:lang w:val="en-PH"/>
        </w:rPr>
        <w:noBreakHyphen/>
      </w:r>
      <w:r w:rsidRPr="00C30FD3">
        <w:rPr>
          <w:lang w:val="en-PH"/>
        </w:rPr>
        <w:t>17</w:t>
      </w:r>
      <w:r w:rsidR="00C30FD3" w:rsidRPr="00C30FD3">
        <w:rPr>
          <w:lang w:val="en-PH"/>
        </w:rPr>
        <w:noBreakHyphen/>
      </w:r>
      <w:r w:rsidRPr="00C30FD3">
        <w:rPr>
          <w:lang w:val="en-PH"/>
        </w:rPr>
        <w:t>110, as now or hereafter amended, are applicable to the bond anticipatory borrowing.</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(B) A county or municipality or special purpose district that receives and retains revenues from a payment in lieu of taxes pursuant to Section 4</w:t>
      </w:r>
      <w:r w:rsidR="00C30FD3" w:rsidRPr="00C30FD3">
        <w:rPr>
          <w:lang w:val="en-PH"/>
        </w:rPr>
        <w:noBreakHyphen/>
      </w:r>
      <w:r w:rsidRPr="00C30FD3">
        <w:rPr>
          <w:lang w:val="en-PH"/>
        </w:rPr>
        <w:t>29</w:t>
      </w:r>
      <w:r w:rsidR="00C30FD3" w:rsidRPr="00C30FD3">
        <w:rPr>
          <w:lang w:val="en-PH"/>
        </w:rPr>
        <w:noBreakHyphen/>
      </w:r>
      <w:r w:rsidRPr="00C30FD3">
        <w:rPr>
          <w:lang w:val="en-PH"/>
        </w:rPr>
        <w:t>60, Section 4</w:t>
      </w:r>
      <w:r w:rsidR="00C30FD3" w:rsidRPr="00C30FD3">
        <w:rPr>
          <w:lang w:val="en-PH"/>
        </w:rPr>
        <w:noBreakHyphen/>
      </w:r>
      <w:r w:rsidRPr="00C30FD3">
        <w:rPr>
          <w:lang w:val="en-PH"/>
        </w:rPr>
        <w:t>29</w:t>
      </w:r>
      <w:r w:rsidR="00C30FD3" w:rsidRPr="00C30FD3">
        <w:rPr>
          <w:lang w:val="en-PH"/>
        </w:rPr>
        <w:noBreakHyphen/>
      </w:r>
      <w:r w:rsidRPr="00C30FD3">
        <w:rPr>
          <w:lang w:val="en-PH"/>
        </w:rPr>
        <w:t>67, Section 4</w:t>
      </w:r>
      <w:r w:rsidR="00C30FD3" w:rsidRPr="00C30FD3">
        <w:rPr>
          <w:lang w:val="en-PH"/>
        </w:rPr>
        <w:noBreakHyphen/>
      </w:r>
      <w:r w:rsidRPr="00C30FD3">
        <w:rPr>
          <w:lang w:val="en-PH"/>
        </w:rPr>
        <w:t>12</w:t>
      </w:r>
      <w:r w:rsidR="00C30FD3" w:rsidRPr="00C30FD3">
        <w:rPr>
          <w:lang w:val="en-PH"/>
        </w:rPr>
        <w:noBreakHyphen/>
      </w:r>
      <w:r w:rsidRPr="00C30FD3">
        <w:rPr>
          <w:lang w:val="en-PH"/>
        </w:rPr>
        <w:t>20, or Section 4</w:t>
      </w:r>
      <w:r w:rsidR="00C30FD3" w:rsidRPr="00C30FD3">
        <w:rPr>
          <w:lang w:val="en-PH"/>
        </w:rPr>
        <w:noBreakHyphen/>
      </w:r>
      <w:r w:rsidRPr="00C30FD3">
        <w:rPr>
          <w:lang w:val="en-PH"/>
        </w:rPr>
        <w:t>12</w:t>
      </w:r>
      <w:r w:rsidR="00C30FD3" w:rsidRPr="00C30FD3">
        <w:rPr>
          <w:lang w:val="en-PH"/>
        </w:rPr>
        <w:noBreakHyphen/>
      </w:r>
      <w:r w:rsidRPr="00C30FD3">
        <w:rPr>
          <w:lang w:val="en-PH"/>
        </w:rPr>
        <w:t>30 may pledge the revenues as additional security for general obligation debt or revenue debt of the issuer if the general obligation debt or revenue debt is issued in accordance with items (1) and (2) of this subsection.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(C) A county or municipality or special purpose district that receives and retains revenues from a payment in lieu of taxes pursuant to Section 4</w:t>
      </w:r>
      <w:r w:rsidR="00C30FD3" w:rsidRPr="00C30FD3">
        <w:rPr>
          <w:lang w:val="en-PH"/>
        </w:rPr>
        <w:noBreakHyphen/>
      </w:r>
      <w:r w:rsidRPr="00C30FD3">
        <w:rPr>
          <w:lang w:val="en-PH"/>
        </w:rPr>
        <w:t>29</w:t>
      </w:r>
      <w:r w:rsidR="00C30FD3" w:rsidRPr="00C30FD3">
        <w:rPr>
          <w:lang w:val="en-PH"/>
        </w:rPr>
        <w:noBreakHyphen/>
      </w:r>
      <w:r w:rsidRPr="00C30FD3">
        <w:rPr>
          <w:lang w:val="en-PH"/>
        </w:rPr>
        <w:t>60, Section 4</w:t>
      </w:r>
      <w:r w:rsidR="00C30FD3" w:rsidRPr="00C30FD3">
        <w:rPr>
          <w:lang w:val="en-PH"/>
        </w:rPr>
        <w:noBreakHyphen/>
      </w:r>
      <w:r w:rsidRPr="00C30FD3">
        <w:rPr>
          <w:lang w:val="en-PH"/>
        </w:rPr>
        <w:t>29</w:t>
      </w:r>
      <w:r w:rsidR="00C30FD3" w:rsidRPr="00C30FD3">
        <w:rPr>
          <w:lang w:val="en-PH"/>
        </w:rPr>
        <w:noBreakHyphen/>
      </w:r>
      <w:r w:rsidRPr="00C30FD3">
        <w:rPr>
          <w:lang w:val="en-PH"/>
        </w:rPr>
        <w:t>67, Section 4</w:t>
      </w:r>
      <w:r w:rsidR="00C30FD3" w:rsidRPr="00C30FD3">
        <w:rPr>
          <w:lang w:val="en-PH"/>
        </w:rPr>
        <w:noBreakHyphen/>
      </w:r>
      <w:r w:rsidRPr="00C30FD3">
        <w:rPr>
          <w:lang w:val="en-PH"/>
        </w:rPr>
        <w:t>12</w:t>
      </w:r>
      <w:r w:rsidR="00C30FD3" w:rsidRPr="00C30FD3">
        <w:rPr>
          <w:lang w:val="en-PH"/>
        </w:rPr>
        <w:noBreakHyphen/>
      </w:r>
      <w:r w:rsidRPr="00C30FD3">
        <w:rPr>
          <w:lang w:val="en-PH"/>
        </w:rPr>
        <w:t>20, or Section 4</w:t>
      </w:r>
      <w:r w:rsidR="00C30FD3" w:rsidRPr="00C30FD3">
        <w:rPr>
          <w:lang w:val="en-PH"/>
        </w:rPr>
        <w:noBreakHyphen/>
      </w:r>
      <w:r w:rsidRPr="00C30FD3">
        <w:rPr>
          <w:lang w:val="en-PH"/>
        </w:rPr>
        <w:t>12</w:t>
      </w:r>
      <w:r w:rsidR="00C30FD3" w:rsidRPr="00C30FD3">
        <w:rPr>
          <w:lang w:val="en-PH"/>
        </w:rPr>
        <w:noBreakHyphen/>
      </w:r>
      <w:r w:rsidRPr="00C30FD3">
        <w:rPr>
          <w:lang w:val="en-PH"/>
        </w:rPr>
        <w:t>30 may pledge the revenues as additional security for general obligation debt or revenue debt of other agencies or political subdivisions of the State referred to in item (4)(b) of this subsection if the pledge is authorized by a duly</w:t>
      </w:r>
      <w:r w:rsidR="00C30FD3" w:rsidRPr="00C30FD3">
        <w:rPr>
          <w:lang w:val="en-PH"/>
        </w:rPr>
        <w:noBreakHyphen/>
      </w:r>
      <w:r w:rsidRPr="00C30FD3">
        <w:rPr>
          <w:lang w:val="en-PH"/>
        </w:rPr>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(D) Revenues received by a county or municipality or special purpose district which may be pledged or from which bonds may be payable and secured pursuant to this Section 4</w:t>
      </w:r>
      <w:r w:rsidR="00C30FD3" w:rsidRPr="00C30FD3">
        <w:rPr>
          <w:lang w:val="en-PH"/>
        </w:rPr>
        <w:noBreakHyphen/>
      </w:r>
      <w:r w:rsidRPr="00C30FD3">
        <w:rPr>
          <w:lang w:val="en-PH"/>
        </w:rPr>
        <w:t>29</w:t>
      </w:r>
      <w:r w:rsidR="00C30FD3" w:rsidRPr="00C30FD3">
        <w:rPr>
          <w:lang w:val="en-PH"/>
        </w:rPr>
        <w:noBreakHyphen/>
      </w:r>
      <w:r w:rsidRPr="00C30FD3">
        <w:rPr>
          <w:lang w:val="en-PH"/>
        </w:rPr>
        <w:t>68 or Section 4</w:t>
      </w:r>
      <w:r w:rsidR="00C30FD3" w:rsidRPr="00C30FD3">
        <w:rPr>
          <w:lang w:val="en-PH"/>
        </w:rPr>
        <w:noBreakHyphen/>
      </w:r>
      <w:r w:rsidRPr="00C30FD3">
        <w:rPr>
          <w:lang w:val="en-PH"/>
        </w:rPr>
        <w:t>1</w:t>
      </w:r>
      <w:r w:rsidR="00C30FD3" w:rsidRPr="00C30FD3">
        <w:rPr>
          <w:lang w:val="en-PH"/>
        </w:rPr>
        <w:noBreakHyphen/>
      </w:r>
      <w:r w:rsidRPr="00C30FD3">
        <w:rPr>
          <w:lang w:val="en-PH"/>
        </w:rPr>
        <w:t>175 may be used jointly to pay or secure a single series of bonds.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(F) A county, municipality, or special purpose district that receives and retains revenues from a payment in lieu of taxes pursuant to Section 4</w:t>
      </w:r>
      <w:r w:rsidR="00C30FD3" w:rsidRPr="00C30FD3">
        <w:rPr>
          <w:lang w:val="en-PH"/>
        </w:rPr>
        <w:noBreakHyphen/>
      </w:r>
      <w:r w:rsidRPr="00C30FD3">
        <w:rPr>
          <w:lang w:val="en-PH"/>
        </w:rPr>
        <w:t>1</w:t>
      </w:r>
      <w:r w:rsidR="00C30FD3" w:rsidRPr="00C30FD3">
        <w:rPr>
          <w:lang w:val="en-PH"/>
        </w:rPr>
        <w:noBreakHyphen/>
      </w:r>
      <w:r w:rsidRPr="00C30FD3">
        <w:rPr>
          <w:lang w:val="en-PH"/>
        </w:rPr>
        <w:t>170, 4</w:t>
      </w:r>
      <w:r w:rsidR="00C30FD3" w:rsidRPr="00C30FD3">
        <w:rPr>
          <w:lang w:val="en-PH"/>
        </w:rPr>
        <w:noBreakHyphen/>
      </w:r>
      <w:r w:rsidRPr="00C30FD3">
        <w:rPr>
          <w:lang w:val="en-PH"/>
        </w:rPr>
        <w:t>12</w:t>
      </w:r>
      <w:r w:rsidR="00C30FD3" w:rsidRPr="00C30FD3">
        <w:rPr>
          <w:lang w:val="en-PH"/>
        </w:rPr>
        <w:noBreakHyphen/>
      </w:r>
      <w:r w:rsidRPr="00C30FD3">
        <w:rPr>
          <w:lang w:val="en-PH"/>
        </w:rPr>
        <w:t>30, 4</w:t>
      </w:r>
      <w:r w:rsidR="00C30FD3" w:rsidRPr="00C30FD3">
        <w:rPr>
          <w:lang w:val="en-PH"/>
        </w:rPr>
        <w:noBreakHyphen/>
      </w:r>
      <w:r w:rsidRPr="00C30FD3">
        <w:rPr>
          <w:lang w:val="en-PH"/>
        </w:rPr>
        <w:t>29</w:t>
      </w:r>
      <w:r w:rsidR="00C30FD3" w:rsidRPr="00C30FD3">
        <w:rPr>
          <w:lang w:val="en-PH"/>
        </w:rPr>
        <w:noBreakHyphen/>
      </w:r>
      <w:r w:rsidRPr="00C30FD3">
        <w:rPr>
          <w:lang w:val="en-PH"/>
        </w:rPr>
        <w:t>60, 4</w:t>
      </w:r>
      <w:r w:rsidR="00C30FD3" w:rsidRPr="00C30FD3">
        <w:rPr>
          <w:lang w:val="en-PH"/>
        </w:rPr>
        <w:noBreakHyphen/>
      </w:r>
      <w:r w:rsidRPr="00C30FD3">
        <w:rPr>
          <w:lang w:val="en-PH"/>
        </w:rPr>
        <w:t>29</w:t>
      </w:r>
      <w:r w:rsidR="00C30FD3" w:rsidRPr="00C30FD3">
        <w:rPr>
          <w:lang w:val="en-PH"/>
        </w:rPr>
        <w:noBreakHyphen/>
      </w:r>
      <w:r w:rsidRPr="00C30FD3">
        <w:rPr>
          <w:lang w:val="en-PH"/>
        </w:rPr>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C30FD3" w:rsidRPr="00C30FD3">
        <w:rPr>
          <w:lang w:val="en-PH"/>
        </w:rPr>
        <w:noBreakHyphen/>
      </w:r>
      <w:r w:rsidRPr="00C30FD3">
        <w:rPr>
          <w:lang w:val="en-PH"/>
        </w:rPr>
        <w:t>6</w:t>
      </w:r>
      <w:r w:rsidR="00C30FD3" w:rsidRPr="00C30FD3">
        <w:rPr>
          <w:lang w:val="en-PH"/>
        </w:rPr>
        <w:noBreakHyphen/>
      </w:r>
      <w:r w:rsidRPr="00C30FD3">
        <w:rPr>
          <w:lang w:val="en-PH"/>
        </w:rPr>
        <w:t>70 as if these revenues remained ad valorem taxes. All fees collected in the redevelopment project area which are not subject to the ordinance of the municipality adopted pursuant to Section 31</w:t>
      </w:r>
      <w:r w:rsidR="00C30FD3" w:rsidRPr="00C30FD3">
        <w:rPr>
          <w:lang w:val="en-PH"/>
        </w:rPr>
        <w:noBreakHyphen/>
      </w:r>
      <w:r w:rsidRPr="00C30FD3">
        <w:rPr>
          <w:lang w:val="en-PH"/>
        </w:rPr>
        <w:t>6</w:t>
      </w:r>
      <w:r w:rsidR="00C30FD3" w:rsidRPr="00C30FD3">
        <w:rPr>
          <w:lang w:val="en-PH"/>
        </w:rPr>
        <w:noBreakHyphen/>
      </w:r>
      <w:r w:rsidRPr="00C30FD3">
        <w:rPr>
          <w:lang w:val="en-PH"/>
        </w:rPr>
        <w:t>70 become payments in lieu of taxes and the portion collected by the municipality may be pledged to secure special source revenue bonds issued by the municipality pursuant to Section 4</w:t>
      </w:r>
      <w:r w:rsidR="00C30FD3" w:rsidRPr="00C30FD3">
        <w:rPr>
          <w:lang w:val="en-PH"/>
        </w:rPr>
        <w:noBreakHyphen/>
      </w:r>
      <w:r w:rsidRPr="00C30FD3">
        <w:rPr>
          <w:lang w:val="en-PH"/>
        </w:rPr>
        <w:t>1</w:t>
      </w:r>
      <w:r w:rsidR="00C30FD3" w:rsidRPr="00C30FD3">
        <w:rPr>
          <w:lang w:val="en-PH"/>
        </w:rPr>
        <w:noBreakHyphen/>
      </w:r>
      <w:r w:rsidRPr="00C30FD3">
        <w:rPr>
          <w:lang w:val="en-PH"/>
        </w:rPr>
        <w:t>175 or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(G) If the stream of payments from a fee in lieu of tax agreement becomes insufficient to completely service the payments of interest and principal due pursuant to a debt obligation issued pursuant to Section 4</w:t>
      </w:r>
      <w:r w:rsidR="00C30FD3" w:rsidRPr="00C30FD3">
        <w:rPr>
          <w:lang w:val="en-PH"/>
        </w:rPr>
        <w:noBreakHyphen/>
      </w:r>
      <w:r w:rsidRPr="00C30FD3">
        <w:rPr>
          <w:lang w:val="en-PH"/>
        </w:rPr>
        <w:t>29</w:t>
      </w:r>
      <w:r w:rsidR="00C30FD3" w:rsidRPr="00C30FD3">
        <w:rPr>
          <w:lang w:val="en-PH"/>
        </w:rPr>
        <w:noBreakHyphen/>
      </w:r>
      <w:r w:rsidRPr="00C30FD3">
        <w:rPr>
          <w:lang w:val="en-PH"/>
        </w:rPr>
        <w:t>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1992 Act No. 361, </w:t>
      </w:r>
      <w:r w:rsidRPr="00C30FD3">
        <w:rPr>
          <w:lang w:val="en-PH"/>
        </w:rPr>
        <w:t xml:space="preserve">Section </w:t>
      </w:r>
      <w:r w:rsidR="00DE0663" w:rsidRPr="00C30FD3">
        <w:rPr>
          <w:lang w:val="en-PH"/>
        </w:rPr>
        <w:t xml:space="preserve">35, eff May 4, 1992; 1993 Act No. 123, </w:t>
      </w:r>
      <w:r w:rsidRPr="00C30FD3">
        <w:rPr>
          <w:lang w:val="en-PH"/>
        </w:rPr>
        <w:t xml:space="preserve">Section </w:t>
      </w:r>
      <w:r w:rsidR="00DE0663" w:rsidRPr="00C30FD3">
        <w:rPr>
          <w:lang w:val="en-PH"/>
        </w:rPr>
        <w:t xml:space="preserve">4, eff June 14, 1993; 1995 Act No. 4, </w:t>
      </w:r>
      <w:r w:rsidRPr="00C30FD3">
        <w:rPr>
          <w:lang w:val="en-PH"/>
        </w:rPr>
        <w:t xml:space="preserve">Section </w:t>
      </w:r>
      <w:r w:rsidR="00DE0663" w:rsidRPr="00C30FD3">
        <w:rPr>
          <w:lang w:val="en-PH"/>
        </w:rPr>
        <w:t xml:space="preserve">1, eff January 10, 1995; 1995 Act No. 125, </w:t>
      </w:r>
      <w:r w:rsidRPr="00C30FD3">
        <w:rPr>
          <w:lang w:val="en-PH"/>
        </w:rPr>
        <w:t xml:space="preserve">Section </w:t>
      </w:r>
      <w:r w:rsidR="00DE0663" w:rsidRPr="00C30FD3">
        <w:rPr>
          <w:lang w:val="en-PH"/>
        </w:rPr>
        <w:t xml:space="preserve">4B, approved June 7, 1995 and effective for taxable years beginning after 1995; 1996 Act No. 462, </w:t>
      </w:r>
      <w:r w:rsidRPr="00C30FD3">
        <w:rPr>
          <w:lang w:val="en-PH"/>
        </w:rPr>
        <w:t xml:space="preserve">Section </w:t>
      </w:r>
      <w:r w:rsidR="00DE0663" w:rsidRPr="00C30FD3">
        <w:rPr>
          <w:lang w:val="en-PH"/>
        </w:rPr>
        <w:t xml:space="preserve">23, eff July 2, 1996; 1997 Act No. 149, </w:t>
      </w:r>
      <w:r w:rsidRPr="00C30FD3">
        <w:rPr>
          <w:lang w:val="en-PH"/>
        </w:rPr>
        <w:t xml:space="preserve">Section </w:t>
      </w:r>
      <w:r w:rsidR="00DE0663" w:rsidRPr="00C30FD3">
        <w:rPr>
          <w:lang w:val="en-PH"/>
        </w:rPr>
        <w:t xml:space="preserve">7, eff June 24, 1997; 1999 Act No. 114, </w:t>
      </w:r>
      <w:r w:rsidRPr="00C30FD3">
        <w:rPr>
          <w:lang w:val="en-PH"/>
        </w:rPr>
        <w:t xml:space="preserve">Section </w:t>
      </w:r>
      <w:r w:rsidR="00DE0663" w:rsidRPr="00C30FD3">
        <w:rPr>
          <w:lang w:val="en-PH"/>
        </w:rPr>
        <w:t xml:space="preserve">4, eff June 30, 1999; 2007 Act No. 116, </w:t>
      </w:r>
      <w:r w:rsidRPr="00C30FD3">
        <w:rPr>
          <w:lang w:val="en-PH"/>
        </w:rPr>
        <w:t xml:space="preserve">Section </w:t>
      </w:r>
      <w:r w:rsidR="00DE0663" w:rsidRPr="00C30FD3">
        <w:rPr>
          <w:lang w:val="en-PH"/>
        </w:rPr>
        <w:t xml:space="preserve">67, eff June 28, 2007; 2010 Act No. 290, </w:t>
      </w:r>
      <w:r w:rsidRPr="00C30FD3">
        <w:rPr>
          <w:lang w:val="en-PH"/>
        </w:rPr>
        <w:t xml:space="preserve">Section </w:t>
      </w:r>
      <w:r w:rsidR="00DE0663" w:rsidRPr="00C30FD3">
        <w:rPr>
          <w:lang w:val="en-PH"/>
        </w:rPr>
        <w:t>7, eff January 1, 2011.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Code Commissioner</w:t>
      </w:r>
      <w:r w:rsidR="00C30FD3" w:rsidRPr="00C30FD3">
        <w:rPr>
          <w:lang w:val="en-PH"/>
        </w:rPr>
        <w:t>’</w:t>
      </w:r>
      <w:r w:rsidRPr="00C30FD3">
        <w:rPr>
          <w:lang w:val="en-PH"/>
        </w:rPr>
        <w:t>s Note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Subsection (G) was originally codified at the direction of the Code Commissioner as </w:t>
      </w:r>
      <w:r w:rsidR="00C30FD3" w:rsidRPr="00C30FD3">
        <w:rPr>
          <w:lang w:val="en-PH"/>
        </w:rPr>
        <w:t xml:space="preserve">Section </w:t>
      </w:r>
      <w:r w:rsidRPr="00C30FD3">
        <w:rPr>
          <w:lang w:val="en-PH"/>
        </w:rPr>
        <w:t>12</w:t>
      </w:r>
      <w:r w:rsidR="00C30FD3" w:rsidRPr="00C30FD3">
        <w:rPr>
          <w:lang w:val="en-PH"/>
        </w:rPr>
        <w:noBreakHyphen/>
      </w:r>
      <w:r w:rsidRPr="00C30FD3">
        <w:rPr>
          <w:lang w:val="en-PH"/>
        </w:rPr>
        <w:t>44</w:t>
      </w:r>
      <w:r w:rsidR="00C30FD3" w:rsidRPr="00C30FD3">
        <w:rPr>
          <w:lang w:val="en-PH"/>
        </w:rPr>
        <w:noBreakHyphen/>
      </w:r>
      <w:r w:rsidRPr="00C30FD3">
        <w:rPr>
          <w:lang w:val="en-PH"/>
        </w:rPr>
        <w:t xml:space="preserve">180. On March 12, 1999, it was redesignated as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68(G), at the direction of the Code Commissioner.</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Editor</w:t>
      </w:r>
      <w:r w:rsidR="00C30FD3" w:rsidRPr="00C30FD3">
        <w:rPr>
          <w:lang w:val="en-PH"/>
        </w:rPr>
        <w:t>’</w:t>
      </w:r>
      <w:r w:rsidRPr="00C30FD3">
        <w:rPr>
          <w:lang w:val="en-PH"/>
        </w:rPr>
        <w:t>s Note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1993 Act No. 123, </w:t>
      </w:r>
      <w:r w:rsidR="00C30FD3" w:rsidRPr="00C30FD3">
        <w:rPr>
          <w:lang w:val="en-PH"/>
        </w:rPr>
        <w:t xml:space="preserve">Section </w:t>
      </w:r>
      <w:r w:rsidRPr="00C30FD3">
        <w:rPr>
          <w:lang w:val="en-PH"/>
        </w:rPr>
        <w:t>7, eff June 14, 1993, provides as follows: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as amended by this act, and also one or more of the provisions of the following subsections of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as in existence before the amendments contained in this act: (B); (F)(1)(c); (F)(2); (G); and (I); and provided further that investors having a lease agreement which was entered into before the effective date of this act meeting the eighty</w:t>
      </w:r>
      <w:r w:rsidRPr="00C30FD3">
        <w:rPr>
          <w:lang w:val="en-PH"/>
        </w:rPr>
        <w:noBreakHyphen/>
      </w:r>
      <w:r w:rsidR="00DE0663" w:rsidRPr="00C30FD3">
        <w:rPr>
          <w:lang w:val="en-PH"/>
        </w:rPr>
        <w:t>five million dollar minimum level of investment required under Section 4</w:t>
      </w:r>
      <w:r w:rsidRPr="00C30FD3">
        <w:rPr>
          <w:lang w:val="en-PH"/>
        </w:rPr>
        <w:noBreakHyphen/>
      </w:r>
      <w:r w:rsidR="00DE0663" w:rsidRPr="00C30FD3">
        <w:rPr>
          <w:lang w:val="en-PH"/>
        </w:rPr>
        <w:t>29</w:t>
      </w:r>
      <w:r w:rsidRPr="00C30FD3">
        <w:rPr>
          <w:lang w:val="en-PH"/>
        </w:rPr>
        <w:noBreakHyphen/>
      </w:r>
      <w:r w:rsidR="00DE0663" w:rsidRPr="00C30FD3">
        <w:rPr>
          <w:lang w:val="en-PH"/>
        </w:rPr>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30FD3">
        <w:rPr>
          <w:lang w:val="en-PH"/>
        </w:rPr>
        <w:noBreakHyphen/>
      </w:r>
      <w:r w:rsidR="00DE0663" w:rsidRPr="00C30FD3">
        <w:rPr>
          <w:lang w:val="en-PH"/>
        </w:rPr>
        <w:t>29</w:t>
      </w:r>
      <w:r w:rsidRPr="00C30FD3">
        <w:rPr>
          <w:lang w:val="en-PH"/>
        </w:rPr>
        <w:noBreakHyphen/>
      </w:r>
      <w:r w:rsidR="00DE0663" w:rsidRPr="00C30FD3">
        <w:rPr>
          <w:lang w:val="en-PH"/>
        </w:rPr>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30FD3">
        <w:rPr>
          <w:lang w:val="en-PH"/>
        </w:rPr>
        <w:noBreakHyphen/>
      </w:r>
      <w:r w:rsidR="00DE0663" w:rsidRPr="00C30FD3">
        <w:rPr>
          <w:lang w:val="en-PH"/>
        </w:rPr>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including, but not limited to, the five, seven, and twenty</w:t>
      </w:r>
      <w:r w:rsidRPr="00C30FD3">
        <w:rPr>
          <w:lang w:val="en-PH"/>
        </w:rPr>
        <w:noBreakHyphen/>
      </w:r>
      <w:r w:rsidR="00DE0663" w:rsidRPr="00C30FD3">
        <w:rPr>
          <w:lang w:val="en-PH"/>
        </w:rPr>
        <w:t>year periods provided therein. For purposes of this SECTION 7, references to inducement or millage rate agreements shall be considered to exclude any amendments or replacements of such agreements.</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Effect of Amendment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1993 amendment added references throughout to </w:t>
      </w:r>
      <w:r w:rsidR="00C30FD3" w:rsidRPr="00C30FD3">
        <w:rPr>
          <w:lang w:val="en-PH"/>
        </w:rPr>
        <w:t>“</w:t>
      </w:r>
      <w:r w:rsidRPr="00C30FD3">
        <w:rPr>
          <w:lang w:val="en-PH"/>
        </w:rPr>
        <w:t>special purpose district</w:t>
      </w:r>
      <w:r w:rsidR="00C30FD3" w:rsidRPr="00C30FD3">
        <w:rPr>
          <w:lang w:val="en-PH"/>
        </w:rPr>
        <w:t>”</w:t>
      </w:r>
      <w:r w:rsidRPr="00C30FD3">
        <w:rPr>
          <w:lang w:val="en-PH"/>
        </w:rPr>
        <w:t xml:space="preserve">; in subsection (A) rewrote paragraphs (1), (2), (4) and (9); and in subsection (E), first sentence, deleted </w:t>
      </w:r>
      <w:r w:rsidR="00C30FD3" w:rsidRPr="00C30FD3">
        <w:rPr>
          <w:lang w:val="en-PH"/>
        </w:rPr>
        <w:t>“</w:t>
      </w:r>
      <w:r w:rsidRPr="00C30FD3">
        <w:rPr>
          <w:lang w:val="en-PH"/>
        </w:rPr>
        <w:t>or Section 15(6)</w:t>
      </w:r>
      <w:r w:rsidR="00C30FD3" w:rsidRPr="00C30FD3">
        <w:rPr>
          <w:lang w:val="en-PH"/>
        </w:rPr>
        <w:t>”</w:t>
      </w:r>
      <w:r w:rsidRPr="00C30FD3">
        <w:rPr>
          <w:lang w:val="en-PH"/>
        </w:rPr>
        <w:t xml:space="preserve"> preceding </w:t>
      </w:r>
      <w:r w:rsidR="00C30FD3" w:rsidRPr="00C30FD3">
        <w:rPr>
          <w:lang w:val="en-PH"/>
        </w:rPr>
        <w:t>“</w:t>
      </w:r>
      <w:r w:rsidRPr="00C30FD3">
        <w:rPr>
          <w:lang w:val="en-PH"/>
        </w:rPr>
        <w:t>of Article X.</w:t>
      </w:r>
      <w:r w:rsidR="00C30FD3"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first 1995 amendment, Act No. 4, </w:t>
      </w:r>
      <w:r w:rsidR="00C30FD3" w:rsidRPr="00C30FD3">
        <w:rPr>
          <w:lang w:val="en-PH"/>
        </w:rPr>
        <w:t xml:space="preserve">Section </w:t>
      </w:r>
      <w:r w:rsidRPr="00C30FD3">
        <w:rPr>
          <w:lang w:val="en-PH"/>
        </w:rPr>
        <w:t>1, added subsection (F).</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second 1995 amendment, Act No. 125, </w:t>
      </w:r>
      <w:r w:rsidR="00C30FD3" w:rsidRPr="00C30FD3">
        <w:rPr>
          <w:lang w:val="en-PH"/>
        </w:rPr>
        <w:t xml:space="preserve">Section </w:t>
      </w:r>
      <w:r w:rsidRPr="00C30FD3">
        <w:rPr>
          <w:lang w:val="en-PH"/>
        </w:rPr>
        <w:t>4B, added references to Sections 4</w:t>
      </w:r>
      <w:r w:rsidR="00C30FD3" w:rsidRPr="00C30FD3">
        <w:rPr>
          <w:lang w:val="en-PH"/>
        </w:rPr>
        <w:noBreakHyphen/>
      </w:r>
      <w:r w:rsidRPr="00C30FD3">
        <w:rPr>
          <w:lang w:val="en-PH"/>
        </w:rPr>
        <w:t>12</w:t>
      </w:r>
      <w:r w:rsidR="00C30FD3" w:rsidRPr="00C30FD3">
        <w:rPr>
          <w:lang w:val="en-PH"/>
        </w:rPr>
        <w:noBreakHyphen/>
      </w:r>
      <w:r w:rsidRPr="00C30FD3">
        <w:rPr>
          <w:lang w:val="en-PH"/>
        </w:rPr>
        <w:t>20 and 4</w:t>
      </w:r>
      <w:r w:rsidR="00C30FD3" w:rsidRPr="00C30FD3">
        <w:rPr>
          <w:lang w:val="en-PH"/>
        </w:rPr>
        <w:noBreakHyphen/>
      </w:r>
      <w:r w:rsidRPr="00C30FD3">
        <w:rPr>
          <w:lang w:val="en-PH"/>
        </w:rPr>
        <w:t>12</w:t>
      </w:r>
      <w:r w:rsidR="00C30FD3" w:rsidRPr="00C30FD3">
        <w:rPr>
          <w:lang w:val="en-PH"/>
        </w:rPr>
        <w:noBreakHyphen/>
      </w:r>
      <w:r w:rsidRPr="00C30FD3">
        <w:rPr>
          <w:lang w:val="en-PH"/>
        </w:rPr>
        <w:t>30 in subsections (A) through (C).</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1996 amendment revised subsection (A) paragraph (2).</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1997 amendment added subsection (G).</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The 1999 amendment inserted </w:t>
      </w:r>
      <w:r w:rsidR="00C30FD3" w:rsidRPr="00C30FD3">
        <w:rPr>
          <w:lang w:val="en-PH"/>
        </w:rPr>
        <w:t>“</w:t>
      </w:r>
      <w:r w:rsidRPr="00C30FD3">
        <w:rPr>
          <w:lang w:val="en-PH"/>
        </w:rPr>
        <w:t>4</w:t>
      </w:r>
      <w:r w:rsidR="00C30FD3" w:rsidRPr="00C30FD3">
        <w:rPr>
          <w:lang w:val="en-PH"/>
        </w:rPr>
        <w:noBreakHyphen/>
      </w:r>
      <w:r w:rsidRPr="00C30FD3">
        <w:rPr>
          <w:lang w:val="en-PH"/>
        </w:rPr>
        <w:t>12</w:t>
      </w:r>
      <w:r w:rsidR="00C30FD3" w:rsidRPr="00C30FD3">
        <w:rPr>
          <w:lang w:val="en-PH"/>
        </w:rPr>
        <w:noBreakHyphen/>
      </w:r>
      <w:r w:rsidRPr="00C30FD3">
        <w:rPr>
          <w:lang w:val="en-PH"/>
        </w:rPr>
        <w:t>30</w:t>
      </w:r>
      <w:r w:rsidR="00C30FD3" w:rsidRPr="00C30FD3">
        <w:rPr>
          <w:lang w:val="en-PH"/>
        </w:rPr>
        <w:t>”</w:t>
      </w:r>
      <w:r w:rsidRPr="00C30FD3">
        <w:rPr>
          <w:lang w:val="en-PH"/>
        </w:rPr>
        <w:t xml:space="preserve"> and </w:t>
      </w:r>
      <w:r w:rsidR="00C30FD3" w:rsidRPr="00C30FD3">
        <w:rPr>
          <w:lang w:val="en-PH"/>
        </w:rPr>
        <w:t>“</w:t>
      </w:r>
      <w:r w:rsidRPr="00C30FD3">
        <w:rPr>
          <w:lang w:val="en-PH"/>
        </w:rPr>
        <w:t>Chapter 44, Title 12</w:t>
      </w:r>
      <w:r w:rsidR="00C30FD3" w:rsidRPr="00C30FD3">
        <w:rPr>
          <w:lang w:val="en-PH"/>
        </w:rPr>
        <w:t>”</w:t>
      </w:r>
      <w:r w:rsidRPr="00C30FD3">
        <w:rPr>
          <w:lang w:val="en-PH"/>
        </w:rPr>
        <w:t xml:space="preserve">, changed </w:t>
      </w:r>
      <w:r w:rsidR="00C30FD3" w:rsidRPr="00C30FD3">
        <w:rPr>
          <w:lang w:val="en-PH"/>
        </w:rPr>
        <w:t>“</w:t>
      </w:r>
      <w:r w:rsidRPr="00C30FD3">
        <w:rPr>
          <w:lang w:val="en-PH"/>
        </w:rPr>
        <w:t>taxes</w:t>
      </w:r>
      <w:r w:rsidR="00C30FD3" w:rsidRPr="00C30FD3">
        <w:rPr>
          <w:lang w:val="en-PH"/>
        </w:rPr>
        <w:t>”</w:t>
      </w:r>
      <w:r w:rsidRPr="00C30FD3">
        <w:rPr>
          <w:lang w:val="en-PH"/>
        </w:rPr>
        <w:t xml:space="preserve"> to </w:t>
      </w:r>
      <w:r w:rsidR="00C30FD3" w:rsidRPr="00C30FD3">
        <w:rPr>
          <w:lang w:val="en-PH"/>
        </w:rPr>
        <w:t>“</w:t>
      </w:r>
      <w:r w:rsidRPr="00C30FD3">
        <w:rPr>
          <w:lang w:val="en-PH"/>
        </w:rPr>
        <w:t>fees</w:t>
      </w:r>
      <w:r w:rsidR="00C30FD3" w:rsidRPr="00C30FD3">
        <w:rPr>
          <w:lang w:val="en-PH"/>
        </w:rPr>
        <w:t>”</w:t>
      </w:r>
      <w:r w:rsidRPr="00C30FD3">
        <w:rPr>
          <w:lang w:val="en-PH"/>
        </w:rPr>
        <w:t xml:space="preserve"> and made grammatical changes in subsection (F).</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2007 amendment rewrote paragraph (A)(2).</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The 2010 amendment rewrote paragraph (A)(2).</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CROSS REFERENCES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Certain joint developments between counties, computation of bonded indebtedness limitation is subject to requirements of this section, see </w:t>
      </w:r>
      <w:r w:rsidR="00C30FD3" w:rsidRPr="00C30FD3">
        <w:rPr>
          <w:lang w:val="en-PH"/>
        </w:rPr>
        <w:t xml:space="preserve">Section </w:t>
      </w:r>
      <w:r w:rsidRPr="00C30FD3">
        <w:rPr>
          <w:lang w:val="en-PH"/>
        </w:rPr>
        <w:t>4</w:t>
      </w:r>
      <w:r w:rsidR="00C30FD3" w:rsidRPr="00C30FD3">
        <w:rPr>
          <w:lang w:val="en-PH"/>
        </w:rPr>
        <w:noBreakHyphen/>
      </w:r>
      <w:r w:rsidRPr="00C30FD3">
        <w:rPr>
          <w:lang w:val="en-PH"/>
        </w:rPr>
        <w:t>1</w:t>
      </w:r>
      <w:r w:rsidR="00C30FD3" w:rsidRPr="00C30FD3">
        <w:rPr>
          <w:lang w:val="en-PH"/>
        </w:rPr>
        <w:noBreakHyphen/>
      </w:r>
      <w:r w:rsidRPr="00C30FD3">
        <w:rPr>
          <w:lang w:val="en-PH"/>
        </w:rPr>
        <w:t>170.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Computation of bonded indebtedness limitation for projects to which fee agreement applies are subject to requirements of this section, see </w:t>
      </w:r>
      <w:r w:rsidR="00C30FD3" w:rsidRPr="00C30FD3">
        <w:rPr>
          <w:lang w:val="en-PH"/>
        </w:rPr>
        <w:t xml:space="preserve">Section </w:t>
      </w:r>
      <w:r w:rsidRPr="00C30FD3">
        <w:rPr>
          <w:lang w:val="en-PH"/>
        </w:rPr>
        <w:t>12</w:t>
      </w:r>
      <w:r w:rsidR="00C30FD3" w:rsidRPr="00C30FD3">
        <w:rPr>
          <w:lang w:val="en-PH"/>
        </w:rPr>
        <w:noBreakHyphen/>
      </w:r>
      <w:r w:rsidRPr="00C30FD3">
        <w:rPr>
          <w:lang w:val="en-PH"/>
        </w:rPr>
        <w:t>44</w:t>
      </w:r>
      <w:r w:rsidR="00C30FD3" w:rsidRPr="00C30FD3">
        <w:rPr>
          <w:lang w:val="en-PH"/>
        </w:rPr>
        <w:noBreakHyphen/>
      </w:r>
      <w:r w:rsidRPr="00C30FD3">
        <w:rPr>
          <w:lang w:val="en-PH"/>
        </w:rPr>
        <w:t>150.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Issuance of special source revenue bonds, pledging of revenues, and determination of debt limitation, see </w:t>
      </w:r>
      <w:r w:rsidR="00C30FD3" w:rsidRPr="00C30FD3">
        <w:rPr>
          <w:lang w:val="en-PH"/>
        </w:rPr>
        <w:t xml:space="preserve">Section </w:t>
      </w:r>
      <w:r w:rsidRPr="00C30FD3">
        <w:rPr>
          <w:lang w:val="en-PH"/>
        </w:rPr>
        <w:t>4</w:t>
      </w:r>
      <w:r w:rsidR="00C30FD3" w:rsidRPr="00C30FD3">
        <w:rPr>
          <w:lang w:val="en-PH"/>
        </w:rPr>
        <w:noBreakHyphen/>
      </w:r>
      <w:r w:rsidRPr="00C30FD3">
        <w:rPr>
          <w:lang w:val="en-PH"/>
        </w:rPr>
        <w:t>1</w:t>
      </w:r>
      <w:r w:rsidR="00C30FD3" w:rsidRPr="00C30FD3">
        <w:rPr>
          <w:lang w:val="en-PH"/>
        </w:rPr>
        <w:noBreakHyphen/>
      </w:r>
      <w:r w:rsidRPr="00C30FD3">
        <w:rPr>
          <w:lang w:val="en-PH"/>
        </w:rPr>
        <w:t>175.</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Use of revenues from payment in lieu of taxes for purposes set forth in this section, see </w:t>
      </w:r>
      <w:r w:rsidR="00C30FD3" w:rsidRPr="00C30FD3">
        <w:rPr>
          <w:lang w:val="en-PH"/>
        </w:rPr>
        <w:t xml:space="preserve">Section </w:t>
      </w:r>
      <w:r w:rsidRPr="00C30FD3">
        <w:rPr>
          <w:lang w:val="en-PH"/>
        </w:rPr>
        <w:t>4</w:t>
      </w:r>
      <w:r w:rsidR="00C30FD3" w:rsidRPr="00C30FD3">
        <w:rPr>
          <w:lang w:val="en-PH"/>
        </w:rPr>
        <w:noBreakHyphen/>
      </w:r>
      <w:r w:rsidRPr="00C30FD3">
        <w:rPr>
          <w:lang w:val="en-PH"/>
        </w:rPr>
        <w:t>1</w:t>
      </w:r>
      <w:r w:rsidR="00C30FD3" w:rsidRPr="00C30FD3">
        <w:rPr>
          <w:lang w:val="en-PH"/>
        </w:rPr>
        <w:noBreakHyphen/>
      </w:r>
      <w:r w:rsidRPr="00C30FD3">
        <w:rPr>
          <w:lang w:val="en-PH"/>
        </w:rPr>
        <w:t>175.</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Attorney General</w:t>
      </w:r>
      <w:r w:rsidR="00C30FD3" w:rsidRPr="00C30FD3">
        <w:rPr>
          <w:lang w:val="en-PH"/>
        </w:rPr>
        <w:t>’</w:t>
      </w:r>
      <w:r w:rsidRPr="00C30FD3">
        <w:rPr>
          <w:lang w:val="en-PH"/>
        </w:rPr>
        <w:t>s Opinions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While term </w:t>
      </w:r>
      <w:r w:rsidR="00C30FD3" w:rsidRPr="00C30FD3">
        <w:rPr>
          <w:lang w:val="en-PH"/>
        </w:rPr>
        <w:t>“</w:t>
      </w:r>
      <w:r w:rsidRPr="00C30FD3">
        <w:rPr>
          <w:lang w:val="en-PH"/>
        </w:rPr>
        <w:t>improved real property</w:t>
      </w:r>
      <w:r w:rsidR="00C30FD3" w:rsidRPr="00C30FD3">
        <w:rPr>
          <w:lang w:val="en-PH"/>
        </w:rPr>
        <w:t>”</w:t>
      </w:r>
      <w:r w:rsidRPr="00C30FD3">
        <w:rPr>
          <w:lang w:val="en-PH"/>
        </w:rPr>
        <w:t xml:space="preserve"> as used in </w:t>
      </w:r>
      <w:r w:rsidR="00C30FD3" w:rsidRPr="00C30FD3">
        <w:rPr>
          <w:lang w:val="en-PH"/>
        </w:rPr>
        <w:t xml:space="preserve">Section </w:t>
      </w:r>
      <w:r w:rsidRPr="00C30FD3">
        <w:rPr>
          <w:lang w:val="en-PH"/>
        </w:rPr>
        <w:t>4</w:t>
      </w:r>
      <w:r w:rsidR="00C30FD3" w:rsidRPr="00C30FD3">
        <w:rPr>
          <w:lang w:val="en-PH"/>
        </w:rPr>
        <w:noBreakHyphen/>
      </w:r>
      <w:r w:rsidRPr="00C30FD3">
        <w:rPr>
          <w:lang w:val="en-PH"/>
        </w:rPr>
        <w:t>29</w:t>
      </w:r>
      <w:r w:rsidR="00C30FD3" w:rsidRPr="00C30FD3">
        <w:rPr>
          <w:lang w:val="en-PH"/>
        </w:rPr>
        <w:noBreakHyphen/>
      </w:r>
      <w:r w:rsidRPr="00C30FD3">
        <w:rPr>
          <w:lang w:val="en-PH"/>
        </w:rPr>
        <w:t xml:space="preserve">68 has not been explicitly defined by General Assembly, a court would most probably conclude that buildings, structural components of buildings, or office facilities as defined within term </w:t>
      </w:r>
      <w:r w:rsidR="00C30FD3" w:rsidRPr="00C30FD3">
        <w:rPr>
          <w:lang w:val="en-PH"/>
        </w:rPr>
        <w:t>“</w:t>
      </w:r>
      <w:r w:rsidRPr="00C30FD3">
        <w:rPr>
          <w:lang w:val="en-PH"/>
        </w:rPr>
        <w:t>project,</w:t>
      </w:r>
      <w:r w:rsidR="00C30FD3" w:rsidRPr="00C30FD3">
        <w:rPr>
          <w:lang w:val="en-PH"/>
        </w:rPr>
        <w:t>”</w:t>
      </w:r>
      <w:r w:rsidRPr="00C30FD3">
        <w:rPr>
          <w:lang w:val="en-PH"/>
        </w:rPr>
        <w:t xml:space="preserve"> could be considered as improvements to real property, such that special source revenue bonds could be issued to pay cost of designing, acquiring, constructing, improving, or expanding same. 1993 Op Atty Gen No. 93</w:t>
      </w:r>
      <w:r w:rsidR="00C30FD3" w:rsidRPr="00C30FD3">
        <w:rPr>
          <w:lang w:val="en-PH"/>
        </w:rPr>
        <w:noBreakHyphen/>
      </w:r>
      <w:r w:rsidRPr="00C30FD3">
        <w:rPr>
          <w:lang w:val="en-PH"/>
        </w:rPr>
        <w:t>81.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Water sewage treatment and disposal facilities, air pollution control facilities, and similar improvements which are integrated into building or otherwise permanently affixed to real property would most probably </w:t>
      </w:r>
      <w:r w:rsidRPr="00C30FD3">
        <w:rPr>
          <w:lang w:val="en-PH"/>
        </w:rPr>
        <w:lastRenderedPageBreak/>
        <w:t xml:space="preserve">be considered to be </w:t>
      </w:r>
      <w:r w:rsidR="00C30FD3" w:rsidRPr="00C30FD3">
        <w:rPr>
          <w:lang w:val="en-PH"/>
        </w:rPr>
        <w:t>“</w:t>
      </w:r>
      <w:r w:rsidRPr="00C30FD3">
        <w:rPr>
          <w:lang w:val="en-PH"/>
        </w:rPr>
        <w:t>infrastructure.</w:t>
      </w:r>
      <w:r w:rsidR="00C30FD3" w:rsidRPr="00C30FD3">
        <w:rPr>
          <w:lang w:val="en-PH"/>
        </w:rPr>
        <w:t>”</w:t>
      </w:r>
      <w:r w:rsidRPr="00C30FD3">
        <w:rPr>
          <w:lang w:val="en-PH"/>
        </w:rPr>
        <w:t xml:space="preserve"> Items such as machinery, equipment, furnishings, or the like, which are readily movable, but which are unrelated to items forming a permanent part of infrastructure, would not be considered </w:t>
      </w:r>
      <w:r w:rsidR="00C30FD3" w:rsidRPr="00C30FD3">
        <w:rPr>
          <w:lang w:val="en-PH"/>
        </w:rPr>
        <w:t>“</w:t>
      </w:r>
      <w:r w:rsidRPr="00C30FD3">
        <w:rPr>
          <w:lang w:val="en-PH"/>
        </w:rPr>
        <w:t>infrastructure.</w:t>
      </w:r>
      <w:r w:rsidR="00C30FD3" w:rsidRPr="00C30FD3">
        <w:rPr>
          <w:lang w:val="en-PH"/>
        </w:rPr>
        <w:t>”</w:t>
      </w:r>
      <w:r w:rsidRPr="00C30FD3">
        <w:rPr>
          <w:lang w:val="en-PH"/>
        </w:rPr>
        <w:t xml:space="preserve"> 1993 Op Atty Gen No. 93</w:t>
      </w:r>
      <w:r w:rsidR="00C30FD3" w:rsidRPr="00C30FD3">
        <w:rPr>
          <w:lang w:val="en-PH"/>
        </w:rPr>
        <w:noBreakHyphen/>
      </w:r>
      <w:r w:rsidRPr="00C30FD3">
        <w:rPr>
          <w:lang w:val="en-PH"/>
        </w:rPr>
        <w:t>81.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Union County has discretion in determining how to distribute proceeds of revenues it will receive under multi</w:t>
      </w:r>
      <w:r w:rsidR="00C30FD3" w:rsidRPr="00C30FD3">
        <w:rPr>
          <w:lang w:val="en-PH"/>
        </w:rPr>
        <w:noBreakHyphen/>
      </w:r>
      <w:r w:rsidRPr="00C30FD3">
        <w:rPr>
          <w:lang w:val="en-PH"/>
        </w:rPr>
        <w:t>county industrial park agreement, including issuing special source revenue bonds secured by and payable from all or part of revenues. 1993 Op Atty Gen No. 93</w:t>
      </w:r>
      <w:r w:rsidR="00C30FD3" w:rsidRPr="00C30FD3">
        <w:rPr>
          <w:lang w:val="en-PH"/>
        </w:rPr>
        <w:noBreakHyphen/>
      </w:r>
      <w:r w:rsidRPr="00C30FD3">
        <w:rPr>
          <w:lang w:val="en-PH"/>
        </w:rPr>
        <w:t>46.</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County or other political subdivision owning infrastructure or improved property including building, may lease same to industry at minimal or other lease rate below fair market value with purchase option at less than fair market value. It is policy decision of political subdivision to determine fair and reasonable return for disposition of its property. 1993 Op Atty Gen No. 93</w:t>
      </w:r>
      <w:r w:rsidR="00C30FD3" w:rsidRPr="00C30FD3">
        <w:rPr>
          <w:lang w:val="en-PH"/>
        </w:rPr>
        <w:noBreakHyphen/>
      </w:r>
      <w:r w:rsidRPr="00C30FD3">
        <w:rPr>
          <w:lang w:val="en-PH"/>
        </w:rPr>
        <w:t>81.</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Single county or municipality or special purpose district, though participating in multi</w:t>
      </w:r>
      <w:r w:rsidR="00C30FD3" w:rsidRPr="00C30FD3">
        <w:rPr>
          <w:lang w:val="en-PH"/>
        </w:rPr>
        <w:noBreakHyphen/>
      </w:r>
      <w:r w:rsidRPr="00C30FD3">
        <w:rPr>
          <w:lang w:val="en-PH"/>
        </w:rPr>
        <w:t xml:space="preserve">county park, may issue special source revenue bonds if such will </w:t>
      </w:r>
      <w:r w:rsidR="00C30FD3" w:rsidRPr="00C30FD3">
        <w:rPr>
          <w:lang w:val="en-PH"/>
        </w:rPr>
        <w:t>“</w:t>
      </w:r>
      <w:r w:rsidRPr="00C30FD3">
        <w:rPr>
          <w:lang w:val="en-PH"/>
        </w:rPr>
        <w:t>enhance the economic development of the issuer.</w:t>
      </w:r>
      <w:r w:rsidR="00C30FD3" w:rsidRPr="00C30FD3">
        <w:rPr>
          <w:lang w:val="en-PH"/>
        </w:rPr>
        <w:t>”</w:t>
      </w:r>
      <w:r w:rsidRPr="00C30FD3">
        <w:rPr>
          <w:lang w:val="en-PH"/>
        </w:rPr>
        <w:t xml:space="preserve"> 1993 Op Atty Gen No. 93</w:t>
      </w:r>
      <w:r w:rsidR="00C30FD3" w:rsidRPr="00C30FD3">
        <w:rPr>
          <w:lang w:val="en-PH"/>
        </w:rPr>
        <w:noBreakHyphen/>
      </w:r>
      <w:r w:rsidRPr="00C30FD3">
        <w:rPr>
          <w:lang w:val="en-PH"/>
        </w:rPr>
        <w:t>81.</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69.</w:t>
      </w:r>
      <w:r w:rsidR="00DE0663" w:rsidRPr="00C30FD3">
        <w:rPr>
          <w:lang w:val="en-PH"/>
        </w:rPr>
        <w:t xml:space="preserve"> Inducement agreement providing for payment in lieu of property taxes.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(A) For purposes of this section:</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(1) </w:t>
      </w:r>
      <w:r w:rsidR="00C30FD3" w:rsidRPr="00C30FD3">
        <w:rPr>
          <w:lang w:val="en-PH"/>
        </w:rPr>
        <w:t>“</w:t>
      </w:r>
      <w:r w:rsidRPr="00C30FD3">
        <w:rPr>
          <w:lang w:val="en-PH"/>
        </w:rPr>
        <w:t>Qualified property</w:t>
      </w:r>
      <w:r w:rsidR="00C30FD3" w:rsidRPr="00C30FD3">
        <w:rPr>
          <w:lang w:val="en-PH"/>
        </w:rPr>
        <w:t>”</w:t>
      </w:r>
      <w:r w:rsidRPr="00C30FD3">
        <w:rPr>
          <w:lang w:val="en-PH"/>
        </w:rPr>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(2) </w:t>
      </w:r>
      <w:r w:rsidR="00C30FD3" w:rsidRPr="00C30FD3">
        <w:rPr>
          <w:lang w:val="en-PH"/>
        </w:rPr>
        <w:t>“</w:t>
      </w:r>
      <w:r w:rsidRPr="00C30FD3">
        <w:rPr>
          <w:lang w:val="en-PH"/>
        </w:rPr>
        <w:t>Qualified manufacturer</w:t>
      </w:r>
      <w:r w:rsidR="00C30FD3" w:rsidRPr="00C30FD3">
        <w:rPr>
          <w:lang w:val="en-PH"/>
        </w:rPr>
        <w:t>”</w:t>
      </w:r>
      <w:r w:rsidRPr="00C30FD3">
        <w:rPr>
          <w:lang w:val="en-PH"/>
        </w:rPr>
        <w:t xml:space="preserve"> means a manufacturing facility in this State which:</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(a) employed at least seven hundred persons at the beginning of the consolidation period; and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is located in a county which is designated at the beginning of the consolidation period as a less</w:t>
      </w:r>
      <w:r w:rsidR="00C30FD3" w:rsidRPr="00C30FD3">
        <w:rPr>
          <w:lang w:val="en-PH"/>
        </w:rPr>
        <w:noBreakHyphen/>
      </w:r>
      <w:r w:rsidRPr="00C30FD3">
        <w:rPr>
          <w:lang w:val="en-PH"/>
        </w:rPr>
        <w:t>developed county by the South Carolina Department of Revenue pursuant to Section 12</w:t>
      </w:r>
      <w:r w:rsidR="00C30FD3" w:rsidRPr="00C30FD3">
        <w:rPr>
          <w:lang w:val="en-PH"/>
        </w:rPr>
        <w:noBreakHyphen/>
      </w:r>
      <w:r w:rsidRPr="00C30FD3">
        <w:rPr>
          <w:lang w:val="en-PH"/>
        </w:rPr>
        <w:t>7</w:t>
      </w:r>
      <w:r w:rsidR="00C30FD3" w:rsidRPr="00C30FD3">
        <w:rPr>
          <w:lang w:val="en-PH"/>
        </w:rPr>
        <w:noBreakHyphen/>
      </w:r>
      <w:r w:rsidRPr="00C30FD3">
        <w:rPr>
          <w:lang w:val="en-PH"/>
        </w:rPr>
        <w:t>1220.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(3) </w:t>
      </w:r>
      <w:r w:rsidR="00C30FD3" w:rsidRPr="00C30FD3">
        <w:rPr>
          <w:lang w:val="en-PH"/>
        </w:rPr>
        <w:t>“</w:t>
      </w:r>
      <w:r w:rsidRPr="00C30FD3">
        <w:rPr>
          <w:lang w:val="en-PH"/>
        </w:rPr>
        <w:t>Qualified consolidation</w:t>
      </w:r>
      <w:r w:rsidR="00C30FD3" w:rsidRPr="00C30FD3">
        <w:rPr>
          <w:lang w:val="en-PH"/>
        </w:rPr>
        <w:t>”</w:t>
      </w:r>
      <w:r w:rsidRPr="00C30FD3">
        <w:rPr>
          <w:lang w:val="en-PH"/>
        </w:rPr>
        <w:t xml:space="preserve"> means: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 xml:space="preserve">(a) a restructuring or transfer or series of transfers involving assets of a manufacturing facility in this State and a manufacturing facility which is located in a state other than this </w:t>
      </w:r>
      <w:r w:rsidRPr="00C30FD3">
        <w:rPr>
          <w:lang w:val="en-PH"/>
        </w:rPr>
        <w:lastRenderedPageBreak/>
        <w:t>State, pursuant to which all or a portion of the assets of the manufacturing facility located in the other state are transferred to a manufacturing facility in this State;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(c) at least one hundred new jobs are created at the facility in this State during the consolidation period; and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r>
      <w:r w:rsidRPr="00C30FD3">
        <w:rPr>
          <w:lang w:val="en-PH"/>
        </w:rPr>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(4) </w:t>
      </w:r>
      <w:r w:rsidR="00C30FD3" w:rsidRPr="00C30FD3">
        <w:rPr>
          <w:lang w:val="en-PH"/>
        </w:rPr>
        <w:t>“</w:t>
      </w:r>
      <w:r w:rsidRPr="00C30FD3">
        <w:rPr>
          <w:lang w:val="en-PH"/>
        </w:rPr>
        <w:t>Payment in lieu of taxes</w:t>
      </w:r>
      <w:r w:rsidR="00C30FD3" w:rsidRPr="00C30FD3">
        <w:rPr>
          <w:lang w:val="en-PH"/>
        </w:rPr>
        <w:t>”</w:t>
      </w:r>
      <w:r w:rsidRPr="00C30FD3">
        <w:rPr>
          <w:lang w:val="en-PH"/>
        </w:rPr>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 xml:space="preserve">(5) </w:t>
      </w:r>
      <w:r w:rsidR="00C30FD3" w:rsidRPr="00C30FD3">
        <w:rPr>
          <w:lang w:val="en-PH"/>
        </w:rPr>
        <w:t>“</w:t>
      </w:r>
      <w:r w:rsidRPr="00C30FD3">
        <w:rPr>
          <w:lang w:val="en-PH"/>
        </w:rPr>
        <w:t>Consolidation period</w:t>
      </w:r>
      <w:r w:rsidR="00C30FD3" w:rsidRPr="00C30FD3">
        <w:rPr>
          <w:lang w:val="en-PH"/>
        </w:rPr>
        <w:t>”</w:t>
      </w:r>
      <w:r w:rsidRPr="00C30FD3">
        <w:rPr>
          <w:lang w:val="en-PH"/>
        </w:rPr>
        <w:t xml:space="preserve"> means the eighteen</w:t>
      </w:r>
      <w:r w:rsidR="00C30FD3" w:rsidRPr="00C30FD3">
        <w:rPr>
          <w:lang w:val="en-PH"/>
        </w:rPr>
        <w:noBreakHyphen/>
      </w:r>
      <w:r w:rsidRPr="00C30FD3">
        <w:rPr>
          <w:lang w:val="en-PH"/>
        </w:rPr>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(D) Distribution of the payment in lieu of taxes on the project must be made in the same manner and proportion that the millage levied for school and other purposes would be distributed if the property were taxable.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(E) The provisions of this section do not apply to any construction of Section 4</w:t>
      </w:r>
      <w:r w:rsidR="00C30FD3" w:rsidRPr="00C30FD3">
        <w:rPr>
          <w:lang w:val="en-PH"/>
        </w:rPr>
        <w:noBreakHyphen/>
      </w:r>
      <w:r w:rsidRPr="00C30FD3">
        <w:rPr>
          <w:lang w:val="en-PH"/>
        </w:rPr>
        <w:t>29</w:t>
      </w:r>
      <w:r w:rsidR="00C30FD3" w:rsidRPr="00C30FD3">
        <w:rPr>
          <w:lang w:val="en-PH"/>
        </w:rPr>
        <w:noBreakHyphen/>
      </w:r>
      <w:r w:rsidRPr="00C30FD3">
        <w:rPr>
          <w:lang w:val="en-PH"/>
        </w:rPr>
        <w:t>67, and to the extent that Sections 4</w:t>
      </w:r>
      <w:r w:rsidR="00C30FD3" w:rsidRPr="00C30FD3">
        <w:rPr>
          <w:lang w:val="en-PH"/>
        </w:rPr>
        <w:noBreakHyphen/>
      </w:r>
      <w:r w:rsidRPr="00C30FD3">
        <w:rPr>
          <w:lang w:val="en-PH"/>
        </w:rPr>
        <w:t>29</w:t>
      </w:r>
      <w:r w:rsidR="00C30FD3" w:rsidRPr="00C30FD3">
        <w:rPr>
          <w:lang w:val="en-PH"/>
        </w:rPr>
        <w:noBreakHyphen/>
      </w:r>
      <w:r w:rsidRPr="00C30FD3">
        <w:rPr>
          <w:lang w:val="en-PH"/>
        </w:rPr>
        <w:t>60, 4</w:t>
      </w:r>
      <w:r w:rsidR="00C30FD3" w:rsidRPr="00C30FD3">
        <w:rPr>
          <w:lang w:val="en-PH"/>
        </w:rPr>
        <w:noBreakHyphen/>
      </w:r>
      <w:r w:rsidRPr="00C30FD3">
        <w:rPr>
          <w:lang w:val="en-PH"/>
        </w:rPr>
        <w:t>29</w:t>
      </w:r>
      <w:r w:rsidR="00C30FD3" w:rsidRPr="00C30FD3">
        <w:rPr>
          <w:lang w:val="en-PH"/>
        </w:rPr>
        <w:noBreakHyphen/>
      </w:r>
      <w:r w:rsidRPr="00C30FD3">
        <w:rPr>
          <w:lang w:val="en-PH"/>
        </w:rPr>
        <w:t>67, or any other provision of Title 4 are inconsistent with this section, this section controls.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1993 Act No. 123, </w:t>
      </w:r>
      <w:r w:rsidRPr="00C30FD3">
        <w:rPr>
          <w:lang w:val="en-PH"/>
        </w:rPr>
        <w:t xml:space="preserve">Section </w:t>
      </w:r>
      <w:r w:rsidR="00DE0663" w:rsidRPr="00C30FD3">
        <w:rPr>
          <w:lang w:val="en-PH"/>
        </w:rPr>
        <w:t>1, eff June 14, 1993.</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Editor</w:t>
      </w:r>
      <w:r w:rsidR="00C30FD3" w:rsidRPr="00C30FD3">
        <w:rPr>
          <w:lang w:val="en-PH"/>
        </w:rPr>
        <w:t>’</w:t>
      </w:r>
      <w:r w:rsidRPr="00C30FD3">
        <w:rPr>
          <w:lang w:val="en-PH"/>
        </w:rPr>
        <w:t>s Note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1993 Act No. 123, </w:t>
      </w:r>
      <w:r w:rsidR="00C30FD3" w:rsidRPr="00C30FD3">
        <w:rPr>
          <w:lang w:val="en-PH"/>
        </w:rPr>
        <w:t xml:space="preserve">Section </w:t>
      </w:r>
      <w:r w:rsidRPr="00C30FD3">
        <w:rPr>
          <w:lang w:val="en-PH"/>
        </w:rPr>
        <w:t>7, effective June 14, 1993, provides as follows: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w:t>
      </w:r>
      <w:r w:rsidR="00DE0663" w:rsidRPr="00C30FD3">
        <w:rPr>
          <w:lang w:val="en-PH"/>
        </w:rPr>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as amended by this act, and also one or more of the provisions of the following subsections of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as in existence before the amendments contained in this act: (B); (F)(1)(c); (F)(2); (G); and (I); and provided further that investors having a lease agreement which was entered into before the effective date of this act meeting the eighty</w:t>
      </w:r>
      <w:r w:rsidRPr="00C30FD3">
        <w:rPr>
          <w:lang w:val="en-PH"/>
        </w:rPr>
        <w:noBreakHyphen/>
      </w:r>
      <w:r w:rsidR="00DE0663" w:rsidRPr="00C30FD3">
        <w:rPr>
          <w:lang w:val="en-PH"/>
        </w:rPr>
        <w:t>five million dollar minimum level of investment required under Section 4</w:t>
      </w:r>
      <w:r w:rsidRPr="00C30FD3">
        <w:rPr>
          <w:lang w:val="en-PH"/>
        </w:rPr>
        <w:noBreakHyphen/>
      </w:r>
      <w:r w:rsidR="00DE0663" w:rsidRPr="00C30FD3">
        <w:rPr>
          <w:lang w:val="en-PH"/>
        </w:rPr>
        <w:t>29</w:t>
      </w:r>
      <w:r w:rsidRPr="00C30FD3">
        <w:rPr>
          <w:lang w:val="en-PH"/>
        </w:rPr>
        <w:noBreakHyphen/>
      </w:r>
      <w:r w:rsidR="00DE0663" w:rsidRPr="00C30FD3">
        <w:rPr>
          <w:lang w:val="en-PH"/>
        </w:rPr>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30FD3">
        <w:rPr>
          <w:lang w:val="en-PH"/>
        </w:rPr>
        <w:noBreakHyphen/>
      </w:r>
      <w:r w:rsidR="00DE0663" w:rsidRPr="00C30FD3">
        <w:rPr>
          <w:lang w:val="en-PH"/>
        </w:rPr>
        <w:t>29</w:t>
      </w:r>
      <w:r w:rsidRPr="00C30FD3">
        <w:rPr>
          <w:lang w:val="en-PH"/>
        </w:rPr>
        <w:noBreakHyphen/>
      </w:r>
      <w:r w:rsidR="00DE0663" w:rsidRPr="00C30FD3">
        <w:rPr>
          <w:lang w:val="en-PH"/>
        </w:rPr>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30FD3">
        <w:rPr>
          <w:lang w:val="en-PH"/>
        </w:rPr>
        <w:noBreakHyphen/>
      </w:r>
      <w:r w:rsidR="00DE0663" w:rsidRPr="00C30FD3">
        <w:rPr>
          <w:lang w:val="en-PH"/>
        </w:rPr>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C30FD3">
        <w:rPr>
          <w:lang w:val="en-PH"/>
        </w:rPr>
        <w:noBreakHyphen/>
      </w:r>
      <w:r w:rsidR="00DE0663" w:rsidRPr="00C30FD3">
        <w:rPr>
          <w:lang w:val="en-PH"/>
        </w:rPr>
        <w:t>29</w:t>
      </w:r>
      <w:r w:rsidRPr="00C30FD3">
        <w:rPr>
          <w:lang w:val="en-PH"/>
        </w:rPr>
        <w:noBreakHyphen/>
      </w:r>
      <w:r w:rsidR="00DE0663" w:rsidRPr="00C30FD3">
        <w:rPr>
          <w:lang w:val="en-PH"/>
        </w:rPr>
        <w:t>67 of the 1976 Code, including, but not limited to, the five, seven, and twenty</w:t>
      </w:r>
      <w:r w:rsidRPr="00C30FD3">
        <w:rPr>
          <w:lang w:val="en-PH"/>
        </w:rPr>
        <w:noBreakHyphen/>
      </w:r>
      <w:r w:rsidR="00DE0663" w:rsidRPr="00C30FD3">
        <w:rPr>
          <w:lang w:val="en-PH"/>
        </w:rPr>
        <w:t>year periods provided therein. For purposes of this SECTION 7, references to inducement or millage rate agreements shall be considered to exclude any amendments or replacements of such agreements.</w:t>
      </w:r>
      <w:r w:rsidRPr="00C30FD3">
        <w:rPr>
          <w:lang w:val="en-PH"/>
        </w:rPr>
        <w: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CROSS REFERENCES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Annexation of property by municipality by means of petition of all or seventy</w:t>
      </w:r>
      <w:r w:rsidR="00C30FD3" w:rsidRPr="00C30FD3">
        <w:rPr>
          <w:lang w:val="en-PH"/>
        </w:rPr>
        <w:noBreakHyphen/>
      </w:r>
      <w:r w:rsidRPr="00C30FD3">
        <w:rPr>
          <w:lang w:val="en-PH"/>
        </w:rPr>
        <w:t xml:space="preserve">five percent of landowners, see </w:t>
      </w:r>
      <w:r w:rsidR="00C30FD3" w:rsidRPr="00C30FD3">
        <w:rPr>
          <w:lang w:val="en-PH"/>
        </w:rPr>
        <w:t xml:space="preserve">Section </w:t>
      </w:r>
      <w:r w:rsidRPr="00C30FD3">
        <w:rPr>
          <w:lang w:val="en-PH"/>
        </w:rPr>
        <w:t>5</w:t>
      </w:r>
      <w:r w:rsidR="00C30FD3" w:rsidRPr="00C30FD3">
        <w:rPr>
          <w:lang w:val="en-PH"/>
        </w:rPr>
        <w:noBreakHyphen/>
      </w:r>
      <w:r w:rsidRPr="00C30FD3">
        <w:rPr>
          <w:lang w:val="en-PH"/>
        </w:rPr>
        <w:t>3</w:t>
      </w:r>
      <w:r w:rsidR="00C30FD3" w:rsidRPr="00C30FD3">
        <w:rPr>
          <w:lang w:val="en-PH"/>
        </w:rPr>
        <w:noBreakHyphen/>
      </w:r>
      <w:r w:rsidRPr="00C30FD3">
        <w:rPr>
          <w:lang w:val="en-PH"/>
        </w:rPr>
        <w:t>150.</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Federal Aspects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Internal Revenue Code </w:t>
      </w:r>
      <w:r w:rsidR="00C30FD3" w:rsidRPr="00C30FD3">
        <w:rPr>
          <w:lang w:val="en-PH"/>
        </w:rPr>
        <w:t xml:space="preserve">Section </w:t>
      </w:r>
      <w:r w:rsidRPr="00C30FD3">
        <w:rPr>
          <w:lang w:val="en-PH"/>
        </w:rPr>
        <w:t xml:space="preserve">1563, see 26 U.S.C.A. </w:t>
      </w:r>
      <w:r w:rsidR="00C30FD3" w:rsidRPr="00C30FD3">
        <w:rPr>
          <w:lang w:val="en-PH"/>
        </w:rPr>
        <w:t xml:space="preserve">Section </w:t>
      </w:r>
      <w:r w:rsidRPr="00C30FD3">
        <w:rPr>
          <w:lang w:val="en-PH"/>
        </w:rPr>
        <w:t>1563.</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Attorney General</w:t>
      </w:r>
      <w:r w:rsidR="00C30FD3" w:rsidRPr="00C30FD3">
        <w:rPr>
          <w:lang w:val="en-PH"/>
        </w:rPr>
        <w:t>’</w:t>
      </w:r>
      <w:r w:rsidRPr="00C30FD3">
        <w:rPr>
          <w:lang w:val="en-PH"/>
        </w:rPr>
        <w:t>s Opinions</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Union County has discretion in determining how to distribute proceeds of revenues it will receive under multi</w:t>
      </w:r>
      <w:r w:rsidR="00C30FD3" w:rsidRPr="00C30FD3">
        <w:rPr>
          <w:lang w:val="en-PH"/>
        </w:rPr>
        <w:noBreakHyphen/>
      </w:r>
      <w:r w:rsidRPr="00C30FD3">
        <w:rPr>
          <w:lang w:val="en-PH"/>
        </w:rPr>
        <w:t>county industrial park agreement, including issuing special source revenue bonds secured by and payable from all or part of revenues. 1993 Op Atty Gen No. 93</w:t>
      </w:r>
      <w:r w:rsidR="00C30FD3" w:rsidRPr="00C30FD3">
        <w:rPr>
          <w:lang w:val="en-PH"/>
        </w:rPr>
        <w:noBreakHyphen/>
      </w:r>
      <w:r w:rsidRPr="00C30FD3">
        <w:rPr>
          <w:lang w:val="en-PH"/>
        </w:rPr>
        <w:t>46.</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70.</w:t>
      </w:r>
      <w:r w:rsidR="00DE0663" w:rsidRPr="00C30FD3">
        <w:rPr>
          <w:lang w:val="en-PH"/>
        </w:rPr>
        <w:t xml:space="preserve"> Options in leases; consideration for renewal of lease or purchase of project.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399.27; 1967 (55) 120; 1980 Act No. 518, </w:t>
      </w:r>
      <w:r w:rsidRPr="00C30FD3">
        <w:rPr>
          <w:lang w:val="en-PH"/>
        </w:rPr>
        <w:t xml:space="preserve">Section </w:t>
      </w:r>
      <w:r w:rsidR="00DE0663" w:rsidRPr="00C30FD3">
        <w:rPr>
          <w:lang w:val="en-PH"/>
        </w:rPr>
        <w:t>10B.</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80.</w:t>
      </w:r>
      <w:r w:rsidR="00DE0663" w:rsidRPr="00C30FD3">
        <w:rPr>
          <w:lang w:val="en-PH"/>
        </w:rPr>
        <w:t xml:space="preserve"> Additional powers of governing boards.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 xml:space="preserve">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w:t>
      </w:r>
      <w:r w:rsidRPr="00C30FD3">
        <w:rPr>
          <w:lang w:val="en-PH"/>
        </w:rPr>
        <w:lastRenderedPageBreak/>
        <w:t>have the power to incur a pecuniary liability or a charge upon the general credit of the county or incorporated municipality or against its taxing powers.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399.28; 1967 (55) 120; 1980 Act No. 518, </w:t>
      </w:r>
      <w:r w:rsidRPr="00C30FD3">
        <w:rPr>
          <w:lang w:val="en-PH"/>
        </w:rPr>
        <w:t xml:space="preserve">Section </w:t>
      </w:r>
      <w:r w:rsidR="00DE0663" w:rsidRPr="00C30FD3">
        <w:rPr>
          <w:lang w:val="en-PH"/>
        </w:rPr>
        <w:t xml:space="preserve">10B; 1992 Act No. 361, </w:t>
      </w:r>
      <w:r w:rsidRPr="00C30FD3">
        <w:rPr>
          <w:lang w:val="en-PH"/>
        </w:rPr>
        <w:t xml:space="preserve">Section </w:t>
      </w:r>
      <w:r w:rsidR="00DE0663" w:rsidRPr="00C30FD3">
        <w:rPr>
          <w:lang w:val="en-PH"/>
        </w:rPr>
        <w:t>38, eff May 4, 1992.</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Effect of Amendment</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The 1992 amendment revised this section.</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90.</w:t>
      </w:r>
      <w:r w:rsidR="00DE0663" w:rsidRPr="00C30FD3">
        <w:rPr>
          <w:lang w:val="en-PH"/>
        </w:rPr>
        <w:t xml:space="preserve"> Application of proceeds from sale of bonds; cost of acquiring project.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C30FD3" w:rsidRPr="00C30FD3">
        <w:rPr>
          <w:lang w:val="en-PH"/>
        </w:rPr>
        <w:t>’</w:t>
      </w:r>
      <w:r w:rsidRPr="00C30FD3">
        <w:rPr>
          <w:lang w:val="en-PH"/>
        </w:rPr>
        <w:t xml:space="preserve"> and engineers</w:t>
      </w:r>
      <w:r w:rsidR="00C30FD3" w:rsidRPr="00C30FD3">
        <w:rPr>
          <w:lang w:val="en-PH"/>
        </w:rPr>
        <w:t>’</w:t>
      </w:r>
      <w:r w:rsidRPr="00C30FD3">
        <w:rPr>
          <w:lang w:val="en-PH"/>
        </w:rPr>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399.29; 1967 (55) 120; 1980 Act No. 518, </w:t>
      </w:r>
      <w:r w:rsidRPr="00C30FD3">
        <w:rPr>
          <w:lang w:val="en-PH"/>
        </w:rPr>
        <w:t xml:space="preserve">Section </w:t>
      </w:r>
      <w:r w:rsidR="00DE0663" w:rsidRPr="00C30FD3">
        <w:rPr>
          <w:lang w:val="en-PH"/>
        </w:rPr>
        <w:t>10B.</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100.</w:t>
      </w:r>
      <w:r w:rsidR="00DE0663" w:rsidRPr="00C30FD3">
        <w:rPr>
          <w:lang w:val="en-PH"/>
        </w:rPr>
        <w:t xml:space="preserve"> Payments from county or municipal general funds prohibited; use of lands owned by county or municipality; donations of property or money.</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 xml:space="preserve">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w:t>
      </w:r>
      <w:r w:rsidRPr="00C30FD3">
        <w:rPr>
          <w:lang w:val="en-PH"/>
        </w:rPr>
        <w:lastRenderedPageBreak/>
        <w:t>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399.30; 1967 (55) 120; 1980 Act No. 518, </w:t>
      </w:r>
      <w:r w:rsidRPr="00C30FD3">
        <w:rPr>
          <w:lang w:val="en-PH"/>
        </w:rPr>
        <w:t xml:space="preserve">Section </w:t>
      </w:r>
      <w:r w:rsidR="00DE0663" w:rsidRPr="00C30FD3">
        <w:rPr>
          <w:lang w:val="en-PH"/>
        </w:rPr>
        <w:t>10B.</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Attorney General</w:t>
      </w:r>
      <w:r w:rsidR="00C30FD3" w:rsidRPr="00C30FD3">
        <w:rPr>
          <w:lang w:val="en-PH"/>
        </w:rPr>
        <w:t>’</w:t>
      </w:r>
      <w:r w:rsidRPr="00C30FD3">
        <w:rPr>
          <w:lang w:val="en-PH"/>
        </w:rPr>
        <w:t>s Opinions</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110.</w:t>
      </w:r>
      <w:r w:rsidR="00DE0663" w:rsidRPr="00C30FD3">
        <w:rPr>
          <w:lang w:val="en-PH"/>
        </w:rPr>
        <w:t xml:space="preserve"> Refunding bonds.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 xml:space="preserve">Any bonds issued hereunder and at any time outstanding may at any time and from time to time be refunded by a county or incorporated municipality,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C30FD3" w:rsidRPr="00C30FD3">
        <w:rPr>
          <w:lang w:val="en-PH"/>
        </w:rPr>
        <w:t xml:space="preserve">Sections </w:t>
      </w:r>
      <w:r w:rsidRPr="00C30FD3">
        <w:rPr>
          <w:lang w:val="en-PH"/>
        </w:rPr>
        <w:t xml:space="preserve"> 11</w:t>
      </w:r>
      <w:r w:rsidR="00C30FD3" w:rsidRPr="00C30FD3">
        <w:rPr>
          <w:lang w:val="en-PH"/>
        </w:rPr>
        <w:noBreakHyphen/>
      </w:r>
      <w:r w:rsidRPr="00C30FD3">
        <w:rPr>
          <w:lang w:val="en-PH"/>
        </w:rPr>
        <w:t>21</w:t>
      </w:r>
      <w:r w:rsidR="00C30FD3" w:rsidRPr="00C30FD3">
        <w:rPr>
          <w:lang w:val="en-PH"/>
        </w:rPr>
        <w:noBreakHyphen/>
      </w:r>
      <w:r w:rsidRPr="00C30FD3">
        <w:rPr>
          <w:lang w:val="en-PH"/>
        </w:rPr>
        <w:t>10 to 11</w:t>
      </w:r>
      <w:r w:rsidR="00C30FD3" w:rsidRPr="00C30FD3">
        <w:rPr>
          <w:lang w:val="en-PH"/>
        </w:rPr>
        <w:noBreakHyphen/>
      </w:r>
      <w:r w:rsidRPr="00C30FD3">
        <w:rPr>
          <w:lang w:val="en-PH"/>
        </w:rPr>
        <w:t>21</w:t>
      </w:r>
      <w:r w:rsidR="00C30FD3" w:rsidRPr="00C30FD3">
        <w:rPr>
          <w:lang w:val="en-PH"/>
        </w:rPr>
        <w:noBreakHyphen/>
      </w:r>
      <w:r w:rsidRPr="00C30FD3">
        <w:rPr>
          <w:lang w:val="en-PH"/>
        </w:rPr>
        <w:t>80 (the Advanced Refunding Act).</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399.31; 1967 (55) 120; 1980 Act No. 518, </w:t>
      </w:r>
      <w:r w:rsidRPr="00C30FD3">
        <w:rPr>
          <w:lang w:val="en-PH"/>
        </w:rPr>
        <w:t xml:space="preserve">Section </w:t>
      </w:r>
      <w:r w:rsidR="00DE0663" w:rsidRPr="00C30FD3">
        <w:rPr>
          <w:lang w:val="en-PH"/>
        </w:rPr>
        <w:t>10B.</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Code Commissioner</w:t>
      </w:r>
      <w:r w:rsidR="00C30FD3" w:rsidRPr="00C30FD3">
        <w:rPr>
          <w:lang w:val="en-PH"/>
        </w:rPr>
        <w:t>’</w:t>
      </w:r>
      <w:r w:rsidRPr="00C30FD3">
        <w:rPr>
          <w:lang w:val="en-PH"/>
        </w:rPr>
        <w:t>s Note</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0FD3" w:rsidRPr="00C30FD3">
        <w:rPr>
          <w:lang w:val="en-PH"/>
        </w:rPr>
        <w:t xml:space="preserve">Section </w:t>
      </w:r>
      <w:r w:rsidRPr="00C30FD3">
        <w:rPr>
          <w:lang w:val="en-PH"/>
        </w:rPr>
        <w:t>5(D)(1), effective July 1, 2015.</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120.</w:t>
      </w:r>
      <w:r w:rsidR="00DE0663" w:rsidRPr="00C30FD3">
        <w:rPr>
          <w:lang w:val="en-PH"/>
        </w:rPr>
        <w:t xml:space="preserve"> Bonds deemed to be legal investments.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It shall be lawful for all executors, administrators, guardians, committees and other fiduciaries to invest any moneys in their hands in bonds issued under the provisions of this chapter.</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399.32; 1967 (55) 120; 1980 Act No. 518, </w:t>
      </w:r>
      <w:r w:rsidRPr="00C30FD3">
        <w:rPr>
          <w:lang w:val="en-PH"/>
        </w:rPr>
        <w:t xml:space="preserve">Section </w:t>
      </w:r>
      <w:r w:rsidR="00DE0663" w:rsidRPr="00C30FD3">
        <w:rPr>
          <w:lang w:val="en-PH"/>
        </w:rPr>
        <w:t>10B.</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130.</w:t>
      </w:r>
      <w:r w:rsidR="00DE0663" w:rsidRPr="00C30FD3">
        <w:rPr>
          <w:lang w:val="en-PH"/>
        </w:rPr>
        <w:t xml:space="preserve"> Bonds, income therefrom, security agreements, financing agreements, and projects are exempt from certain taxes.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399.33; 1967 (55) 120; 1980 Act No. 518, </w:t>
      </w:r>
      <w:r w:rsidRPr="00C30FD3">
        <w:rPr>
          <w:lang w:val="en-PH"/>
        </w:rPr>
        <w:t xml:space="preserve">Section </w:t>
      </w:r>
      <w:r w:rsidR="00DE0663" w:rsidRPr="00C30FD3">
        <w:rPr>
          <w:lang w:val="en-PH"/>
        </w:rPr>
        <w:t>10B.</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LIBRARY REFERENCES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84 C.J.S., Taxation </w:t>
      </w:r>
      <w:r w:rsidR="00C30FD3" w:rsidRPr="00C30FD3">
        <w:rPr>
          <w:lang w:val="en-PH"/>
        </w:rPr>
        <w:t xml:space="preserve">Section </w:t>
      </w:r>
      <w:r w:rsidRPr="00C30FD3">
        <w:rPr>
          <w:lang w:val="en-PH"/>
        </w:rPr>
        <w:t>214.</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NOTES OF DECISIONS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In general 1</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1. In general</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Quoted in Powell v. Chapman (S.C. 1973) 260 S.C. 516, 197 S.E.2d 287.</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140.</w:t>
      </w:r>
      <w:r w:rsidR="00DE0663" w:rsidRPr="00C30FD3">
        <w:rPr>
          <w:lang w:val="en-PH"/>
        </w:rPr>
        <w:t xml:space="preserve"> Fiscal Accountability Authority shall approve proposal of governing board; petition shall be filed; investigation; notice of approval; challenging validity of approval.</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setting forth:</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(1) a brief description of the project proposed to be undertaken and its anticipated effect upon the economy of the county or incorporated municipality in which the project is to be located and of the areas adjacent to it;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(2) a reasonable estimate of the cost of the project;</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(3) a general summary of the terms and conditions of the financing agreement and security agreement to be made, including a statement establishing the basis for the payment of sums in lieu of taxes as required by Section 4</w:t>
      </w:r>
      <w:r w:rsidR="00C30FD3" w:rsidRPr="00C30FD3">
        <w:rPr>
          <w:lang w:val="en-PH"/>
        </w:rPr>
        <w:noBreakHyphen/>
      </w:r>
      <w:r w:rsidRPr="00C30FD3">
        <w:rPr>
          <w:lang w:val="en-PH"/>
        </w:rPr>
        <w:t>29</w:t>
      </w:r>
      <w:r w:rsidR="00C30FD3" w:rsidRPr="00C30FD3">
        <w:rPr>
          <w:lang w:val="en-PH"/>
        </w:rPr>
        <w:noBreakHyphen/>
      </w:r>
      <w:r w:rsidRPr="00C30FD3">
        <w:rPr>
          <w:lang w:val="en-PH"/>
        </w:rPr>
        <w:t>60; and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r>
      <w:r w:rsidRPr="00C30FD3">
        <w:rPr>
          <w:lang w:val="en-PH"/>
        </w:rPr>
        <w:tab/>
        <w:t>(4) such other information as the State Fiscal Accountability Authority requires.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Upon the filing of the petition the State Fiscal Accountability Authority,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Fiscal Accountability Authority. Notice of the approval of a proposal by the State Fiscal Accountability Authority must be published at least once by the State Fiscal Accountability Authority in a newspaper having general circulation in the county where the project is to be located.</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(B) Any interested party, within twenty days after the date of the publication of the notice, but not afterwards, may challenge the validity of the approval by action de novo in the court of common pleas in the county where the project is to be located.</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399.34; 1967 (55) 120; 1980 Act No. 518, </w:t>
      </w:r>
      <w:r w:rsidRPr="00C30FD3">
        <w:rPr>
          <w:lang w:val="en-PH"/>
        </w:rPr>
        <w:t xml:space="preserve">Section </w:t>
      </w:r>
      <w:r w:rsidR="00DE0663" w:rsidRPr="00C30FD3">
        <w:rPr>
          <w:lang w:val="en-PH"/>
        </w:rPr>
        <w:t xml:space="preserve">10B; 1994 Act No. 426, </w:t>
      </w:r>
      <w:r w:rsidRPr="00C30FD3">
        <w:rPr>
          <w:lang w:val="en-PH"/>
        </w:rPr>
        <w:t xml:space="preserve">Section </w:t>
      </w:r>
      <w:r w:rsidR="00DE0663" w:rsidRPr="00C30FD3">
        <w:rPr>
          <w:lang w:val="en-PH"/>
        </w:rPr>
        <w:t>1, eff May 27, 1994.</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Code Commissioner</w:t>
      </w:r>
      <w:r w:rsidR="00C30FD3" w:rsidRPr="00C30FD3">
        <w:rPr>
          <w:lang w:val="en-PH"/>
        </w:rPr>
        <w:t>’</w:t>
      </w:r>
      <w:r w:rsidRPr="00C30FD3">
        <w:rPr>
          <w:lang w:val="en-PH"/>
        </w:rPr>
        <w:t>s Note</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0FD3" w:rsidRPr="00C30FD3">
        <w:rPr>
          <w:lang w:val="en-PH"/>
        </w:rPr>
        <w:t xml:space="preserve">Section </w:t>
      </w:r>
      <w:r w:rsidRPr="00C30FD3">
        <w:rPr>
          <w:lang w:val="en-PH"/>
        </w:rPr>
        <w:t>5(D)(1), effective July 1, 2015.</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Effect of Amendment</w:t>
      </w:r>
    </w:p>
    <w:p w:rsidR="00C30FD3" w:rsidRP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FD3">
        <w:rPr>
          <w:lang w:val="en-PH"/>
        </w:rPr>
        <w:t xml:space="preserve">The 1994 amendment organized this section into lettered and numbered subsections and paragraphs; in subsection (A) added paragraph (4) reading </w:t>
      </w:r>
      <w:r w:rsidR="00C30FD3" w:rsidRPr="00C30FD3">
        <w:rPr>
          <w:lang w:val="en-PH"/>
        </w:rPr>
        <w:t>“</w:t>
      </w:r>
      <w:r w:rsidRPr="00C30FD3">
        <w:rPr>
          <w:lang w:val="en-PH"/>
        </w:rPr>
        <w:t>such other information as the state board requires</w:t>
      </w:r>
      <w:r w:rsidR="00C30FD3" w:rsidRPr="00C30FD3">
        <w:rPr>
          <w:lang w:val="en-PH"/>
        </w:rPr>
        <w:t>”</w:t>
      </w:r>
      <w:r w:rsidRPr="00C30FD3">
        <w:rPr>
          <w:lang w:val="en-PH"/>
        </w:rPr>
        <w:t xml:space="preserve">; in subsection (B) deleted </w:t>
      </w:r>
      <w:r w:rsidR="00C30FD3" w:rsidRPr="00C30FD3">
        <w:rPr>
          <w:lang w:val="en-PH"/>
        </w:rPr>
        <w:t>“</w:t>
      </w:r>
      <w:r w:rsidRPr="00C30FD3">
        <w:rPr>
          <w:lang w:val="en-PH"/>
        </w:rPr>
        <w:t>and is reasonably anticipated to effect such result</w:t>
      </w:r>
      <w:r w:rsidR="00C30FD3" w:rsidRPr="00C30FD3">
        <w:rPr>
          <w:lang w:val="en-PH"/>
        </w:rPr>
        <w:t>”</w:t>
      </w:r>
      <w:r w:rsidRPr="00C30FD3">
        <w:rPr>
          <w:lang w:val="en-PH"/>
        </w:rPr>
        <w:t xml:space="preserve"> following </w:t>
      </w:r>
      <w:r w:rsidR="00C30FD3" w:rsidRPr="00C30FD3">
        <w:rPr>
          <w:lang w:val="en-PH"/>
        </w:rPr>
        <w:t>“</w:t>
      </w:r>
      <w:r w:rsidRPr="00C30FD3">
        <w:rPr>
          <w:lang w:val="en-PH"/>
        </w:rPr>
        <w:t>intended to promote the purposes of this chapter</w:t>
      </w:r>
      <w:r w:rsidR="00C30FD3" w:rsidRPr="00C30FD3">
        <w:rPr>
          <w:lang w:val="en-PH"/>
        </w:rPr>
        <w:t>”</w:t>
      </w:r>
      <w:r w:rsidRPr="00C30FD3">
        <w:rPr>
          <w:lang w:val="en-PH"/>
        </w:rPr>
        <w:t>; and made grammatical changes.</w:t>
      </w:r>
    </w:p>
    <w:p w:rsidR="00C30FD3" w:rsidRP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b/>
          <w:lang w:val="en-PH"/>
        </w:rPr>
        <w:t xml:space="preserve">SECTION </w:t>
      </w:r>
      <w:r w:rsidR="00DE0663" w:rsidRPr="00C30FD3">
        <w:rPr>
          <w:b/>
          <w:lang w:val="en-PH"/>
        </w:rPr>
        <w:t>4</w:t>
      </w:r>
      <w:r w:rsidRPr="00C30FD3">
        <w:rPr>
          <w:b/>
          <w:lang w:val="en-PH"/>
        </w:rPr>
        <w:noBreakHyphen/>
      </w:r>
      <w:r w:rsidR="00DE0663" w:rsidRPr="00C30FD3">
        <w:rPr>
          <w:b/>
          <w:lang w:val="en-PH"/>
        </w:rPr>
        <w:t>29</w:t>
      </w:r>
      <w:r w:rsidRPr="00C30FD3">
        <w:rPr>
          <w:b/>
          <w:lang w:val="en-PH"/>
        </w:rPr>
        <w:noBreakHyphen/>
      </w:r>
      <w:r w:rsidR="00DE0663" w:rsidRPr="00C30FD3">
        <w:rPr>
          <w:b/>
          <w:lang w:val="en-PH"/>
        </w:rPr>
        <w:t>150.</w:t>
      </w:r>
      <w:r w:rsidR="00DE0663" w:rsidRPr="00C30FD3">
        <w:rPr>
          <w:lang w:val="en-PH"/>
        </w:rPr>
        <w:t xml:space="preserve"> Chapter provisions are cumulative; governing board may act at regular or special meeting without notice of proceedings.</w:t>
      </w:r>
    </w:p>
    <w:p w:rsidR="00C30FD3" w:rsidRDefault="00DE066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FD3">
        <w:rPr>
          <w:lang w:val="en-PH"/>
        </w:rPr>
        <w:tab/>
        <w:t>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FD3" w:rsidRDefault="00C30FD3"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E0663" w:rsidRPr="00C30FD3">
        <w:rPr>
          <w:lang w:val="en-PH"/>
        </w:rPr>
        <w:t xml:space="preserve">: 1962 Code </w:t>
      </w:r>
      <w:r w:rsidRPr="00C30FD3">
        <w:rPr>
          <w:lang w:val="en-PH"/>
        </w:rPr>
        <w:t xml:space="preserve">Section </w:t>
      </w:r>
      <w:r w:rsidR="00DE0663" w:rsidRPr="00C30FD3">
        <w:rPr>
          <w:lang w:val="en-PH"/>
        </w:rPr>
        <w:t>14</w:t>
      </w:r>
      <w:r w:rsidRPr="00C30FD3">
        <w:rPr>
          <w:lang w:val="en-PH"/>
        </w:rPr>
        <w:noBreakHyphen/>
      </w:r>
      <w:r w:rsidR="00DE0663" w:rsidRPr="00C30FD3">
        <w:rPr>
          <w:lang w:val="en-PH"/>
        </w:rPr>
        <w:t xml:space="preserve">399.35; 1967 (55) 120; 1980 Act No. 518, </w:t>
      </w:r>
      <w:r w:rsidRPr="00C30FD3">
        <w:rPr>
          <w:lang w:val="en-PH"/>
        </w:rPr>
        <w:t xml:space="preserve">Section </w:t>
      </w:r>
      <w:r w:rsidR="00DE0663" w:rsidRPr="00C30FD3">
        <w:rPr>
          <w:lang w:val="en-PH"/>
        </w:rPr>
        <w:t>10B.</w:t>
      </w:r>
    </w:p>
    <w:p w:rsidR="00F25049" w:rsidRPr="00C30FD3" w:rsidRDefault="00F25049" w:rsidP="00C30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30FD3" w:rsidSect="00C30FD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D3" w:rsidRDefault="00C30FD3" w:rsidP="00C30FD3">
      <w:r>
        <w:separator/>
      </w:r>
    </w:p>
  </w:endnote>
  <w:endnote w:type="continuationSeparator" w:id="0">
    <w:p w:rsidR="00C30FD3" w:rsidRDefault="00C30FD3" w:rsidP="00C3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D3" w:rsidRPr="00C30FD3" w:rsidRDefault="00C30FD3" w:rsidP="00C30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D3" w:rsidRPr="00C30FD3" w:rsidRDefault="00C30FD3" w:rsidP="00C30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D3" w:rsidRPr="00C30FD3" w:rsidRDefault="00C30FD3" w:rsidP="00C3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D3" w:rsidRDefault="00C30FD3" w:rsidP="00C30FD3">
      <w:r>
        <w:separator/>
      </w:r>
    </w:p>
  </w:footnote>
  <w:footnote w:type="continuationSeparator" w:id="0">
    <w:p w:rsidR="00C30FD3" w:rsidRDefault="00C30FD3" w:rsidP="00C30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D3" w:rsidRPr="00C30FD3" w:rsidRDefault="00C30FD3" w:rsidP="00C30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D3" w:rsidRPr="00C30FD3" w:rsidRDefault="00C30FD3" w:rsidP="00C30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FD3" w:rsidRPr="00C30FD3" w:rsidRDefault="00C30FD3" w:rsidP="00C30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63"/>
    <w:rsid w:val="00C30FD3"/>
    <w:rsid w:val="00DE06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E2C4B-8FE2-4F24-8C85-2F5BD4F5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0663"/>
    <w:rPr>
      <w:rFonts w:ascii="Courier New" w:eastAsiaTheme="minorEastAsia" w:hAnsi="Courier New" w:cs="Courier New"/>
      <w:sz w:val="20"/>
      <w:szCs w:val="20"/>
    </w:rPr>
  </w:style>
  <w:style w:type="paragraph" w:styleId="Header">
    <w:name w:val="header"/>
    <w:basedOn w:val="Normal"/>
    <w:link w:val="HeaderChar"/>
    <w:uiPriority w:val="99"/>
    <w:unhideWhenUsed/>
    <w:rsid w:val="00C30FD3"/>
    <w:pPr>
      <w:tabs>
        <w:tab w:val="center" w:pos="4680"/>
        <w:tab w:val="right" w:pos="9360"/>
      </w:tabs>
    </w:pPr>
  </w:style>
  <w:style w:type="character" w:customStyle="1" w:styleId="HeaderChar">
    <w:name w:val="Header Char"/>
    <w:basedOn w:val="DefaultParagraphFont"/>
    <w:link w:val="Header"/>
    <w:uiPriority w:val="99"/>
    <w:rsid w:val="00C30FD3"/>
  </w:style>
  <w:style w:type="paragraph" w:styleId="Footer">
    <w:name w:val="footer"/>
    <w:basedOn w:val="Normal"/>
    <w:link w:val="FooterChar"/>
    <w:uiPriority w:val="99"/>
    <w:unhideWhenUsed/>
    <w:rsid w:val="00C30FD3"/>
    <w:pPr>
      <w:tabs>
        <w:tab w:val="center" w:pos="4680"/>
        <w:tab w:val="right" w:pos="9360"/>
      </w:tabs>
    </w:pPr>
  </w:style>
  <w:style w:type="character" w:customStyle="1" w:styleId="FooterChar">
    <w:name w:val="Footer Char"/>
    <w:basedOn w:val="DefaultParagraphFont"/>
    <w:link w:val="Footer"/>
    <w:uiPriority w:val="99"/>
    <w:rsid w:val="00C3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51</Pages>
  <Words>19816</Words>
  <Characters>112956</Characters>
  <Application>Microsoft Office Word</Application>
  <DocSecurity>0</DocSecurity>
  <Lines>941</Lines>
  <Paragraphs>265</Paragraphs>
  <ScaleCrop>false</ScaleCrop>
  <Company>Legislative Services Agency (LSA)</Company>
  <LinksUpToDate>false</LinksUpToDate>
  <CharactersWithSpaces>132507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