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93B">
        <w:t>CHAPTER 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93B">
        <w:t>Financial Matters Generally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03AA" w:rsidRPr="00E1193B">
        <w:t xml:space="preserve"> 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93B">
        <w:t>General Provisions</w:t>
      </w:r>
      <w:bookmarkStart w:id="0" w:name="_GoBack"/>
      <w:bookmarkEnd w:id="0"/>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10.</w:t>
      </w:r>
      <w:r w:rsidR="004B03AA" w:rsidRPr="00E1193B">
        <w:t xml:space="preserve"> Prerequisites to creating debts or endorsing or guaranteeing notes and the like in cities over 45,000.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No city council of any city of over forty</w:t>
      </w:r>
      <w:r w:rsidR="00E1193B" w:rsidRPr="00E1193B">
        <w:noBreakHyphen/>
      </w:r>
      <w:r w:rsidRPr="00E1193B">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The proposition, after being adopted in such manner by the city council, shall have been submitted to the qualified voters of the city at an election held under resolution of the city council after ninety days</w:t>
      </w:r>
      <w:r w:rsidR="00E1193B" w:rsidRPr="00E1193B">
        <w:t>’</w:t>
      </w:r>
      <w:r w:rsidRPr="00E1193B">
        <w:t xml:space="preserve"> notice thereof and two thirds of the number of qualified voters voting at such election shall have voted affirmatively;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(3) The proposition shall have been submitted to the General Assembly for approval and approved by the General Assembly.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802; 1952 Code </w:t>
      </w:r>
      <w:r w:rsidRPr="00E1193B">
        <w:t xml:space="preserve">Section </w:t>
      </w:r>
      <w:r w:rsidR="004B03AA" w:rsidRPr="00E1193B">
        <w:t>47</w:t>
      </w:r>
      <w:r w:rsidRPr="00E1193B">
        <w:noBreakHyphen/>
      </w:r>
      <w:r w:rsidR="004B03AA" w:rsidRPr="00E1193B">
        <w:t xml:space="preserve">802; 1942 Code </w:t>
      </w:r>
      <w:r w:rsidRPr="00E1193B">
        <w:t xml:space="preserve">Section </w:t>
      </w:r>
      <w:r w:rsidR="004B03AA" w:rsidRPr="00E1193B">
        <w:t xml:space="preserve">7552; 1932 Code </w:t>
      </w:r>
      <w:r w:rsidRPr="00E1193B">
        <w:t xml:space="preserve">Section </w:t>
      </w:r>
      <w:r w:rsidR="004B03AA" w:rsidRPr="00E1193B">
        <w:t xml:space="preserve">7530; Civ. C. </w:t>
      </w:r>
      <w:r w:rsidRPr="00E1193B">
        <w:t>‘</w:t>
      </w:r>
      <w:r w:rsidR="004B03AA" w:rsidRPr="00E1193B">
        <w:t xml:space="preserve">22 </w:t>
      </w:r>
      <w:r w:rsidRPr="00E1193B">
        <w:t xml:space="preserve">Section </w:t>
      </w:r>
      <w:r w:rsidR="004B03AA" w:rsidRPr="00E1193B">
        <w:t xml:space="preserve">4644; Civ. C. </w:t>
      </w:r>
      <w:r w:rsidRPr="00E1193B">
        <w:t>‘</w:t>
      </w:r>
      <w:r w:rsidR="004B03AA" w:rsidRPr="00E1193B">
        <w:t xml:space="preserve">12 </w:t>
      </w:r>
      <w:r w:rsidRPr="00E1193B">
        <w:t xml:space="preserve">Section </w:t>
      </w:r>
      <w:r w:rsidR="004B03AA" w:rsidRPr="00E1193B">
        <w:t xml:space="preserve">2959; Civ. C. </w:t>
      </w:r>
      <w:r w:rsidRPr="00E1193B">
        <w:t>‘</w:t>
      </w:r>
      <w:r w:rsidR="004B03AA" w:rsidRPr="00E1193B">
        <w:t xml:space="preserve">02 </w:t>
      </w:r>
      <w:r w:rsidRPr="00E1193B">
        <w:t xml:space="preserve">Section </w:t>
      </w:r>
      <w:r w:rsidR="004B03AA" w:rsidRPr="00E1193B">
        <w:t>1993; 1899 (23) 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Authorization of Authority to cooperate in handling finances of State subdivisions, see </w:t>
      </w:r>
      <w:r w:rsidR="00E1193B" w:rsidRPr="00E1193B">
        <w:t xml:space="preserve">Section </w:t>
      </w:r>
      <w:r w:rsidRPr="00E1193B">
        <w:t>1</w:t>
      </w:r>
      <w:r w:rsidR="00E1193B" w:rsidRPr="00E1193B">
        <w:noBreakHyphen/>
      </w:r>
      <w:r w:rsidRPr="00E1193B">
        <w:t>11</w:t>
      </w:r>
      <w:r w:rsidR="00E1193B" w:rsidRPr="00E1193B">
        <w:noBreakHyphen/>
      </w:r>
      <w:r w:rsidRPr="00E1193B">
        <w:t>130.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Bonds of political subdivisions, see </w:t>
      </w:r>
      <w:r w:rsidR="00E1193B" w:rsidRPr="00E1193B">
        <w:t xml:space="preserve">Section </w:t>
      </w:r>
      <w:r w:rsidRPr="00E1193B">
        <w:t>11</w:t>
      </w:r>
      <w:r w:rsidR="00E1193B" w:rsidRPr="00E1193B">
        <w:noBreakHyphen/>
      </w:r>
      <w:r w:rsidRPr="00E1193B">
        <w:t>15</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Finance, taxation, and one</w:t>
      </w:r>
      <w:r w:rsidR="00E1193B" w:rsidRPr="00E1193B">
        <w:noBreakHyphen/>
      </w:r>
      <w:r w:rsidRPr="00E1193B">
        <w:t xml:space="preserve">bonded debt, generally, see SC Const Art. X, </w:t>
      </w:r>
      <w:r w:rsidR="00E1193B" w:rsidRPr="00E1193B">
        <w:t xml:space="preserve">Section </w:t>
      </w:r>
      <w:r w:rsidRPr="00E1193B">
        <w:t>1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Revenue bond act for utilities, see </w:t>
      </w:r>
      <w:r w:rsidR="00E1193B" w:rsidRPr="00E1193B">
        <w:t xml:space="preserve">Section </w:t>
      </w:r>
      <w:r w:rsidRPr="00E1193B">
        <w:t>6</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Revenue Bond Refinancing Act of 1937, see </w:t>
      </w:r>
      <w:r w:rsidR="00E1193B" w:rsidRPr="00E1193B">
        <w:t xml:space="preserve">Section </w:t>
      </w:r>
      <w:r w:rsidRPr="00E1193B">
        <w:t>6</w:t>
      </w:r>
      <w:r w:rsidR="00E1193B" w:rsidRPr="00E1193B">
        <w:noBreakHyphen/>
      </w:r>
      <w:r w:rsidRPr="00E1193B">
        <w:t>17</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election for bonding municipality, see SC Const Art. XVII, </w:t>
      </w:r>
      <w:r w:rsidR="00E1193B" w:rsidRPr="00E1193B">
        <w:t xml:space="preserve">Section </w:t>
      </w:r>
      <w:r w:rsidRPr="00E1193B">
        <w:t>7B.</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Tax exempt status of government bonds, notes and certificates of indebtedness, see </w:t>
      </w:r>
      <w:r w:rsidR="00E1193B" w:rsidRPr="00E1193B">
        <w:t xml:space="preserve">Section </w:t>
      </w:r>
      <w:r w:rsidRPr="00E1193B">
        <w:t>12</w:t>
      </w:r>
      <w:r w:rsidR="00E1193B" w:rsidRPr="00E1193B">
        <w:noBreakHyphen/>
      </w:r>
      <w:r w:rsidRPr="00E1193B">
        <w:t>2</w:t>
      </w:r>
      <w:r w:rsidR="00E1193B" w:rsidRPr="00E1193B">
        <w:noBreakHyphen/>
      </w:r>
      <w:r w:rsidRPr="00E1193B">
        <w:t>50.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72, 866, 867.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268k72; 268k866; 268k867.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189, 1595 to 1597.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LAW REVIEW AND JOURNAL COMMENTARIES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Corporations—Industrial Revenue Bond—South Carolina</w:t>
      </w:r>
      <w:r w:rsidR="00E1193B" w:rsidRPr="00E1193B">
        <w:t>’</w:t>
      </w:r>
      <w:r w:rsidRPr="00E1193B">
        <w:t>s Enabling Act Declared Constitutional. 20 S.C. L. Rev. 106.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Constitutionality. Duncan v. City of Charleston (S.C. 1901) 60 S.C. 532, 39 S.E. 265.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20.</w:t>
      </w:r>
      <w:r w:rsidR="004B03AA" w:rsidRPr="00E1193B">
        <w:t xml:space="preserve"> Exceptions to 5</w:t>
      </w:r>
      <w:r w:rsidRPr="00E1193B">
        <w:noBreakHyphen/>
      </w:r>
      <w:r w:rsidR="004B03AA" w:rsidRPr="00E1193B">
        <w:t>21</w:t>
      </w:r>
      <w:r w:rsidRPr="00E1193B">
        <w:noBreakHyphen/>
      </w:r>
      <w:r w:rsidR="004B03AA" w:rsidRPr="00E1193B">
        <w:t>10.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Nothing in </w:t>
      </w:r>
      <w:r w:rsidR="00E1193B" w:rsidRPr="00E1193B">
        <w:t xml:space="preserve">Section </w:t>
      </w:r>
      <w:r w:rsidRPr="00E1193B">
        <w:t>5</w:t>
      </w:r>
      <w:r w:rsidR="00E1193B" w:rsidRPr="00E1193B">
        <w:noBreakHyphen/>
      </w:r>
      <w:r w:rsidRPr="00E1193B">
        <w:t>21</w:t>
      </w:r>
      <w:r w:rsidR="00E1193B" w:rsidRPr="00E1193B">
        <w:noBreakHyphen/>
      </w:r>
      <w:r w:rsidRPr="00E1193B">
        <w:t>10 contained shall apply to any debt contracted or to any note, bond, draft or obligation executed, indorsed or guaranteed by the city council of such city and approved and confirmed by a two</w:t>
      </w:r>
      <w:r w:rsidR="00E1193B" w:rsidRPr="00E1193B">
        <w:noBreakHyphen/>
      </w:r>
      <w:r w:rsidRPr="00E1193B">
        <w:t xml:space="preserve">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w:t>
      </w:r>
      <w:r w:rsidRPr="00E1193B">
        <w:lastRenderedPageBreak/>
        <w:t>liabilities beyond the municipal income of the current year, upon the same being approved and confirmed by a two</w:t>
      </w:r>
      <w:r w:rsidR="00E1193B" w:rsidRPr="00E1193B">
        <w:noBreakHyphen/>
      </w:r>
      <w:r w:rsidRPr="00E1193B">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803; 1952 Code </w:t>
      </w:r>
      <w:r w:rsidRPr="00E1193B">
        <w:t xml:space="preserve">Section </w:t>
      </w:r>
      <w:r w:rsidR="004B03AA" w:rsidRPr="00E1193B">
        <w:t>47</w:t>
      </w:r>
      <w:r w:rsidRPr="00E1193B">
        <w:noBreakHyphen/>
      </w:r>
      <w:r w:rsidR="004B03AA" w:rsidRPr="00E1193B">
        <w:t xml:space="preserve">803; 1942 Code </w:t>
      </w:r>
      <w:r w:rsidRPr="00E1193B">
        <w:t xml:space="preserve">Section </w:t>
      </w:r>
      <w:r w:rsidR="004B03AA" w:rsidRPr="00E1193B">
        <w:t xml:space="preserve">7552; 1932 Code </w:t>
      </w:r>
      <w:r w:rsidRPr="00E1193B">
        <w:t xml:space="preserve">Section </w:t>
      </w:r>
      <w:r w:rsidR="004B03AA" w:rsidRPr="00E1193B">
        <w:t xml:space="preserve">7530; Civ. C. </w:t>
      </w:r>
      <w:r w:rsidRPr="00E1193B">
        <w:t>‘</w:t>
      </w:r>
      <w:r w:rsidR="004B03AA" w:rsidRPr="00E1193B">
        <w:t xml:space="preserve">22 </w:t>
      </w:r>
      <w:r w:rsidRPr="00E1193B">
        <w:t xml:space="preserve">Section </w:t>
      </w:r>
      <w:r w:rsidR="004B03AA" w:rsidRPr="00E1193B">
        <w:t xml:space="preserve">4644; Civ. C. </w:t>
      </w:r>
      <w:r w:rsidRPr="00E1193B">
        <w:t>‘</w:t>
      </w:r>
      <w:r w:rsidR="004B03AA" w:rsidRPr="00E1193B">
        <w:t xml:space="preserve">12 </w:t>
      </w:r>
      <w:r w:rsidRPr="00E1193B">
        <w:t xml:space="preserve">Section </w:t>
      </w:r>
      <w:r w:rsidR="004B03AA" w:rsidRPr="00E1193B">
        <w:t xml:space="preserve">2959; Civ. C. </w:t>
      </w:r>
      <w:r w:rsidRPr="00E1193B">
        <w:t>‘</w:t>
      </w:r>
      <w:r w:rsidR="004B03AA" w:rsidRPr="00E1193B">
        <w:t xml:space="preserve">02 </w:t>
      </w:r>
      <w:r w:rsidRPr="00E1193B">
        <w:t xml:space="preserve">Section </w:t>
      </w:r>
      <w:r w:rsidR="004B03AA" w:rsidRPr="00E1193B">
        <w:t>1993; 1899 (23) 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Municipal public works generally, see </w:t>
      </w:r>
      <w:r w:rsidR="00E1193B" w:rsidRPr="00E1193B">
        <w:t xml:space="preserve">Sections </w:t>
      </w:r>
      <w:r w:rsidRPr="00E1193B">
        <w:t xml:space="preserve"> 5</w:t>
      </w:r>
      <w:r w:rsidR="00E1193B" w:rsidRPr="00E1193B">
        <w:noBreakHyphen/>
      </w:r>
      <w:r w:rsidRPr="00E1193B">
        <w:t>29</w:t>
      </w:r>
      <w:r w:rsidR="00E1193B" w:rsidRPr="00E1193B">
        <w:noBreakHyphen/>
      </w:r>
      <w:r w:rsidRPr="00E1193B">
        <w:t>10 et seq., 5</w:t>
      </w:r>
      <w:r w:rsidR="00E1193B" w:rsidRPr="00E1193B">
        <w:noBreakHyphen/>
      </w:r>
      <w:r w:rsidRPr="00E1193B">
        <w:t>31</w:t>
      </w:r>
      <w:r w:rsidR="00E1193B" w:rsidRPr="00E1193B">
        <w:noBreakHyphen/>
      </w:r>
      <w:r w:rsidRPr="00E1193B">
        <w:t>10 et seq., 5</w:t>
      </w:r>
      <w:r w:rsidR="00E1193B" w:rsidRPr="00E1193B">
        <w:noBreakHyphen/>
      </w:r>
      <w:r w:rsidRPr="00E1193B">
        <w:t>35</w:t>
      </w:r>
      <w:r w:rsidR="00E1193B" w:rsidRPr="00E1193B">
        <w:noBreakHyphen/>
      </w:r>
      <w:r w:rsidRPr="00E1193B">
        <w:t>10 et seq., 6</w:t>
      </w:r>
      <w:r w:rsidR="00E1193B" w:rsidRPr="00E1193B">
        <w:noBreakHyphen/>
      </w:r>
      <w:r w:rsidRPr="00E1193B">
        <w:t>11</w:t>
      </w:r>
      <w:r w:rsidR="00E1193B" w:rsidRPr="00E1193B">
        <w:noBreakHyphen/>
      </w:r>
      <w:r w:rsidRPr="00E1193B">
        <w:t>1210 et seq., 6</w:t>
      </w:r>
      <w:r w:rsidR="00E1193B" w:rsidRPr="00E1193B">
        <w:noBreakHyphen/>
      </w:r>
      <w:r w:rsidRPr="00E1193B">
        <w:t>15</w:t>
      </w:r>
      <w:r w:rsidR="00E1193B" w:rsidRPr="00E1193B">
        <w:noBreakHyphen/>
      </w:r>
      <w:r w:rsidRPr="00E1193B">
        <w:t>10 et seq., and 6</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Requirement of consent of city or town council prior to the incurring of indebtedness by the boards of commissioners of public works, see </w:t>
      </w:r>
      <w:r w:rsidR="00E1193B" w:rsidRPr="00E1193B">
        <w:t xml:space="preserve">Section </w:t>
      </w:r>
      <w:r w:rsidRPr="00E1193B">
        <w:t>5</w:t>
      </w:r>
      <w:r w:rsidR="00E1193B" w:rsidRPr="00E1193B">
        <w:noBreakHyphen/>
      </w:r>
      <w:r w:rsidRPr="00E1193B">
        <w:t>31</w:t>
      </w:r>
      <w:r w:rsidR="00E1193B" w:rsidRPr="00E1193B">
        <w:noBreakHyphen/>
      </w:r>
      <w:r w:rsidRPr="00E1193B">
        <w:t>260.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864(3), 867.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268k864(3); 268k867.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1589, 1597.</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30.</w:t>
      </w:r>
      <w:r w:rsidR="004B03AA" w:rsidRPr="00E1193B">
        <w:t xml:space="preserve"> Municipal officers prohibited from contracting with municipality; exceptions.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 It is unlawful for a municipal officer to take a contract to perform work or furnish material for the municipal corporation of which he is an officer or receive compensation on any contract except that:</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in cities of over thirty thousand inhabitants such contracts may be allowed by the unanimous vote of the city council upon each specific contract, the vote to be taken by yeas and nays and entered upon the council</w:t>
      </w:r>
      <w:r w:rsidR="00E1193B" w:rsidRPr="00E1193B">
        <w:t>’</w:t>
      </w:r>
      <w:r w:rsidRPr="00E1193B">
        <w:t>s journal;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E1193B" w:rsidRPr="00E1193B">
        <w:t>’</w:t>
      </w:r>
      <w:r w:rsidRPr="00E1193B">
        <w:t>s minutes.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 A person violating the provisions of this section is guilty of a misdemeanor and, upon conviction, must be fined in the discretion of the court or imprisoned not more than three years.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804; 1952 Code </w:t>
      </w:r>
      <w:r w:rsidRPr="00E1193B">
        <w:t xml:space="preserve">Section </w:t>
      </w:r>
      <w:r w:rsidR="004B03AA" w:rsidRPr="00E1193B">
        <w:t>47</w:t>
      </w:r>
      <w:r w:rsidRPr="00E1193B">
        <w:noBreakHyphen/>
      </w:r>
      <w:r w:rsidR="004B03AA" w:rsidRPr="00E1193B">
        <w:t xml:space="preserve">804; 1942 Code </w:t>
      </w:r>
      <w:r w:rsidRPr="00E1193B">
        <w:t xml:space="preserve">Sections </w:t>
      </w:r>
      <w:r w:rsidR="004B03AA" w:rsidRPr="00E1193B">
        <w:t xml:space="preserve"> 1516, 7242; 1932 Code </w:t>
      </w:r>
      <w:r w:rsidRPr="00E1193B">
        <w:t xml:space="preserve">Sections </w:t>
      </w:r>
      <w:r w:rsidR="004B03AA" w:rsidRPr="00E1193B">
        <w:t xml:space="preserve"> 1516, 7242; Civ. C. </w:t>
      </w:r>
      <w:r w:rsidRPr="00E1193B">
        <w:t>‘</w:t>
      </w:r>
      <w:r w:rsidR="004B03AA" w:rsidRPr="00E1193B">
        <w:t xml:space="preserve">22 </w:t>
      </w:r>
      <w:r w:rsidRPr="00E1193B">
        <w:t xml:space="preserve">Section </w:t>
      </w:r>
      <w:r w:rsidR="004B03AA" w:rsidRPr="00E1193B">
        <w:t xml:space="preserve">4397; Cr. C. </w:t>
      </w:r>
      <w:r w:rsidRPr="00E1193B">
        <w:t>‘</w:t>
      </w:r>
      <w:r w:rsidR="004B03AA" w:rsidRPr="00E1193B">
        <w:t xml:space="preserve">22 </w:t>
      </w:r>
      <w:r w:rsidRPr="00E1193B">
        <w:t xml:space="preserve">Section </w:t>
      </w:r>
      <w:r w:rsidR="004B03AA" w:rsidRPr="00E1193B">
        <w:t xml:space="preserve">464; Civ. C. </w:t>
      </w:r>
      <w:r w:rsidRPr="00E1193B">
        <w:t>‘</w:t>
      </w:r>
      <w:r w:rsidR="004B03AA" w:rsidRPr="00E1193B">
        <w:t xml:space="preserve">12 </w:t>
      </w:r>
      <w:r w:rsidRPr="00E1193B">
        <w:t xml:space="preserve">Section </w:t>
      </w:r>
      <w:r w:rsidR="004B03AA" w:rsidRPr="00E1193B">
        <w:t xml:space="preserve">2999; Cr. C. </w:t>
      </w:r>
      <w:r w:rsidRPr="00E1193B">
        <w:t>‘</w:t>
      </w:r>
      <w:r w:rsidR="004B03AA" w:rsidRPr="00E1193B">
        <w:t xml:space="preserve">12 </w:t>
      </w:r>
      <w:r w:rsidRPr="00E1193B">
        <w:t xml:space="preserve">Section </w:t>
      </w:r>
      <w:r w:rsidR="004B03AA" w:rsidRPr="00E1193B">
        <w:t xml:space="preserve">304; Civ. C. </w:t>
      </w:r>
      <w:r w:rsidRPr="00E1193B">
        <w:t>‘</w:t>
      </w:r>
      <w:r w:rsidR="004B03AA" w:rsidRPr="00E1193B">
        <w:t xml:space="preserve">02 </w:t>
      </w:r>
      <w:r w:rsidRPr="00E1193B">
        <w:t xml:space="preserve">Section </w:t>
      </w:r>
      <w:r w:rsidR="004B03AA" w:rsidRPr="00E1193B">
        <w:t xml:space="preserve">2002; Cr. C. </w:t>
      </w:r>
      <w:r w:rsidRPr="00E1193B">
        <w:t>‘</w:t>
      </w:r>
      <w:r w:rsidR="004B03AA" w:rsidRPr="00E1193B">
        <w:t xml:space="preserve">02 </w:t>
      </w:r>
      <w:r w:rsidRPr="00E1193B">
        <w:t xml:space="preserve">Section </w:t>
      </w:r>
      <w:r w:rsidR="004B03AA" w:rsidRPr="00E1193B">
        <w:t xml:space="preserve">224; 1900 (23) 455; 1946 (44) 1418; 1993 Act No. 184, </w:t>
      </w:r>
      <w:r w:rsidRPr="00E1193B">
        <w:t xml:space="preserve">Section </w:t>
      </w:r>
      <w:r w:rsidR="004B03AA" w:rsidRPr="00E1193B">
        <w:t>130.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Conflict of interests of municipal officers or employees, see </w:t>
      </w:r>
      <w:r w:rsidR="00E1193B" w:rsidRPr="00E1193B">
        <w:t xml:space="preserve">Section </w:t>
      </w:r>
      <w:r w:rsidRPr="00E1193B">
        <w:t>5</w:t>
      </w:r>
      <w:r w:rsidR="00E1193B" w:rsidRPr="00E1193B">
        <w:noBreakHyphen/>
      </w:r>
      <w:r w:rsidRPr="00E1193B">
        <w:t>7</w:t>
      </w:r>
      <w:r w:rsidR="00E1193B" w:rsidRPr="00E1193B">
        <w:noBreakHyphen/>
      </w:r>
      <w:r w:rsidRPr="00E1193B">
        <w:t>130.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174, 231.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268k174; 268k231.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411 to 415, 906.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With respect to the employment of the Mayor by a law firm that serves as general obligation bond counsel for the City, regardless of whether </w:t>
      </w:r>
      <w:r w:rsidR="00E1193B" w:rsidRPr="00E1193B">
        <w:t xml:space="preserve">Section </w:t>
      </w:r>
      <w:r w:rsidRPr="00E1193B">
        <w:t>5</w:t>
      </w:r>
      <w:r w:rsidR="00E1193B" w:rsidRPr="00E1193B">
        <w:noBreakHyphen/>
      </w:r>
      <w:r w:rsidRPr="00E1193B">
        <w:t>21</w:t>
      </w:r>
      <w:r w:rsidR="00E1193B" w:rsidRPr="00E1193B">
        <w:noBreakHyphen/>
      </w:r>
      <w:r w:rsidRPr="00E1193B">
        <w:t xml:space="preserve">30 has been superseded, compliance with </w:t>
      </w:r>
      <w:r w:rsidR="00E1193B" w:rsidRPr="00E1193B">
        <w:t xml:space="preserve">Sections </w:t>
      </w:r>
      <w:r w:rsidRPr="00E1193B">
        <w:t xml:space="preserve"> 5</w:t>
      </w:r>
      <w:r w:rsidR="00E1193B" w:rsidRPr="00E1193B">
        <w:noBreakHyphen/>
      </w:r>
      <w:r w:rsidRPr="00E1193B">
        <w:t>7</w:t>
      </w:r>
      <w:r w:rsidR="00E1193B" w:rsidRPr="00E1193B">
        <w:noBreakHyphen/>
      </w:r>
      <w:r w:rsidRPr="00E1193B">
        <w:t>130 and 8</w:t>
      </w:r>
      <w:r w:rsidR="00E1193B" w:rsidRPr="00E1193B">
        <w:noBreakHyphen/>
      </w:r>
      <w:r w:rsidRPr="00E1193B">
        <w:t>13</w:t>
      </w:r>
      <w:r w:rsidR="00E1193B" w:rsidRPr="00E1193B">
        <w:noBreakHyphen/>
      </w:r>
      <w:r w:rsidRPr="00E1193B">
        <w:t>700 is still necessary. Pursuant to section 5</w:t>
      </w:r>
      <w:r w:rsidR="00E1193B" w:rsidRPr="00E1193B">
        <w:noBreakHyphen/>
      </w:r>
      <w:r w:rsidRPr="00E1193B">
        <w:t>7</w:t>
      </w:r>
      <w:r w:rsidR="00E1193B" w:rsidRPr="00E1193B">
        <w:noBreakHyphen/>
      </w:r>
      <w:r w:rsidRPr="00E1193B">
        <w:t>130, the Mayor must disclose his/her financial interests in the law firm and refrain from participating in any matter in his capacity as Mayor which involves services the law firm provides for the City. S.C. Op.Atty.Gen. (May 30, 2012) 2012 WL 2168288.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Quoted in Town of Myrtle Beach v. Suber (S.C. 1954) 225 S.C. 201, 81 S.E.2d 352.</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Cited in Gilbert v. McLeod Infirmary (S.C. 1951) 219 S.C. 174, 64 S.E.2d 524, 24 A.L.R.2d 60.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40.</w:t>
      </w:r>
      <w:r w:rsidR="004B03AA" w:rsidRPr="00E1193B">
        <w:t xml:space="preserve"> Officers required to account to municipality for interest collected on deposits.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805; 1952 Code </w:t>
      </w:r>
      <w:r w:rsidRPr="00E1193B">
        <w:t xml:space="preserve">Section </w:t>
      </w:r>
      <w:r w:rsidR="004B03AA" w:rsidRPr="00E1193B">
        <w:t>47</w:t>
      </w:r>
      <w:r w:rsidRPr="00E1193B">
        <w:noBreakHyphen/>
      </w:r>
      <w:r w:rsidR="004B03AA" w:rsidRPr="00E1193B">
        <w:t xml:space="preserve">805; 1942 Code </w:t>
      </w:r>
      <w:r w:rsidRPr="00E1193B">
        <w:t xml:space="preserve">Section </w:t>
      </w:r>
      <w:r w:rsidR="004B03AA" w:rsidRPr="00E1193B">
        <w:t xml:space="preserve">1577; 1932 Code </w:t>
      </w:r>
      <w:r w:rsidRPr="00E1193B">
        <w:t xml:space="preserve">Section </w:t>
      </w:r>
      <w:r w:rsidR="004B03AA" w:rsidRPr="00E1193B">
        <w:t xml:space="preserve">1577; Cr. C. </w:t>
      </w:r>
      <w:r w:rsidRPr="00E1193B">
        <w:t>‘</w:t>
      </w:r>
      <w:r w:rsidR="004B03AA" w:rsidRPr="00E1193B">
        <w:t xml:space="preserve">22 </w:t>
      </w:r>
      <w:r w:rsidRPr="00E1193B">
        <w:t xml:space="preserve">Section </w:t>
      </w:r>
      <w:r w:rsidR="004B03AA" w:rsidRPr="00E1193B">
        <w:t xml:space="preserve">530; 1915 (29) 56; 1993 Act No. 184, </w:t>
      </w:r>
      <w:r w:rsidRPr="00E1193B">
        <w:t xml:space="preserve">Section </w:t>
      </w:r>
      <w:r w:rsidR="004B03AA" w:rsidRPr="00E1193B">
        <w:t>131.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Requirement that State, county and municipal officer account for interest, see </w:t>
      </w:r>
      <w:r w:rsidR="00E1193B" w:rsidRPr="00E1193B">
        <w:t xml:space="preserve">Section </w:t>
      </w:r>
      <w:r w:rsidRPr="00E1193B">
        <w:t>11</w:t>
      </w:r>
      <w:r w:rsidR="00E1193B" w:rsidRPr="00E1193B">
        <w:noBreakHyphen/>
      </w:r>
      <w:r w:rsidRPr="00E1193B">
        <w:t>1</w:t>
      </w:r>
      <w:r w:rsidR="00E1193B" w:rsidRPr="00E1193B">
        <w:noBreakHyphen/>
      </w:r>
      <w:r w:rsidRPr="00E1193B">
        <w:t>20.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174, 885.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268k174; 268k885.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411 to 415, 1628 to 1629.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50.</w:t>
      </w:r>
      <w:r w:rsidR="004B03AA" w:rsidRPr="00E1193B">
        <w:t xml:space="preserve"> Towns over 200 required to publish financial statements.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807; 1952 Code </w:t>
      </w:r>
      <w:r w:rsidRPr="00E1193B">
        <w:t xml:space="preserve">Section </w:t>
      </w:r>
      <w:r w:rsidR="004B03AA" w:rsidRPr="00E1193B">
        <w:t>47</w:t>
      </w:r>
      <w:r w:rsidRPr="00E1193B">
        <w:noBreakHyphen/>
      </w:r>
      <w:r w:rsidR="004B03AA" w:rsidRPr="00E1193B">
        <w:t xml:space="preserve">807; 1942 Code </w:t>
      </w:r>
      <w:r w:rsidRPr="00E1193B">
        <w:t xml:space="preserve">Section </w:t>
      </w:r>
      <w:r w:rsidR="004B03AA" w:rsidRPr="00E1193B">
        <w:t xml:space="preserve">7243; 1932 Code </w:t>
      </w:r>
      <w:r w:rsidRPr="00E1193B">
        <w:t xml:space="preserve">Section </w:t>
      </w:r>
      <w:r w:rsidR="004B03AA" w:rsidRPr="00E1193B">
        <w:t xml:space="preserve">7243; Civ. C. </w:t>
      </w:r>
      <w:r w:rsidRPr="00E1193B">
        <w:t>‘</w:t>
      </w:r>
      <w:r w:rsidR="004B03AA" w:rsidRPr="00E1193B">
        <w:t xml:space="preserve">22 </w:t>
      </w:r>
      <w:r w:rsidRPr="00E1193B">
        <w:t xml:space="preserve">Section </w:t>
      </w:r>
      <w:r w:rsidR="004B03AA" w:rsidRPr="00E1193B">
        <w:t>4398; 1912 (27) 817; 1933 (38) 163.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Requirement of an annual audit, see </w:t>
      </w:r>
      <w:r w:rsidR="00E1193B" w:rsidRPr="00E1193B">
        <w:t xml:space="preserve">Section </w:t>
      </w:r>
      <w:r w:rsidRPr="00E1193B">
        <w:t>5</w:t>
      </w:r>
      <w:r w:rsidR="00E1193B" w:rsidRPr="00E1193B">
        <w:noBreakHyphen/>
      </w:r>
      <w:r w:rsidRPr="00E1193B">
        <w:t>7</w:t>
      </w:r>
      <w:r w:rsidR="00E1193B" w:rsidRPr="00E1193B">
        <w:noBreakHyphen/>
      </w:r>
      <w:r w:rsidRPr="00E1193B">
        <w:t>240.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885.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268k885.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1628 to 1629.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60.</w:t>
      </w:r>
      <w:r w:rsidR="004B03AA" w:rsidRPr="00E1193B">
        <w:t xml:space="preserve"> Prorating of municipal business license taxes on business establishments annexed into municipalities.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E1193B" w:rsidRPr="00E1193B">
        <w:noBreakHyphen/>
      </w:r>
      <w:r w:rsidRPr="00E1193B">
        <w:t>twelfth of the annual tax multiplied by the number of full months of the tax year the business was located within the corporate limits. The provisions of this section shall apply to the year 1976 and each year thereafter.</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1977 Act No. 126.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Licenses 29.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238k29.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Licenses </w:t>
      </w:r>
      <w:r w:rsidR="00E1193B" w:rsidRPr="00E1193B">
        <w:t xml:space="preserve">Section </w:t>
      </w:r>
      <w:r w:rsidRPr="00E1193B">
        <w:t>66.</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03AA" w:rsidRPr="00E1193B">
        <w:t xml:space="preserve"> 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93B">
        <w:t>Taxation Generally</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110.</w:t>
      </w:r>
      <w:r w:rsidR="004B03AA" w:rsidRPr="00E1193B">
        <w:t xml:space="preserve"> Property subject to municipal taxes.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municipal taxes levied by cities and towns in this State shall be levied on all property, real and personal, not exempt by law from taxation, situate within the limits of such cities and towns.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clauses of charters of cities or towns restricting taxation in such cities or towns to real estate only are hereby repealed.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821; 1952 Code </w:t>
      </w:r>
      <w:r w:rsidRPr="00E1193B">
        <w:t xml:space="preserve">Section </w:t>
      </w:r>
      <w:r w:rsidR="004B03AA" w:rsidRPr="00E1193B">
        <w:t>47</w:t>
      </w:r>
      <w:r w:rsidRPr="00E1193B">
        <w:noBreakHyphen/>
      </w:r>
      <w:r w:rsidR="004B03AA" w:rsidRPr="00E1193B">
        <w:t xml:space="preserve">821; 1942 Code </w:t>
      </w:r>
      <w:r w:rsidRPr="00E1193B">
        <w:t xml:space="preserve">Section </w:t>
      </w:r>
      <w:r w:rsidR="004B03AA" w:rsidRPr="00E1193B">
        <w:t xml:space="preserve">7265; 1932 Code </w:t>
      </w:r>
      <w:r w:rsidRPr="00E1193B">
        <w:t xml:space="preserve">Section </w:t>
      </w:r>
      <w:r w:rsidR="004B03AA" w:rsidRPr="00E1193B">
        <w:t xml:space="preserve">7265; Civ. C. </w:t>
      </w:r>
      <w:r w:rsidRPr="00E1193B">
        <w:t>‘</w:t>
      </w:r>
      <w:r w:rsidR="004B03AA" w:rsidRPr="00E1193B">
        <w:t xml:space="preserve">22 </w:t>
      </w:r>
      <w:r w:rsidRPr="00E1193B">
        <w:t xml:space="preserve">Section </w:t>
      </w:r>
      <w:r w:rsidR="004B03AA" w:rsidRPr="00E1193B">
        <w:t xml:space="preserve">4420; Civ. C. </w:t>
      </w:r>
      <w:r w:rsidRPr="00E1193B">
        <w:t>‘</w:t>
      </w:r>
      <w:r w:rsidR="004B03AA" w:rsidRPr="00E1193B">
        <w:t xml:space="preserve">12 </w:t>
      </w:r>
      <w:r w:rsidRPr="00E1193B">
        <w:t xml:space="preserve">Section </w:t>
      </w:r>
      <w:r w:rsidR="004B03AA" w:rsidRPr="00E1193B">
        <w:t xml:space="preserve">3011; Civ. C. </w:t>
      </w:r>
      <w:r w:rsidRPr="00E1193B">
        <w:t>‘</w:t>
      </w:r>
      <w:r w:rsidR="004B03AA" w:rsidRPr="00E1193B">
        <w:t xml:space="preserve">02 </w:t>
      </w:r>
      <w:r w:rsidRPr="00E1193B">
        <w:t xml:space="preserve">Section </w:t>
      </w:r>
      <w:r w:rsidR="004B03AA" w:rsidRPr="00E1193B">
        <w:t>2006; 1897 (22) 409.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Apportionment of municipal taxes, see </w:t>
      </w:r>
      <w:r w:rsidR="00E1193B" w:rsidRPr="00E1193B">
        <w:t xml:space="preserve">Section </w:t>
      </w:r>
      <w:r w:rsidRPr="00E1193B">
        <w:t>12</w:t>
      </w:r>
      <w:r w:rsidR="00E1193B" w:rsidRPr="00E1193B">
        <w:noBreakHyphen/>
      </w:r>
      <w:r w:rsidRPr="00E1193B">
        <w:t>45</w:t>
      </w:r>
      <w:r w:rsidR="00E1193B" w:rsidRPr="00E1193B">
        <w:noBreakHyphen/>
      </w:r>
      <w:r w:rsidRPr="00E1193B">
        <w:t>170.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Authority for municipal authorities to copy assessments from county auditor</w:t>
      </w:r>
      <w:r w:rsidR="00E1193B" w:rsidRPr="00E1193B">
        <w:t>’</w:t>
      </w:r>
      <w:r w:rsidRPr="00E1193B">
        <w:t xml:space="preserve">s books, see </w:t>
      </w:r>
      <w:r w:rsidR="00E1193B" w:rsidRPr="00E1193B">
        <w:t xml:space="preserve">Section </w:t>
      </w:r>
      <w:r w:rsidRPr="00E1193B">
        <w:t>12</w:t>
      </w:r>
      <w:r w:rsidR="00E1193B" w:rsidRPr="00E1193B">
        <w:noBreakHyphen/>
      </w:r>
      <w:r w:rsidRPr="00E1193B">
        <w:t>37</w:t>
      </w:r>
      <w:r w:rsidR="00E1193B" w:rsidRPr="00E1193B">
        <w:noBreakHyphen/>
      </w:r>
      <w:r w:rsidRPr="00E1193B">
        <w:t>40.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Requirement that municipal taxes be levied on the same assessment as that for State taxes, see </w:t>
      </w:r>
      <w:r w:rsidR="00E1193B" w:rsidRPr="00E1193B">
        <w:t xml:space="preserve">Section </w:t>
      </w:r>
      <w:r w:rsidRPr="00E1193B">
        <w:t>12</w:t>
      </w:r>
      <w:r w:rsidR="00E1193B" w:rsidRPr="00E1193B">
        <w:noBreakHyphen/>
      </w:r>
      <w:r w:rsidRPr="00E1193B">
        <w:t>37</w:t>
      </w:r>
      <w:r w:rsidR="00E1193B" w:rsidRPr="00E1193B">
        <w:noBreakHyphen/>
      </w:r>
      <w:r w:rsidRPr="00E1193B">
        <w:t xml:space="preserve">30, SC Const Art. X, </w:t>
      </w:r>
      <w:r w:rsidR="00E1193B" w:rsidRPr="00E1193B">
        <w:t xml:space="preserve">Section </w:t>
      </w:r>
      <w:r w:rsidRPr="00E1193B">
        <w:t>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Taxable property and exemptions from taxation, see </w:t>
      </w:r>
      <w:r w:rsidR="00E1193B" w:rsidRPr="00E1193B">
        <w:t xml:space="preserve">Section </w:t>
      </w:r>
      <w:r w:rsidRPr="00E1193B">
        <w:t>12</w:t>
      </w:r>
      <w:r w:rsidR="00E1193B" w:rsidRPr="00E1193B">
        <w:noBreakHyphen/>
      </w:r>
      <w:r w:rsidRPr="00E1193B">
        <w:t>37</w:t>
      </w:r>
      <w:r w:rsidR="00E1193B" w:rsidRPr="00E1193B">
        <w:noBreakHyphen/>
      </w:r>
      <w:r w:rsidRPr="00E1193B">
        <w:t>210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966.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268k966.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1749 to 1751.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Trucks used by a business located in Greeleyville, although garaged elsewhere, have a situs within the Town of Greeleyville and are therefore taxable by the Town. 1976</w:t>
      </w:r>
      <w:r w:rsidR="00E1193B" w:rsidRPr="00E1193B">
        <w:noBreakHyphen/>
      </w:r>
      <w:r w:rsidRPr="00E1193B">
        <w:t>77 Op Atty Gen, No 77</w:t>
      </w:r>
      <w:r w:rsidR="00E1193B" w:rsidRPr="00E1193B">
        <w:noBreakHyphen/>
      </w:r>
      <w:r w:rsidRPr="00E1193B">
        <w:t>115, p 100.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Taxation of shopping center. A municipality has no statutory or constitutional authority to exempt a shopping center from ad valorem taxation or to reduce the rate of taxation thereon. 1967</w:t>
      </w:r>
      <w:r w:rsidR="00E1193B" w:rsidRPr="00E1193B">
        <w:noBreakHyphen/>
      </w:r>
      <w:r w:rsidRPr="00E1193B">
        <w:t>68 Op Atty Gen, No 2521, p 211.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This section [Code 1962 </w:t>
      </w:r>
      <w:r w:rsidR="00E1193B" w:rsidRPr="00E1193B">
        <w:t xml:space="preserve">Section </w:t>
      </w:r>
      <w:r w:rsidRPr="00E1193B">
        <w:t>47</w:t>
      </w:r>
      <w:r w:rsidR="00E1193B" w:rsidRPr="00E1193B">
        <w:noBreakHyphen/>
      </w:r>
      <w:r w:rsidRPr="00E1193B">
        <w:t>821] is intended to secure uniformity in taxation of property. Florida Cent. &amp; P.R. Co. v. City of Columbia (S.C. 1899) 54 S.C. 266, 32 S.E. 408.</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120.</w:t>
      </w:r>
      <w:r w:rsidR="004B03AA" w:rsidRPr="00E1193B">
        <w:t xml:space="preserve"> Cities and towns authorized to collect taxes in installments.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cities and towns of this State may collect the taxes of such cities or towns in such installments as the municipal authorities thereof may by ordinance prescribe.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822; 1952 Code </w:t>
      </w:r>
      <w:r w:rsidRPr="00E1193B">
        <w:t xml:space="preserve">Section </w:t>
      </w:r>
      <w:r w:rsidR="004B03AA" w:rsidRPr="00E1193B">
        <w:t>47</w:t>
      </w:r>
      <w:r w:rsidRPr="00E1193B">
        <w:noBreakHyphen/>
      </w:r>
      <w:r w:rsidR="004B03AA" w:rsidRPr="00E1193B">
        <w:t xml:space="preserve">822; 1942 Code </w:t>
      </w:r>
      <w:r w:rsidRPr="00E1193B">
        <w:t xml:space="preserve">Section </w:t>
      </w:r>
      <w:r w:rsidR="004B03AA" w:rsidRPr="00E1193B">
        <w:t xml:space="preserve">7266; 1932 Code </w:t>
      </w:r>
      <w:r w:rsidRPr="00E1193B">
        <w:t xml:space="preserve">Section </w:t>
      </w:r>
      <w:r w:rsidR="004B03AA" w:rsidRPr="00E1193B">
        <w:t xml:space="preserve">7266; Civ. C. </w:t>
      </w:r>
      <w:r w:rsidRPr="00E1193B">
        <w:t>‘</w:t>
      </w:r>
      <w:r w:rsidR="004B03AA" w:rsidRPr="00E1193B">
        <w:t xml:space="preserve">22 </w:t>
      </w:r>
      <w:r w:rsidRPr="00E1193B">
        <w:t xml:space="preserve">Section </w:t>
      </w:r>
      <w:r w:rsidR="004B03AA" w:rsidRPr="00E1193B">
        <w:t xml:space="preserve">4421; Civ. C. </w:t>
      </w:r>
      <w:r w:rsidRPr="00E1193B">
        <w:t>‘</w:t>
      </w:r>
      <w:r w:rsidR="004B03AA" w:rsidRPr="00E1193B">
        <w:t xml:space="preserve">12 </w:t>
      </w:r>
      <w:r w:rsidRPr="00E1193B">
        <w:t xml:space="preserve">Section </w:t>
      </w:r>
      <w:r w:rsidR="004B03AA" w:rsidRPr="00E1193B">
        <w:t xml:space="preserve">3012; Civ. C. </w:t>
      </w:r>
      <w:r w:rsidRPr="00E1193B">
        <w:t>‘</w:t>
      </w:r>
      <w:r w:rsidR="004B03AA" w:rsidRPr="00E1193B">
        <w:t xml:space="preserve">02 </w:t>
      </w:r>
      <w:r w:rsidRPr="00E1193B">
        <w:t xml:space="preserve">Section </w:t>
      </w:r>
      <w:r w:rsidR="004B03AA" w:rsidRPr="00E1193B">
        <w:t>2007; 1898 (22) 728.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978(1).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268k978(1).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1821 to 1822.</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130.</w:t>
      </w:r>
      <w:r w:rsidR="004B03AA" w:rsidRPr="00E1193B">
        <w:t xml:space="preserve"> Unlawful for proceeds of tax specially levied to be applied for other purposes.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823; 1952 Code </w:t>
      </w:r>
      <w:r w:rsidRPr="00E1193B">
        <w:t xml:space="preserve">Section </w:t>
      </w:r>
      <w:r w:rsidR="004B03AA" w:rsidRPr="00E1193B">
        <w:t>47</w:t>
      </w:r>
      <w:r w:rsidRPr="00E1193B">
        <w:noBreakHyphen/>
      </w:r>
      <w:r w:rsidR="004B03AA" w:rsidRPr="00E1193B">
        <w:t xml:space="preserve">823; 1942 Code </w:t>
      </w:r>
      <w:r w:rsidRPr="00E1193B">
        <w:t xml:space="preserve">Section </w:t>
      </w:r>
      <w:r w:rsidR="004B03AA" w:rsidRPr="00E1193B">
        <w:t xml:space="preserve">1509; 1932 Code </w:t>
      </w:r>
      <w:r w:rsidRPr="00E1193B">
        <w:t xml:space="preserve">Section </w:t>
      </w:r>
      <w:r w:rsidR="004B03AA" w:rsidRPr="00E1193B">
        <w:t xml:space="preserve">1509; Cr. C. </w:t>
      </w:r>
      <w:r w:rsidRPr="00E1193B">
        <w:t>‘</w:t>
      </w:r>
      <w:r w:rsidR="004B03AA" w:rsidRPr="00E1193B">
        <w:t xml:space="preserve">22 </w:t>
      </w:r>
      <w:r w:rsidRPr="00E1193B">
        <w:t xml:space="preserve">Section </w:t>
      </w:r>
      <w:r w:rsidR="004B03AA" w:rsidRPr="00E1193B">
        <w:t xml:space="preserve">458; Cr. C. </w:t>
      </w:r>
      <w:r w:rsidRPr="00E1193B">
        <w:t>‘</w:t>
      </w:r>
      <w:r w:rsidR="004B03AA" w:rsidRPr="00E1193B">
        <w:t xml:space="preserve">12 </w:t>
      </w:r>
      <w:r w:rsidRPr="00E1193B">
        <w:t xml:space="preserve">Section </w:t>
      </w:r>
      <w:r w:rsidR="004B03AA" w:rsidRPr="00E1193B">
        <w:t>533; 1909 (26) 124.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986.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268k986.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1886.</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140.</w:t>
      </w:r>
      <w:r w:rsidR="004B03AA" w:rsidRPr="00E1193B">
        <w:t xml:space="preserve"> Authority of municipalities to grant special property tax assessments to rehabilitated historic properties and low and moderate income rental properties.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powers and authorities conferred upon county governing bodies by Section 4</w:t>
      </w:r>
      <w:r w:rsidR="00E1193B" w:rsidRPr="00E1193B">
        <w:noBreakHyphen/>
      </w:r>
      <w:r w:rsidRPr="00E1193B">
        <w:t>9</w:t>
      </w:r>
      <w:r w:rsidR="00E1193B" w:rsidRPr="00E1193B">
        <w:noBreakHyphen/>
      </w:r>
      <w:r w:rsidRPr="00E1193B">
        <w:t>195 are also conferred upon municipal governing bodies, mutatis mutandi.</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1990 Act No. 474, </w:t>
      </w:r>
      <w:r w:rsidRPr="00E1193B">
        <w:t xml:space="preserve">Section </w:t>
      </w:r>
      <w:r w:rsidR="004B03AA" w:rsidRPr="00E1193B">
        <w:t>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966(1).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268k966(1).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1749 to 1751.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Discussion of the constitutional validity of the Bailey Bill and special assessments. S.C. Op.Atty.Gen. (January 4, 2017) 2017 WL 456088.</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03AA" w:rsidRPr="00E1193B">
        <w:t xml:space="preserve"> 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93B">
        <w:t>General Obligation Bonds</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210.</w:t>
      </w:r>
      <w:r w:rsidR="004B03AA" w:rsidRPr="00E1193B">
        <w:t xml:space="preserve"> Short title.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This article may be cited as the </w:t>
      </w:r>
      <w:r w:rsidR="00E1193B" w:rsidRPr="00E1193B">
        <w:t>“</w:t>
      </w:r>
      <w:r w:rsidRPr="00E1193B">
        <w:t>Municipal Bond Act.</w:t>
      </w:r>
      <w:r w:rsidR="00E1193B" w:rsidRPr="00E1193B">
        <w:t>”</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831; 1952 Code </w:t>
      </w:r>
      <w:r w:rsidRPr="00E1193B">
        <w:t xml:space="preserve">Section </w:t>
      </w:r>
      <w:r w:rsidR="004B03AA" w:rsidRPr="00E1193B">
        <w:t>47</w:t>
      </w:r>
      <w:r w:rsidRPr="00E1193B">
        <w:noBreakHyphen/>
      </w:r>
      <w:r w:rsidR="004B03AA" w:rsidRPr="00E1193B">
        <w:t>831;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Bonds of political subdivisions generally,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LAW REVIEW AND JOURNAL COMMENTARIES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Corporations—Industrial Revenue Bonds—South Carolina</w:t>
      </w:r>
      <w:r w:rsidR="00E1193B" w:rsidRPr="00E1193B">
        <w:t>’</w:t>
      </w:r>
      <w:r w:rsidRPr="00E1193B">
        <w:t>s Enabling Act Declared Constitutional. 20 S.C. L. Rev. 106.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Applied in Sadler v. Lyle (S.C. 1970) 254 S.C. 535, 176 S.E.2d 290.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220.</w:t>
      </w:r>
      <w:r w:rsidR="004B03AA" w:rsidRPr="00E1193B">
        <w:t xml:space="preserve"> Definitions.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As used in this article: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(1) The word </w:t>
      </w:r>
      <w:r w:rsidR="00E1193B" w:rsidRPr="00E1193B">
        <w:t>“</w:t>
      </w:r>
      <w:r w:rsidRPr="00E1193B">
        <w:t>municipality</w:t>
      </w:r>
      <w:r w:rsidR="00E1193B" w:rsidRPr="00E1193B">
        <w:t>”</w:t>
      </w:r>
      <w:r w:rsidRPr="00E1193B">
        <w:t xml:space="preserve"> shall mean an incorporated city or town, irrespective of its population;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(2) The term </w:t>
      </w:r>
      <w:r w:rsidR="00E1193B" w:rsidRPr="00E1193B">
        <w:t>“</w:t>
      </w:r>
      <w:r w:rsidRPr="00E1193B">
        <w:t>municipal council</w:t>
      </w:r>
      <w:r w:rsidR="00E1193B" w:rsidRPr="00E1193B">
        <w:t>”</w:t>
      </w:r>
      <w:r w:rsidRPr="00E1193B">
        <w:t xml:space="preserve"> shall mean the governing body of any incorporated city or town;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(3) The term </w:t>
      </w:r>
      <w:r w:rsidR="00E1193B" w:rsidRPr="00E1193B">
        <w:t>“</w:t>
      </w:r>
      <w:r w:rsidRPr="00E1193B">
        <w:t>corporate purpose</w:t>
      </w:r>
      <w:r w:rsidR="00E1193B" w:rsidRPr="00E1193B">
        <w:t>”</w:t>
      </w:r>
      <w:r w:rsidRPr="00E1193B">
        <w:t xml:space="preserve"> shall denote any public purpose, necessary or convenient to the welfare of the municipality and shall include the funding of existing indebtedness, evidenced otherwise than by bonds of the municipality;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(4) The word </w:t>
      </w:r>
      <w:r w:rsidR="00E1193B" w:rsidRPr="00E1193B">
        <w:t>“</w:t>
      </w:r>
      <w:r w:rsidRPr="00E1193B">
        <w:t>commissioners</w:t>
      </w:r>
      <w:r w:rsidR="00E1193B" w:rsidRPr="00E1193B">
        <w:t>”</w:t>
      </w:r>
      <w:r w:rsidRPr="00E1193B">
        <w:t xml:space="preserve"> shall mean the commissioners of public works or the board of public works or other body established by law and given the power of operating any waterworks system, electric light system, sewage system or other municipal utility.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832; 1952 Code </w:t>
      </w:r>
      <w:r w:rsidRPr="00E1193B">
        <w:t xml:space="preserve">Section </w:t>
      </w:r>
      <w:r w:rsidR="004B03AA" w:rsidRPr="00E1193B">
        <w:t>47</w:t>
      </w:r>
      <w:r w:rsidRPr="00E1193B">
        <w:noBreakHyphen/>
      </w:r>
      <w:r w:rsidR="004B03AA" w:rsidRPr="00E1193B">
        <w:t>832; 1951 (47) 771.</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230.</w:t>
      </w:r>
      <w:r w:rsidR="004B03AA" w:rsidRPr="00E1193B">
        <w:t xml:space="preserve"> Declaration of purpose.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Bonds issued to refund other bonds;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Bonds issued in anticipation of the collection of unpaid paving assessments due such municipalities.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833; 1952 Code </w:t>
      </w:r>
      <w:r w:rsidRPr="00E1193B">
        <w:t xml:space="preserve">Section </w:t>
      </w:r>
      <w:r w:rsidR="004B03AA" w:rsidRPr="00E1193B">
        <w:t>47</w:t>
      </w:r>
      <w:r w:rsidRPr="00E1193B">
        <w:noBreakHyphen/>
      </w:r>
      <w:r w:rsidR="004B03AA" w:rsidRPr="00E1193B">
        <w:t>833;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Advanced refunding of bonds of public agencies, see </w:t>
      </w:r>
      <w:r w:rsidR="00E1193B" w:rsidRPr="00E1193B">
        <w:t xml:space="preserve">Sections </w:t>
      </w:r>
      <w:r w:rsidRPr="00E1193B">
        <w:t xml:space="preserve"> 11</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Refunding of general obligation bonds,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410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268k906.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1645 to 1646, 1702.</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240.</w:t>
      </w:r>
      <w:r w:rsidR="004B03AA" w:rsidRPr="00E1193B">
        <w:t xml:space="preserve"> Municipal councils authorized to issue bonds; extent of issue.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834; 1952 Code </w:t>
      </w:r>
      <w:r w:rsidRPr="00E1193B">
        <w:t xml:space="preserve">Section </w:t>
      </w:r>
      <w:r w:rsidR="004B03AA" w:rsidRPr="00E1193B">
        <w:t>47</w:t>
      </w:r>
      <w:r w:rsidRPr="00E1193B">
        <w:noBreakHyphen/>
      </w:r>
      <w:r w:rsidR="004B03AA" w:rsidRPr="00E1193B">
        <w:t>834;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Bonds of political subdivisions generally,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Constitutional limit on bonded debt, see SC Const, Art 10, </w:t>
      </w:r>
      <w:r w:rsidR="00E1193B" w:rsidRPr="00E1193B">
        <w:t xml:space="preserve">Section </w:t>
      </w:r>
      <w:r w:rsidRPr="00E1193B">
        <w:t>13.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909, 914.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268k909; 268k914.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1647 to 1648, 1654, 1656 to 1657.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County could issue general obligation bonds for road improvements and use alternate </w:t>
      </w:r>
      <w:r w:rsidR="00E1193B" w:rsidRPr="00E1193B">
        <w:t>“</w:t>
      </w:r>
      <w:r w:rsidRPr="00E1193B">
        <w:t>revenue stream</w:t>
      </w:r>
      <w:r w:rsidR="00E1193B" w:rsidRPr="00E1193B">
        <w:t>”</w:t>
      </w:r>
      <w:r w:rsidRPr="00E1193B">
        <w:t xml:space="preserve"> to repay indebtedness to avoid imposition of taxes for such repayment insofar as possible. Issuance of general obligation bonds could be accomplished pursuant to referendum, so that bonds would not count against constitutionally imposed debt limit of Article X, </w:t>
      </w:r>
      <w:r w:rsidR="00E1193B" w:rsidRPr="00E1193B">
        <w:t xml:space="preserve">Section </w:t>
      </w:r>
      <w:r w:rsidRPr="00E1193B">
        <w:t xml:space="preserve">14(7)(a). If revenue stream is insufficient or not available in given year, county must be prepared to levy taxes to repay indebtedness. If </w:t>
      </w:r>
      <w:r w:rsidR="00E1193B" w:rsidRPr="00E1193B">
        <w:t>“</w:t>
      </w:r>
      <w:r w:rsidRPr="00E1193B">
        <w:t>C</w:t>
      </w:r>
      <w:r w:rsidR="00E1193B" w:rsidRPr="00E1193B">
        <w:t>”</w:t>
      </w:r>
      <w:r w:rsidRPr="00E1193B">
        <w:t xml:space="preserve"> funds constitute anticipated source of revenue for such repayment, </w:t>
      </w:r>
      <w:r w:rsidR="00E1193B" w:rsidRPr="00E1193B">
        <w:t xml:space="preserve">Section </w:t>
      </w:r>
      <w:r w:rsidRPr="00E1193B">
        <w:t>12</w:t>
      </w:r>
      <w:r w:rsidR="00E1193B" w:rsidRPr="00E1193B">
        <w:noBreakHyphen/>
      </w:r>
      <w:r w:rsidRPr="00E1193B">
        <w:t>27</w:t>
      </w:r>
      <w:r w:rsidR="00E1193B" w:rsidRPr="00E1193B">
        <w:noBreakHyphen/>
      </w:r>
      <w:r w:rsidRPr="00E1193B">
        <w:t>400 should be amended to provide expressly for use of such funds for such purpose. 1991 Op Atty Gen, No 91</w:t>
      </w:r>
      <w:r w:rsidR="00E1193B" w:rsidRPr="00E1193B">
        <w:noBreakHyphen/>
      </w:r>
      <w:r w:rsidRPr="00E1193B">
        <w:t>6, p 32.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South Carolina municipalities may not issue general obligation bonds in connection with the GREAT TOWN PROGRAM. 1975</w:t>
      </w:r>
      <w:r w:rsidR="00E1193B" w:rsidRPr="00E1193B">
        <w:noBreakHyphen/>
      </w:r>
      <w:r w:rsidRPr="00E1193B">
        <w:t>76 Op Atty Gen, No 4544, p 414.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Application of former statutes 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validity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 validity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Cited in Bethea v Dillon, 91 SC 413, 74 SE 983 (1912). Simons v Charleston, 181 SC 353, 187 SE 545 (1936).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Applied in Harby v Jennings, 112 SC 479, 101 SE 649 (1919). Dillingham v Spartanburg, 75 SC 549, 56 SE 381 (1907).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For additional related cases, as to effect of constitutional amendment of 1901 to SC Const, Art 8, </w:t>
      </w:r>
      <w:r w:rsidR="00E1193B" w:rsidRPr="00E1193B">
        <w:t xml:space="preserve">Section </w:t>
      </w:r>
      <w:r w:rsidRPr="00E1193B">
        <w:t>7, see Bray v Florence, 62 SC 57, 39 SE 810 (1901). Paris Mt. Water Co. v Greenville, 105 SC 180, 89 SE 669 (1916). Paris Mt. Water Co. v Greenville, 110 SC 36, 96 SE 545 (1918). McWhirter v Newberry, 47 SC 418, 25 SE 216 (1896).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 general obligation bond is the only type of bond authorized, and the only type of bond which would be marketable. Ramsey v. Cameron (S.C. 1965) 245 S.C. 189, 139 S.E.2d 765. Municipal Corporations 906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Only the excess will be declared invalid where the total amount of bonds authorized exceeds the constitutional debt limitation, but a portion of same is within such limit. Ramsey v. Cameron (S.C. 1965) 245 S.C. 189, 139 S.E.2d 765.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Bonds are void if not authorized by election. Renewal note of town under seal and in form of bond, pledging full faith and credit of town for payment thereof as well as current taxes, held </w:t>
      </w:r>
      <w:r w:rsidR="00E1193B" w:rsidRPr="00E1193B">
        <w:t>“</w:t>
      </w:r>
      <w:r w:rsidRPr="00E1193B">
        <w:t>bonded debt</w:t>
      </w:r>
      <w:r w:rsidR="00E1193B" w:rsidRPr="00E1193B">
        <w:t>”</w:t>
      </w:r>
      <w:r w:rsidRPr="00E1193B">
        <w:t xml:space="preserve"> rather than </w:t>
      </w:r>
      <w:r w:rsidR="00E1193B" w:rsidRPr="00E1193B">
        <w:t>“</w:t>
      </w:r>
      <w:r w:rsidRPr="00E1193B">
        <w:t>tax anticipation note,</w:t>
      </w:r>
      <w:r w:rsidR="00E1193B" w:rsidRPr="00E1193B">
        <w:t>”</w:t>
      </w:r>
      <w:r w:rsidRPr="00E1193B">
        <w:t xml:space="preserve"> and hence void where not authorized by election. Tarver v. Town of Johnston (S.C. 1934) 173 S.C. 333, 175 S.E. 821. Municipal Corporations 918(1)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City lacks intrinsic power to issue bonds. Under the Constitution and statutes of this State, there is no authority in a city council, under its own powers, to issue bonds. Bolton v. Wharton (S.C. 1931) 163 S.C. 242, 161 S.E. 454, 86 A.L.R. 1101. Municipal Corporations 906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Only bonds and tax anticipation notes are issued. Municipal corporations may not issue any evidence of indebtedness, except bonds and tax anticipation notes. Bolton v. Wharton (S.C. 1931) 163 S.C. 242, 161 S.E. 454, 86 A.L.R. 1101.</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t>
      </w:r>
      <w:r w:rsidR="004B03AA" w:rsidRPr="00E1193B">
        <w:t>Bond</w:t>
      </w:r>
      <w:r w:rsidRPr="00E1193B">
        <w:t>”</w:t>
      </w:r>
      <w:r w:rsidR="004B03AA" w:rsidRPr="00E1193B">
        <w:t xml:space="preserve"> distinguished from </w:t>
      </w:r>
      <w:r w:rsidRPr="00E1193B">
        <w:t>“</w:t>
      </w:r>
      <w:r w:rsidR="004B03AA" w:rsidRPr="00E1193B">
        <w:t>tax anticipation note.</w:t>
      </w:r>
      <w:r w:rsidRPr="00E1193B">
        <w:t>”</w:t>
      </w:r>
      <w:r w:rsidR="004B03AA" w:rsidRPr="00E1193B">
        <w:t>—</w:t>
      </w:r>
      <w:r w:rsidRPr="00E1193B">
        <w:t>”</w:t>
      </w:r>
      <w:r w:rsidR="004B03AA" w:rsidRPr="00E1193B">
        <w:t>Municipal bond</w:t>
      </w:r>
      <w:r w:rsidRPr="00E1193B">
        <w:t>”</w:t>
      </w:r>
      <w:r w:rsidR="004B03AA" w:rsidRPr="00E1193B">
        <w:t xml:space="preserve"> represents primary obligation to payment of which general credit of municipality is pledged, whereas </w:t>
      </w:r>
      <w:r w:rsidRPr="00E1193B">
        <w:t>“</w:t>
      </w:r>
      <w:r w:rsidR="004B03AA" w:rsidRPr="00E1193B">
        <w:t>tax anticipation note</w:t>
      </w:r>
      <w:r w:rsidRPr="00E1193B">
        <w:t>”</w:t>
      </w:r>
      <w:r w:rsidR="004B03AA" w:rsidRPr="00E1193B">
        <w:t xml:space="preserve"> is merely obligation payable from particular fund. Bolton v. Wharton (S.C. 1931) 163 S.C. 242, 161 S.E. 454, 86 A.L.R. 1101. Municipal Corporations 953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Municipality</w:t>
      </w:r>
      <w:r w:rsidR="00E1193B" w:rsidRPr="00E1193B">
        <w:t>’</w:t>
      </w:r>
      <w:r w:rsidRPr="00E1193B">
        <w:t xml:space="preserve">s notes under seal held </w:t>
      </w:r>
      <w:r w:rsidR="00E1193B" w:rsidRPr="00E1193B">
        <w:t>‘</w:t>
      </w:r>
      <w:r w:rsidRPr="00E1193B">
        <w:t>bonds</w:t>
      </w:r>
      <w:r w:rsidR="00E1193B" w:rsidRPr="00E1193B">
        <w:t>’</w:t>
      </w:r>
      <w:r w:rsidRPr="00E1193B">
        <w:t>. See Bolton v. Wharton (S.C. 1931) 163 S.C. 242, 161 S.E. 454, 86 A.L.R. 1101.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2. Application of former statutes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Acquiring recreation center and pool. A recreation center and a swimming pool are for public or corporate purposes and, therefore, are purposes for which taxes may be levied or indebtedness incurred. Marshall v. Rose (S.C. 1948) 213 S.C. 428, 49 S.E.2d 720.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Lighting public streets. Under this section a town council was authorized upon petition to submit to the electors the question whether the council should contract for the lighting of public streets and buildings. Fowler v. Town Council of Town of Fountain Inn (S.C. 1912) 90 S.C. 352, 73 S.E. 626.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Purchase of waterworks plant. This section confers on municipalities power to vote bonds for purchase of waterworks plant. Dick v. Scarborough (S.C. 1905) 73 S.C. 150, 53 S.E. 86.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Enlarging waterworks system. Act of March 9, 1896, was intended to apply to cities which already have waterworks system, but which desire to enlarge it. At election for issue of bonds for enlarging system </w:t>
      </w:r>
      <w:r w:rsidRPr="00E1193B">
        <w:lastRenderedPageBreak/>
        <w:t>already installed, there need not be elected commissioners of public works. Seegers v. Gibbes (S.C. 1905) 72 S.C. 532, 52 S.E. 586.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Erecting schoolhouse. A town incorporated under act of 1896 (22 Stat. 67) has power under this section to issue bonds for erecting schoolhouse within municipality, although school will be controlled by usual school authorities. Allen v. Adams (S.C. 1903) 66 S.C. 344, 44 S.E. 938.</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250.</w:t>
      </w:r>
      <w:r w:rsidR="004B03AA" w:rsidRPr="00E1193B">
        <w:t xml:space="preserve"> Petition for election on issuance.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835; 1952 Code </w:t>
      </w:r>
      <w:r w:rsidRPr="00E1193B">
        <w:t xml:space="preserve">Section </w:t>
      </w:r>
      <w:r w:rsidR="004B03AA" w:rsidRPr="00E1193B">
        <w:t>47</w:t>
      </w:r>
      <w:r w:rsidRPr="00E1193B">
        <w:noBreakHyphen/>
      </w:r>
      <w:r w:rsidR="004B03AA" w:rsidRPr="00E1193B">
        <w:t>835;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election for bonding municipality, see SC Const, Art 17, </w:t>
      </w:r>
      <w:r w:rsidR="00E1193B" w:rsidRPr="00E1193B">
        <w:t xml:space="preserve">Section </w:t>
      </w:r>
      <w:r w:rsidRPr="00E1193B">
        <w:t>7B.</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1664, 1672.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Validity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Validity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03AA" w:rsidRPr="00E1193B">
        <w:t xml:space="preserve"> X, </w:t>
      </w:r>
      <w:r w:rsidRPr="00E1193B">
        <w:t xml:space="preserve">Section </w:t>
      </w:r>
      <w:r w:rsidR="004B03AA" w:rsidRPr="00E1193B">
        <w:t xml:space="preserve">14, implemented by Code </w:t>
      </w:r>
      <w:r w:rsidRPr="00E1193B">
        <w:t xml:space="preserve">Section </w:t>
      </w:r>
      <w:r w:rsidR="004B03AA" w:rsidRPr="00E1193B">
        <w:t>11</w:t>
      </w:r>
      <w:r w:rsidRPr="00E1193B">
        <w:noBreakHyphen/>
      </w:r>
      <w:r w:rsidR="004B03AA" w:rsidRPr="00E1193B">
        <w:t>27</w:t>
      </w:r>
      <w:r w:rsidRPr="00E1193B">
        <w:noBreakHyphen/>
      </w:r>
      <w:r w:rsidR="004B03AA" w:rsidRPr="00E1193B">
        <w:t xml:space="preserve">40, requiring a majority vote in a referendum authorizing a bond issuance, is a condition precedent for a municipality incurring certain bonded indebtedness, and repeals by implication, if not expressly, the provisions of </w:t>
      </w:r>
      <w:r>
        <w:t>ARTICLE</w:t>
      </w:r>
      <w:r w:rsidR="004B03AA" w:rsidRPr="00E1193B">
        <w:t xml:space="preserve"> XVII, </w:t>
      </w:r>
      <w:r w:rsidRPr="00E1193B">
        <w:t xml:space="preserve">Section </w:t>
      </w:r>
      <w:r w:rsidR="004B03AA" w:rsidRPr="00E1193B">
        <w:t xml:space="preserve">7B and Code </w:t>
      </w:r>
      <w:r w:rsidRPr="00E1193B">
        <w:t xml:space="preserve">Section </w:t>
      </w:r>
      <w:r w:rsidR="004B03AA" w:rsidRPr="00E1193B">
        <w:t>5</w:t>
      </w:r>
      <w:r w:rsidRPr="00E1193B">
        <w:noBreakHyphen/>
      </w:r>
      <w:r w:rsidR="004B03AA" w:rsidRPr="00E1193B">
        <w:t>21</w:t>
      </w:r>
      <w:r w:rsidRPr="00E1193B">
        <w:noBreakHyphen/>
      </w:r>
      <w:r w:rsidR="004B03AA" w:rsidRPr="00E1193B">
        <w:t>250 requiring a petition signed by a majority of freeholders authorizing the election. Hanna v. City of Florence (S.C. 1979) 273 S.C. 670, 258 S.E.2d 500.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The exemption enacted in this section [Code 1962 </w:t>
      </w:r>
      <w:r w:rsidR="00E1193B" w:rsidRPr="00E1193B">
        <w:t xml:space="preserve">Section </w:t>
      </w:r>
      <w:r w:rsidRPr="00E1193B">
        <w:t>47</w:t>
      </w:r>
      <w:r w:rsidR="00E1193B" w:rsidRPr="00E1193B">
        <w:noBreakHyphen/>
      </w:r>
      <w:r w:rsidRPr="00E1193B">
        <w:t>835] is made effective only upon the adoption of a constitutional amendment authorizing it. Moffett v. Traxler (S.C. 1966) 247 S.C. 298, 147 S.E.2d 255.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The 1965 amendment to former SC Const, Art 2, </w:t>
      </w:r>
      <w:r w:rsidR="00E1193B" w:rsidRPr="00E1193B">
        <w:t xml:space="preserve">Section </w:t>
      </w:r>
      <w:r w:rsidRPr="00E1193B">
        <w:t xml:space="preserve">13 (now Art. 17, </w:t>
      </w:r>
      <w:r w:rsidR="00E1193B" w:rsidRPr="00E1193B">
        <w:t xml:space="preserve">Section </w:t>
      </w:r>
      <w:r w:rsidRPr="00E1193B">
        <w:t>7B), relating to the city of Greenville, is self</w:t>
      </w:r>
      <w:r w:rsidR="00E1193B" w:rsidRPr="00E1193B">
        <w:noBreakHyphen/>
      </w:r>
      <w:r w:rsidRPr="00E1193B">
        <w:t xml:space="preserve">executing when taken in connection with this section [Code 1962 </w:t>
      </w:r>
      <w:r w:rsidR="00E1193B" w:rsidRPr="00E1193B">
        <w:t xml:space="preserve">Section </w:t>
      </w:r>
      <w:r w:rsidRPr="00E1193B">
        <w:t>47</w:t>
      </w:r>
      <w:r w:rsidR="00E1193B" w:rsidRPr="00E1193B">
        <w:noBreakHyphen/>
      </w:r>
      <w:r w:rsidRPr="00E1193B">
        <w:t>835]. Moffett v. Traxler (S.C. 1966) 247 S.C. 298, 147 S.E.2d 255.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2.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The effect of a petition is to restrict the use of the proceeds of the bonds actually issued to the purpose stated therein. Ramsey v. Cameron (S.C. 1965) 245 S.C. 189, 139 S.E.2d 765.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260.</w:t>
      </w:r>
      <w:r w:rsidR="004B03AA" w:rsidRPr="00E1193B">
        <w:t xml:space="preserve"> Notice of filing of petition.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836; 1952 Code </w:t>
      </w:r>
      <w:r w:rsidRPr="00E1193B">
        <w:t xml:space="preserve">Section </w:t>
      </w:r>
      <w:r w:rsidR="004B03AA" w:rsidRPr="00E1193B">
        <w:t>47</w:t>
      </w:r>
      <w:r w:rsidRPr="00E1193B">
        <w:noBreakHyphen/>
      </w:r>
      <w:r w:rsidR="004B03AA" w:rsidRPr="00E1193B">
        <w:t>836;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1665, 1670.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270.</w:t>
      </w:r>
      <w:r w:rsidR="004B03AA" w:rsidRPr="00E1193B">
        <w:t xml:space="preserve"> Action on petition.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That the petition is signed by a majority of the freeholders of the municipality;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That it seeks the issuance of bonds for corporate purposes of the municipality;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(3) That it seeks the issuance of bonds in an amount not prohibited by any constitutional limitation;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municipal council shall order such an election.</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837; 1952 Code </w:t>
      </w:r>
      <w:r w:rsidRPr="00E1193B">
        <w:t xml:space="preserve">Section </w:t>
      </w:r>
      <w:r w:rsidR="004B03AA" w:rsidRPr="00E1193B">
        <w:t>47</w:t>
      </w:r>
      <w:r w:rsidRPr="00E1193B">
        <w:noBreakHyphen/>
      </w:r>
      <w:r w:rsidR="004B03AA" w:rsidRPr="00E1193B">
        <w:t>837;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Constitutional limit on bonded debt, see SC Const, Art 10, </w:t>
      </w:r>
      <w:r w:rsidR="00E1193B" w:rsidRPr="00E1193B">
        <w:t xml:space="preserve">Section </w:t>
      </w:r>
      <w:r w:rsidRPr="00E1193B">
        <w:t>13.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election for bonding municipality, see SC Const, Art 17, </w:t>
      </w:r>
      <w:r w:rsidR="00E1193B" w:rsidRPr="00E1193B">
        <w:t xml:space="preserve">Section </w:t>
      </w:r>
      <w:r w:rsidRPr="00E1193B">
        <w:t>7B.</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provisions for municipal elections, see </w:t>
      </w:r>
      <w:r w:rsidR="00E1193B" w:rsidRPr="00E1193B">
        <w:t xml:space="preserve">Sections </w:t>
      </w:r>
      <w:r w:rsidRPr="00E1193B">
        <w:t xml:space="preserve"> 7</w:t>
      </w:r>
      <w:r w:rsidR="00E1193B" w:rsidRPr="00E1193B">
        <w:noBreakHyphen/>
      </w:r>
      <w:r w:rsidRPr="00E1193B">
        <w:t>5</w:t>
      </w:r>
      <w:r w:rsidR="00E1193B" w:rsidRPr="00E1193B">
        <w:noBreakHyphen/>
      </w:r>
      <w:r w:rsidRPr="00E1193B">
        <w:t>610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1665, 1670.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The reason for the particular language of this section [Code 1962 </w:t>
      </w:r>
      <w:r w:rsidR="00E1193B" w:rsidRPr="00E1193B">
        <w:t xml:space="preserve">Section </w:t>
      </w:r>
      <w:r w:rsidRPr="00E1193B">
        <w:t>47</w:t>
      </w:r>
      <w:r w:rsidR="00E1193B" w:rsidRPr="00E1193B">
        <w:noBreakHyphen/>
      </w:r>
      <w:r w:rsidRPr="00E1193B">
        <w:t>837] is that the legislature did not wish those who would be called upon to vote upon the question to be misled or deceived, and if the entire amount of bonds sought to be issued could not be issued, the legislature wished the voters to be so informed. Ramsey v. Cameron (S.C. 1965) 245 S.C. 189, 139 S.E.2d 765.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The municipal council is required by this section [Code 1962 </w:t>
      </w:r>
      <w:r w:rsidR="00E1193B" w:rsidRPr="00E1193B">
        <w:t xml:space="preserve">Section </w:t>
      </w:r>
      <w:r w:rsidRPr="00E1193B">
        <w:t>47</w:t>
      </w:r>
      <w:r w:rsidR="00E1193B" w:rsidRPr="00E1193B">
        <w:noBreakHyphen/>
      </w:r>
      <w:r w:rsidRPr="00E1193B">
        <w:t xml:space="preserve">837] to call for an election, provided that the petition as specified in Code 1962 </w:t>
      </w:r>
      <w:r w:rsidR="00E1193B" w:rsidRPr="00E1193B">
        <w:t xml:space="preserve">Section </w:t>
      </w:r>
      <w:r w:rsidRPr="00E1193B">
        <w:t>47</w:t>
      </w:r>
      <w:r w:rsidR="00E1193B" w:rsidRPr="00E1193B">
        <w:noBreakHyphen/>
      </w:r>
      <w:r w:rsidRPr="00E1193B">
        <w:t>835 has been presented. Ramsey v. Cameron (S.C. 1965) 245 S.C. 189, 139 S.E.2d 765.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This section [Code 1962 </w:t>
      </w:r>
      <w:r w:rsidR="00E1193B" w:rsidRPr="00E1193B">
        <w:t xml:space="preserve">Section </w:t>
      </w:r>
      <w:r w:rsidRPr="00E1193B">
        <w:t>47</w:t>
      </w:r>
      <w:r w:rsidR="00E1193B" w:rsidRPr="00E1193B">
        <w:noBreakHyphen/>
      </w:r>
      <w:r w:rsidRPr="00E1193B">
        <w:t>837] can only mean that the municipal council has no discretionary power as to calling an election if it finds that the petition seeks the issuance of bonds in an amount within the applicable constitutional debt limitation. Ramsey v. Cameron (S.C. 1965) 245 S.C. 189, 139 S.E.2d 765.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Presumption where amount exceeds constitutional limitation. Where a petition seeks the issuance of bonds in an amount greater than the constitutional limitation, it is presumed that those signing the petition gave authority to issue bonds to the extent of the constitutional debt limitation. Ramsey v. Cameron (S.C. 1965) 245 S.C. 189, 139 S.E.2d 765.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Exercising a discretion clearly implied by this section, city council interpreted the petition as meaning that it sought the issuance of bonds within the applicable debt limitation. Ramsey v. Cameron (S.C. 1965) 245 S.C. 189, 139 S.E.2d 765.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280.</w:t>
      </w:r>
      <w:r w:rsidR="004B03AA" w:rsidRPr="00E1193B">
        <w:t xml:space="preserve"> Time for holding election.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election shall be held not sooner than twenty days from the occasion on which the election shall be ordered.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838; 1952 Code </w:t>
      </w:r>
      <w:r w:rsidRPr="00E1193B">
        <w:t xml:space="preserve">Section </w:t>
      </w:r>
      <w:r w:rsidR="004B03AA" w:rsidRPr="00E1193B">
        <w:t>47</w:t>
      </w:r>
      <w:r w:rsidRPr="00E1193B">
        <w:noBreakHyphen/>
      </w:r>
      <w:r w:rsidR="004B03AA" w:rsidRPr="00E1193B">
        <w:t>838;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Conduct of elections, generally, see </w:t>
      </w:r>
      <w:r w:rsidR="00E1193B" w:rsidRPr="00E1193B">
        <w:t xml:space="preserve">Sections </w:t>
      </w:r>
      <w:r w:rsidRPr="00E1193B">
        <w:t xml:space="preserve"> 7</w:t>
      </w:r>
      <w:r w:rsidR="00E1193B" w:rsidRPr="00E1193B">
        <w:noBreakHyphen/>
      </w:r>
      <w:r w:rsidRPr="00E1193B">
        <w:t>5</w:t>
      </w:r>
      <w:r w:rsidR="00E1193B" w:rsidRPr="00E1193B">
        <w:noBreakHyphen/>
      </w:r>
      <w:r w:rsidRPr="00E1193B">
        <w:t>410 et seq., 7</w:t>
      </w:r>
      <w:r w:rsidR="00E1193B" w:rsidRPr="00E1193B">
        <w:noBreakHyphen/>
      </w:r>
      <w:r w:rsidRPr="00E1193B">
        <w:t>7</w:t>
      </w:r>
      <w:r w:rsidR="00E1193B" w:rsidRPr="00E1193B">
        <w:noBreakHyphen/>
      </w:r>
      <w:r w:rsidRPr="00E1193B">
        <w:t>10 et seq., 7</w:t>
      </w:r>
      <w:r w:rsidR="00E1193B" w:rsidRPr="00E1193B">
        <w:noBreakHyphen/>
      </w:r>
      <w:r w:rsidRPr="00E1193B">
        <w:t>9</w:t>
      </w:r>
      <w:r w:rsidR="00E1193B" w:rsidRPr="00E1193B">
        <w:noBreakHyphen/>
      </w:r>
      <w:r w:rsidRPr="00E1193B">
        <w:t>10 et seq., 7</w:t>
      </w:r>
      <w:r w:rsidR="00E1193B" w:rsidRPr="00E1193B">
        <w:noBreakHyphen/>
      </w:r>
      <w:r w:rsidRPr="00E1193B">
        <w:t>11</w:t>
      </w:r>
      <w:r w:rsidR="00E1193B" w:rsidRPr="00E1193B">
        <w:noBreakHyphen/>
      </w:r>
      <w:r w:rsidRPr="00E1193B">
        <w:t>10 et seq., 7</w:t>
      </w:r>
      <w:r w:rsidR="00E1193B" w:rsidRPr="00E1193B">
        <w:noBreakHyphen/>
      </w:r>
      <w:r w:rsidRPr="00E1193B">
        <w:t>13</w:t>
      </w:r>
      <w:r w:rsidR="00E1193B" w:rsidRPr="00E1193B">
        <w:noBreakHyphen/>
      </w:r>
      <w:r w:rsidRPr="00E1193B">
        <w:t>10 et seq., 7</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election for bonding municipalities, see SC Const Art. XVII, </w:t>
      </w:r>
      <w:r w:rsidR="00E1193B" w:rsidRPr="00E1193B">
        <w:t xml:space="preserve">Section </w:t>
      </w:r>
      <w:r w:rsidRPr="00E1193B">
        <w:t>7B.</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provisions for municipal elections, see </w:t>
      </w:r>
      <w:r w:rsidR="00E1193B" w:rsidRPr="00E1193B">
        <w:t xml:space="preserve">Sections </w:t>
      </w:r>
      <w:r w:rsidRPr="00E1193B">
        <w:t xml:space="preserve"> 7</w:t>
      </w:r>
      <w:r w:rsidR="00E1193B" w:rsidRPr="00E1193B">
        <w:noBreakHyphen/>
      </w:r>
      <w:r w:rsidRPr="00E1193B">
        <w:t>5</w:t>
      </w:r>
      <w:r w:rsidR="00E1193B" w:rsidRPr="00E1193B">
        <w:noBreakHyphen/>
      </w:r>
      <w:r w:rsidRPr="00E1193B">
        <w:t>610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268k918(4).</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1671 to 1673.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290.</w:t>
      </w:r>
      <w:r w:rsidR="004B03AA" w:rsidRPr="00E1193B">
        <w:t xml:space="preserve"> Notice of the holding of the election.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The time of the holding of the election;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The location of the several polling places;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(3) The qualifications imposed upon persons desirous of voting;</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(4) The amount of bonds to be issued;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(5) A brief description of the purposes for which the proceeds of the bonds are to be applied.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839; 1952 Code </w:t>
      </w:r>
      <w:r w:rsidRPr="00E1193B">
        <w:t xml:space="preserve">Section </w:t>
      </w:r>
      <w:r w:rsidR="004B03AA" w:rsidRPr="00E1193B">
        <w:t>47</w:t>
      </w:r>
      <w:r w:rsidRPr="00E1193B">
        <w:noBreakHyphen/>
      </w:r>
      <w:r w:rsidR="004B03AA" w:rsidRPr="00E1193B">
        <w:t>839;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1665, 1670.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Section must be substantially complied with. Where special elections are held there must be a substantial compliance with the pertinent provisions of law relating to notice of such elections. Holding that a former statute as to notice of bond elections was directory and not mandatory and that the notice actually given </w:t>
      </w:r>
      <w:r w:rsidRPr="00E1193B">
        <w:lastRenderedPageBreak/>
        <w:t>substantially complied with the intention of the statute. Phillips v. City of Rock Hill (S.C. 1938) 188 S.C. 140, 198 S.E. 604, 119 A.L.R. 656. Election Law 300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Test of elections</w:t>
      </w:r>
      <w:r w:rsidR="00E1193B" w:rsidRPr="00E1193B">
        <w:t>’</w:t>
      </w:r>
      <w:r w:rsidRPr="00E1193B">
        <w:t xml:space="preserve"> invalidity for lack of notice. The test for determining whether an election is invalidated for want of notice prescribed by a statute is whether the voters have had knowledge of the election and full opportunity to express their will. Phillips v. City of Rock Hill (S.C. 1938) 188 S.C. 140, 198 S.E. 604, 119 A.L.R. 656. Election Law 461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Cited in Sullivan v. City Council of Charleston (S.C. 1925) 130 S.E. 876, republished at 133 S.C. 189, 133 S.E. 340.</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Applied in Luther v. Wheeler (S.C. 1905) 73 S.C. 83, 52 S.E. 874.</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300.</w:t>
      </w:r>
      <w:r w:rsidR="004B03AA" w:rsidRPr="00E1193B">
        <w:t xml:space="preserve"> Qualified voters.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Only those persons, residents of the municipality, qualified under the applicable constitutional provisions to vote in such elections shall be entitled to vote.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840; 1952 Code </w:t>
      </w:r>
      <w:r w:rsidRPr="00E1193B">
        <w:t xml:space="preserve">Section </w:t>
      </w:r>
      <w:r w:rsidR="004B03AA" w:rsidRPr="00E1193B">
        <w:t>47</w:t>
      </w:r>
      <w:r w:rsidRPr="00E1193B">
        <w:noBreakHyphen/>
      </w:r>
      <w:r w:rsidR="004B03AA" w:rsidRPr="00E1193B">
        <w:t>840;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Special election for bonding municipality, see SC Const, Art 17, </w:t>
      </w:r>
      <w:r w:rsidR="00E1193B" w:rsidRPr="00E1193B">
        <w:t xml:space="preserve">Section </w:t>
      </w:r>
      <w:r w:rsidRPr="00E1193B">
        <w:t>7B.</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1671 to 1673.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On June 23, 1970, the United States Supreme Court, in the case of City of Phoenix v Kolodziejski, 399 US 204, 90 S Ct 1990, 26 L Ed 2d 523 (1970), decided that a bond election held in the city of Phoenix, at which suffrage was denied all those who were not property owners, constituted denial of due process and equal protection and invalidated the election. The provisions of the Arizona Constitution differ from the provisions of the South Carolina Constitution and statute. Under the Arizona provision only those who owned property were permitted to vote. As can be pointed out, in South Carolina suffrage does not depend upon ownership of property, but is denied merely to those who have tax liability which has not been discharged at the time of voting. Sadler v. Lyle (S.C. 1970) 254 S.C. 535, 176 S.E.2d 290.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310.</w:t>
      </w:r>
      <w:r w:rsidR="004B03AA" w:rsidRPr="00E1193B">
        <w:t xml:space="preserve"> Ballots.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E1193B" w:rsidRPr="00E1193B">
        <w:t>“</w:t>
      </w:r>
      <w:r w:rsidRPr="00E1193B">
        <w:t>YES</w:t>
      </w:r>
      <w:r w:rsidR="00E1193B" w:rsidRPr="00E1193B">
        <w:t>”</w:t>
      </w:r>
      <w:r w:rsidRPr="00E1193B">
        <w:t xml:space="preserve"> and </w:t>
      </w:r>
      <w:r w:rsidR="00E1193B" w:rsidRPr="00E1193B">
        <w:t>“</w:t>
      </w:r>
      <w:r w:rsidRPr="00E1193B">
        <w:t>NO</w:t>
      </w:r>
      <w:r w:rsidR="00E1193B" w:rsidRPr="00E1193B">
        <w:t>”</w:t>
      </w:r>
      <w:r w:rsidRPr="00E1193B">
        <w:t xml:space="preserve"> and instructions shall appear on such ballot that those who wish the issuance of bonds shall strike through the word </w:t>
      </w:r>
      <w:r w:rsidR="00E1193B" w:rsidRPr="00E1193B">
        <w:t>“</w:t>
      </w:r>
      <w:r w:rsidRPr="00E1193B">
        <w:t>NO</w:t>
      </w:r>
      <w:r w:rsidR="00E1193B" w:rsidRPr="00E1193B">
        <w:t>”</w:t>
      </w:r>
      <w:r w:rsidRPr="00E1193B">
        <w:t xml:space="preserve"> while those who oppose the issuance of bonds shall strike through the word </w:t>
      </w:r>
      <w:r w:rsidR="00E1193B" w:rsidRPr="00E1193B">
        <w:t>“</w:t>
      </w:r>
      <w:r w:rsidRPr="00E1193B">
        <w:t>YES.</w:t>
      </w:r>
      <w:r w:rsidR="00E1193B" w:rsidRPr="00E1193B">
        <w:t>”</w:t>
      </w:r>
      <w:r w:rsidRPr="00E1193B">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841; 1952 Code </w:t>
      </w:r>
      <w:r w:rsidRPr="00E1193B">
        <w:t xml:space="preserve">Section </w:t>
      </w:r>
      <w:r w:rsidR="004B03AA" w:rsidRPr="00E1193B">
        <w:t>47</w:t>
      </w:r>
      <w:r w:rsidRPr="00E1193B">
        <w:noBreakHyphen/>
      </w:r>
      <w:r w:rsidR="004B03AA" w:rsidRPr="00E1193B">
        <w:t>841;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Form of ballot in election as to issuance of bonds, see also </w:t>
      </w:r>
      <w:r w:rsidR="00E1193B" w:rsidRPr="00E1193B">
        <w:t xml:space="preserve">Section </w:t>
      </w:r>
      <w:r w:rsidRPr="00E1193B">
        <w:t>7</w:t>
      </w:r>
      <w:r w:rsidR="00E1193B" w:rsidRPr="00E1193B">
        <w:noBreakHyphen/>
      </w:r>
      <w:r w:rsidRPr="00E1193B">
        <w:t>13</w:t>
      </w:r>
      <w:r w:rsidR="00E1193B" w:rsidRPr="00E1193B">
        <w:noBreakHyphen/>
      </w:r>
      <w:r w:rsidRPr="00E1193B">
        <w:t>400.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1671 to 1673.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As to submission of several purposes separately under former provisions similar to this article, see Johnson v Roddy, 83 SC 462, 65 SE 626 (1909). State v Brasington, 93 SC 447, 76 SE 1086 (1913). Herbert v Griffith, 99 SC 1, 82 SE 986 (1914). Waits v Ninety</w:t>
      </w:r>
      <w:r w:rsidR="00E1193B" w:rsidRPr="00E1193B">
        <w:noBreakHyphen/>
      </w:r>
      <w:r w:rsidRPr="00E1193B">
        <w:t>Six, 154 SC 350, 151 SE 576 (1930).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320.</w:t>
      </w:r>
      <w:r w:rsidR="004B03AA" w:rsidRPr="00E1193B">
        <w:t xml:space="preserve"> Declaration of result of election; effect when filed.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842; 1952 Code </w:t>
      </w:r>
      <w:r w:rsidRPr="00E1193B">
        <w:t xml:space="preserve">Section </w:t>
      </w:r>
      <w:r w:rsidR="004B03AA" w:rsidRPr="00E1193B">
        <w:t>47</w:t>
      </w:r>
      <w:r w:rsidRPr="00E1193B">
        <w:noBreakHyphen/>
      </w:r>
      <w:r w:rsidR="004B03AA" w:rsidRPr="00E1193B">
        <w:t>842;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918(5).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268k918(5).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1674 to 1678.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Applied in Sadler v. Lyle (S.C. 1970) 254 S.C. 535, 176 S.E.2d 290.</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The practical necessity of short statutes of limitation such as set out in this section [Code 1962 </w:t>
      </w:r>
      <w:r w:rsidR="00E1193B" w:rsidRPr="00E1193B">
        <w:t xml:space="preserve">Section </w:t>
      </w:r>
      <w:r w:rsidRPr="00E1193B">
        <w:t>47</w:t>
      </w:r>
      <w:r w:rsidR="00E1193B" w:rsidRPr="00E1193B">
        <w:noBreakHyphen/>
      </w:r>
      <w:r w:rsidRPr="00E1193B">
        <w:t>842] is obvious. Purchasers of bonds could hardly be found if the bonds were subject in their hands to attack for alleged illegality in the proceedings upon the issuance of them, and furthermore, it is within common knowledge that sales of bonds are frequently timed to take advantage of a favorable market, which might well be hindered by long delay. Morgan v. Feagin (S.C. 1956) 230 S.C. 315, 95 S.E.2d 621.</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330.</w:t>
      </w:r>
      <w:r w:rsidR="004B03AA" w:rsidRPr="00E1193B">
        <w:t xml:space="preserve"> Issuance of bonds as single issue or as several separate issues; time limit for issuance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843; 1952 Code </w:t>
      </w:r>
      <w:r w:rsidRPr="00E1193B">
        <w:t xml:space="preserve">Section </w:t>
      </w:r>
      <w:r w:rsidR="004B03AA" w:rsidRPr="00E1193B">
        <w:t>47</w:t>
      </w:r>
      <w:r w:rsidRPr="00E1193B">
        <w:noBreakHyphen/>
      </w:r>
      <w:r w:rsidR="004B03AA" w:rsidRPr="00E1193B">
        <w:t xml:space="preserve">843; 1951 (47) 771; 1976 Act No. 527; 1980 Act No. 424, </w:t>
      </w:r>
      <w:r w:rsidRPr="00E1193B">
        <w:t xml:space="preserve">Section </w:t>
      </w:r>
      <w:r w:rsidR="004B03AA" w:rsidRPr="00E1193B">
        <w:t>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 </w:t>
      </w:r>
      <w:r w:rsidRPr="00E1193B">
        <w:t>1699.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Applied in Black v Fishburne, 84 SC 451, 66 SE 681 (1910). Seegers v Gibbes, 72 SC 532, 52 SE 586 (1905).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City council is not required to issue bonds even though the election has resulted favorably. Ramsey v. Cameron (S.C. 1965) 245 S.C. 189, 139 S.E.2d 765.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The issuance of bonds following a favorable election is left to the discretion of the municipal council. Ramsey v. Cameron (S.C. 1965) 245 S.C. 189, 139 S.E.2d 765.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340.</w:t>
      </w:r>
      <w:r w:rsidR="004B03AA" w:rsidRPr="00E1193B">
        <w:t xml:space="preserve"> Maturity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hereunder shall mature in such annual series or instalments, equal or unequal in amount, as the municipal council shall provide, except that:</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The first maturing bonds shall mature within five years from the date as of which they are issued;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Not less than two per cent of the aggregate of the issue shall mature in any year;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(3) No bonds shall mature later than forty years from the date as of which they are issued.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844; 1952 Code </w:t>
      </w:r>
      <w:r w:rsidRPr="00E1193B">
        <w:t xml:space="preserve">Section </w:t>
      </w:r>
      <w:r w:rsidR="004B03AA" w:rsidRPr="00E1193B">
        <w:t>47</w:t>
      </w:r>
      <w:r w:rsidRPr="00E1193B">
        <w:noBreakHyphen/>
      </w:r>
      <w:r w:rsidR="004B03AA" w:rsidRPr="00E1193B">
        <w:t>844;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Date on which bonds maturing on Sunday or legal holiday are collectible, see </w:t>
      </w:r>
      <w:r w:rsidR="00E1193B" w:rsidRPr="00E1193B">
        <w:t xml:space="preserve">Section </w:t>
      </w:r>
      <w:r w:rsidRPr="00E1193B">
        <w:t>53</w:t>
      </w:r>
      <w:r w:rsidR="00E1193B" w:rsidRPr="00E1193B">
        <w:noBreakHyphen/>
      </w:r>
      <w:r w:rsidRPr="00E1193B">
        <w:t>5</w:t>
      </w:r>
      <w:r w:rsidR="00E1193B" w:rsidRPr="00E1193B">
        <w:noBreakHyphen/>
      </w:r>
      <w:r w:rsidRPr="00E1193B">
        <w:t>80.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1690 to 1693.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A town may issue bonds for school purpose running for longer time than corporate life of town, and if town later becomes incorporated under general law, such fact will not affect validity of bonds. Black v. Fishburne (S.C. 1910) 84 S.C. 451, 66 S.E. 681, 19 Am.Ann.Cas. 1104.</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350.</w:t>
      </w:r>
      <w:r w:rsidR="004B03AA" w:rsidRPr="00E1193B">
        <w:t xml:space="preserve"> Redemption privilege.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845; 1952 Code </w:t>
      </w:r>
      <w:r w:rsidRPr="00E1193B">
        <w:t xml:space="preserve">Section </w:t>
      </w:r>
      <w:r w:rsidR="004B03AA" w:rsidRPr="00E1193B">
        <w:t>47</w:t>
      </w:r>
      <w:r w:rsidRPr="00E1193B">
        <w:noBreakHyphen/>
      </w:r>
      <w:r w:rsidR="004B03AA" w:rsidRPr="00E1193B">
        <w:t>845;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Advanced refunding of bonds of public agencies, see </w:t>
      </w:r>
      <w:r w:rsidR="00E1193B" w:rsidRPr="00E1193B">
        <w:t xml:space="preserve">Sections </w:t>
      </w:r>
      <w:r w:rsidRPr="00E1193B">
        <w:t xml:space="preserve"> 11</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Refunding of general obligation bonds,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410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1704 to 1705.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360.</w:t>
      </w:r>
      <w:r w:rsidR="004B03AA" w:rsidRPr="00E1193B">
        <w:t xml:space="preserve"> Negotiability; registration.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846; 1952 Code </w:t>
      </w:r>
      <w:r w:rsidRPr="00E1193B">
        <w:t xml:space="preserve">Section </w:t>
      </w:r>
      <w:r w:rsidR="004B03AA" w:rsidRPr="00E1193B">
        <w:t>47</w:t>
      </w:r>
      <w:r w:rsidRPr="00E1193B">
        <w:noBreakHyphen/>
      </w:r>
      <w:r w:rsidR="004B03AA" w:rsidRPr="00E1193B">
        <w:t>846;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936.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268k936.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1700.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370.</w:t>
      </w:r>
      <w:r w:rsidR="004B03AA" w:rsidRPr="00E1193B">
        <w:t xml:space="preserve"> Place of payment.</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shall be made payable at such place or places, within or without the State, as the municipal council shall provide.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847; 1952 Code </w:t>
      </w:r>
      <w:r w:rsidRPr="00E1193B">
        <w:t xml:space="preserve">Section </w:t>
      </w:r>
      <w:r w:rsidR="004B03AA" w:rsidRPr="00E1193B">
        <w:t>47</w:t>
      </w:r>
      <w:r w:rsidRPr="00E1193B">
        <w:noBreakHyphen/>
      </w:r>
      <w:r w:rsidR="004B03AA" w:rsidRPr="00E1193B">
        <w:t>847;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1690 to 1693.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380.</w:t>
      </w:r>
      <w:r w:rsidR="004B03AA" w:rsidRPr="00E1193B">
        <w:t xml:space="preserve"> Interest rate.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bonds shall bear interest at the rate or rates to be named by the municipal council.</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848; 1952 Code </w:t>
      </w:r>
      <w:r w:rsidRPr="00E1193B">
        <w:t xml:space="preserve">Section </w:t>
      </w:r>
      <w:r w:rsidR="004B03AA" w:rsidRPr="00E1193B">
        <w:t>47</w:t>
      </w:r>
      <w:r w:rsidRPr="00E1193B">
        <w:noBreakHyphen/>
      </w:r>
      <w:r w:rsidR="004B03AA" w:rsidRPr="00E1193B">
        <w:t>848;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1689.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390.</w:t>
      </w:r>
      <w:r w:rsidR="004B03AA" w:rsidRPr="00E1193B">
        <w:t xml:space="preserve"> Execution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and the coupons annexed thereto shall be executed in the manner provided for by the municipal council.</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849; 1952 Code </w:t>
      </w:r>
      <w:r w:rsidRPr="00E1193B">
        <w:t xml:space="preserve">Section </w:t>
      </w:r>
      <w:r w:rsidR="004B03AA" w:rsidRPr="00E1193B">
        <w:t>47</w:t>
      </w:r>
      <w:r w:rsidRPr="00E1193B">
        <w:noBreakHyphen/>
      </w:r>
      <w:r w:rsidR="004B03AA" w:rsidRPr="00E1193B">
        <w:t>849;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1699.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400.</w:t>
      </w:r>
      <w:r w:rsidR="004B03AA" w:rsidRPr="00E1193B">
        <w:t xml:space="preserve"> Pledge of credit for payment and tax therefor; sinking fund.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850; 1952 Code </w:t>
      </w:r>
      <w:r w:rsidRPr="00E1193B">
        <w:t xml:space="preserve">Section </w:t>
      </w:r>
      <w:r w:rsidR="004B03AA" w:rsidRPr="00E1193B">
        <w:t>47</w:t>
      </w:r>
      <w:r w:rsidRPr="00E1193B">
        <w:noBreakHyphen/>
      </w:r>
      <w:r w:rsidR="004B03AA" w:rsidRPr="00E1193B">
        <w:t>850;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919, 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268k919; 268k951.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1661, 1704 to 1705.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County or municipality incurring general obligation debt would be required to pledge full faith, credit, and tax and power to repay debt. No political subdivision has been authorized by constitution or statute to incur such indebtedness and then obligate another entity to repay it; instead, such repayment would be made from general revenue sources of subdivision incurring debt. 1990 Op Atty Gen, No. 90</w:t>
      </w:r>
      <w:r w:rsidR="00E1193B" w:rsidRPr="00E1193B">
        <w:noBreakHyphen/>
      </w:r>
      <w:r w:rsidRPr="00E1193B">
        <w:t>20.</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 municipality may borrow money whether in anticipation of taxes or by issuing bonds pledging the general credit and both require the taxes be pledged as the security for repayment of such bonds. 1969</w:t>
      </w:r>
      <w:r w:rsidR="00E1193B" w:rsidRPr="00E1193B">
        <w:noBreakHyphen/>
      </w:r>
      <w:r w:rsidRPr="00E1193B">
        <w:t>70 Op Atty Gen, No 2853, p 88.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 general obligation bond is payable from an ad valorem tax on all taxable property within the municipality. Ramsey v. Cameron (S.C. 1965) 245 S.C. 189, 139 S.E.2d 765. Municipal Corporations 919</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Which is to be levied and collected in the manner provided for in this section [Code 1962 </w:t>
      </w:r>
      <w:r w:rsidR="00E1193B" w:rsidRPr="00E1193B">
        <w:t xml:space="preserve">Section </w:t>
      </w:r>
      <w:r w:rsidRPr="00E1193B">
        <w:t>47</w:t>
      </w:r>
      <w:r w:rsidR="00E1193B" w:rsidRPr="00E1193B">
        <w:noBreakHyphen/>
      </w:r>
      <w:r w:rsidRPr="00E1193B">
        <w:t>850]. Ramsey v. Cameron (S.C. 1965) 245 S.C. 189, 139 S.E.2d 765.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410.</w:t>
      </w:r>
      <w:r w:rsidR="004B03AA" w:rsidRPr="00E1193B">
        <w:t xml:space="preserve"> Additional pledge of utility revenues.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If the net revenues of any municipally owned utility shall be pledged and such utility shall be under the management of commissioners, the commissioners shall give their consent to the issuance of bonds and to the pledge and covenants securing them.</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851; 1952 Code </w:t>
      </w:r>
      <w:r w:rsidRPr="00E1193B">
        <w:t xml:space="preserve">Section </w:t>
      </w:r>
      <w:r w:rsidR="004B03AA" w:rsidRPr="00E1193B">
        <w:t>47</w:t>
      </w:r>
      <w:r w:rsidRPr="00E1193B">
        <w:noBreakHyphen/>
      </w:r>
      <w:r w:rsidR="004B03AA" w:rsidRPr="00E1193B">
        <w:t>851;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950(15).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268k950(15).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Both under this section [former Code 1962 </w:t>
      </w:r>
      <w:r w:rsidR="00E1193B" w:rsidRPr="00E1193B">
        <w:t xml:space="preserve">Section </w:t>
      </w:r>
      <w:r w:rsidRPr="00E1193B">
        <w:t>47</w:t>
      </w:r>
      <w:r w:rsidR="00E1193B" w:rsidRPr="00E1193B">
        <w:noBreakHyphen/>
      </w:r>
      <w:r w:rsidRPr="00E1193B">
        <w:t xml:space="preserve">851] of the Municipal Bond Act, and under the law as it existed prior to the enactment of this statute, a municipal corporation might additionally secure general </w:t>
      </w:r>
      <w:r w:rsidRPr="00E1193B">
        <w:lastRenderedPageBreak/>
        <w:t>obligation bonds by a pledge of the revenues derived from its water system. Hence, the statutory provisions in the Municipal Bond Act merely implement and define the method of the exercise of a power already recognized as belonging to municipal corporations. Babb v. Green (S.C. 1952) 222 S.C. 534, 73 S.E.2d 699.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The pledge of the revenues of the municipal water system for the purpose of additionally securing a municipality</w:t>
      </w:r>
      <w:r w:rsidR="00E1193B" w:rsidRPr="00E1193B">
        <w:t>’</w:t>
      </w:r>
      <w:r w:rsidRPr="00E1193B">
        <w:t>s general obligation bonds, made subsequent to the execution and delivery of such bonds, was made without consideration and was therefore ineffective and unenforceable. Babb v. Green (S.C. 1952) 222 S.C. 534, 73 S.E.2d 699.</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Municipality</w:t>
      </w:r>
      <w:r w:rsidR="00E1193B" w:rsidRPr="00E1193B">
        <w:t>’</w:t>
      </w:r>
      <w:r w:rsidRPr="00E1193B">
        <w:t>s right to use income from revenue</w:t>
      </w:r>
      <w:r w:rsidR="00E1193B" w:rsidRPr="00E1193B">
        <w:noBreakHyphen/>
      </w:r>
      <w:r w:rsidRPr="00E1193B">
        <w:t>raising project to meet cost of such project, see Simons v. City Council of Charleston (S.C. 1936) 181 S.C. 353, 187 S.E. 545.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420.</w:t>
      </w:r>
      <w:r w:rsidR="004B03AA" w:rsidRPr="00E1193B">
        <w:t xml:space="preserve"> Covenants permissible if revenues are pledged.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If revenues are pledged pursuant to the provisions of </w:t>
      </w:r>
      <w:r w:rsidR="00E1193B" w:rsidRPr="00E1193B">
        <w:t xml:space="preserve">Section </w:t>
      </w:r>
      <w:r w:rsidRPr="00E1193B">
        <w:t>5</w:t>
      </w:r>
      <w:r w:rsidR="00E1193B" w:rsidRPr="00E1193B">
        <w:noBreakHyphen/>
      </w:r>
      <w:r w:rsidRPr="00E1193B">
        <w:t>21</w:t>
      </w:r>
      <w:r w:rsidR="00E1193B" w:rsidRPr="00E1193B">
        <w:noBreakHyphen/>
      </w:r>
      <w:r w:rsidRPr="00E1193B">
        <w:t>410, the municipality may covenant and agree: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(2) That it will operate the utility in an efficient and economical manner;</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852; 1952 Code </w:t>
      </w:r>
      <w:r w:rsidRPr="00E1193B">
        <w:t xml:space="preserve">Section </w:t>
      </w:r>
      <w:r w:rsidR="004B03AA" w:rsidRPr="00E1193B">
        <w:t>47</w:t>
      </w:r>
      <w:r w:rsidRPr="00E1193B">
        <w:noBreakHyphen/>
      </w:r>
      <w:r w:rsidR="004B03AA" w:rsidRPr="00E1193B">
        <w:t>852;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950(15).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Westlaw Key Number Search: 268k950(15).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430.</w:t>
      </w:r>
      <w:r w:rsidR="004B03AA" w:rsidRPr="00E1193B">
        <w:t xml:space="preserve"> Sale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853; 1952 Code </w:t>
      </w:r>
      <w:r w:rsidRPr="00E1193B">
        <w:t xml:space="preserve">Section </w:t>
      </w:r>
      <w:r w:rsidR="004B03AA" w:rsidRPr="00E1193B">
        <w:t>47</w:t>
      </w:r>
      <w:r w:rsidRPr="00E1193B">
        <w:noBreakHyphen/>
      </w:r>
      <w:r w:rsidR="004B03AA" w:rsidRPr="00E1193B">
        <w:t>853;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1679 to 1682.</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In order to sell bonds at private sale, the bonds must first be publicly offered, and it is only when the conditions prescribed by this section [former Code 1962 </w:t>
      </w:r>
      <w:r w:rsidR="00E1193B" w:rsidRPr="00E1193B">
        <w:t xml:space="preserve">Section </w:t>
      </w:r>
      <w:r w:rsidRPr="00E1193B">
        <w:t>47</w:t>
      </w:r>
      <w:r w:rsidR="00E1193B" w:rsidRPr="00E1193B">
        <w:noBreakHyphen/>
      </w:r>
      <w:r w:rsidRPr="00E1193B">
        <w:t>853] exist that private negotiations are authorized. Babb v. Green (S.C. 1952) 222 S.C. 534, 73 S.E.2d 699.</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Where a town had advertised for public sale its general obligation bonds without any additional pledge of the net revenues from its water system, it might not negotiate at private sale for general obligation bonds additionally secured by a pledge of such net revenues, for the reason that bonds of this particular tenor had never been advertised. Babb v. Green (S.C. 1952) 222 S.C. 534, 73 S.E.2d 699.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440.</w:t>
      </w:r>
      <w:r w:rsidR="004B03AA" w:rsidRPr="00E1193B">
        <w:t xml:space="preserve"> Minimum sale price.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must be sold at a price of not less than par and accrued interest to the date of delivery.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854; 1952 Code </w:t>
      </w:r>
      <w:r w:rsidRPr="00E1193B">
        <w:t xml:space="preserve">Section </w:t>
      </w:r>
      <w:r w:rsidR="004B03AA" w:rsidRPr="00E1193B">
        <w:t>47</w:t>
      </w:r>
      <w:r w:rsidRPr="00E1193B">
        <w:noBreakHyphen/>
      </w:r>
      <w:r w:rsidR="004B03AA" w:rsidRPr="00E1193B">
        <w:t>854;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1679 to 1682.</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450.</w:t>
      </w:r>
      <w:r w:rsidR="004B03AA" w:rsidRPr="00E1193B">
        <w:t xml:space="preserve"> Deposit and use of proceeds.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E1193B" w:rsidRPr="00E1193B">
        <w:t xml:space="preserve">Section </w:t>
      </w:r>
      <w:r w:rsidRPr="00E1193B">
        <w:t>5</w:t>
      </w:r>
      <w:r w:rsidR="00E1193B" w:rsidRPr="00E1193B">
        <w:noBreakHyphen/>
      </w:r>
      <w:r w:rsidRPr="00E1193B">
        <w:t>21</w:t>
      </w:r>
      <w:r w:rsidR="00E1193B" w:rsidRPr="00E1193B">
        <w:noBreakHyphen/>
      </w:r>
      <w:r w:rsidRPr="00E1193B">
        <w:t xml:space="preserve">400 and the accrued interest, if any, shall be used to discharge in part the first interest to become due on such bonds. Should any surplus remain it shall be deposited in the sinking fund required by the provisions of </w:t>
      </w:r>
      <w:r w:rsidR="00E1193B" w:rsidRPr="00E1193B">
        <w:t xml:space="preserve">Section </w:t>
      </w:r>
      <w:r w:rsidRPr="00E1193B">
        <w:t>5</w:t>
      </w:r>
      <w:r w:rsidR="00E1193B" w:rsidRPr="00E1193B">
        <w:noBreakHyphen/>
      </w:r>
      <w:r w:rsidRPr="00E1193B">
        <w:t>21</w:t>
      </w:r>
      <w:r w:rsidR="00E1193B" w:rsidRPr="00E1193B">
        <w:noBreakHyphen/>
      </w:r>
      <w:r w:rsidRPr="00E1193B">
        <w:t>400 to be established for the payment of the bonds.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855; 1952 Code </w:t>
      </w:r>
      <w:r w:rsidRPr="00E1193B">
        <w:t xml:space="preserve">Section </w:t>
      </w:r>
      <w:r w:rsidR="004B03AA" w:rsidRPr="00E1193B">
        <w:t>47</w:t>
      </w:r>
      <w:r w:rsidRPr="00E1193B">
        <w:noBreakHyphen/>
      </w:r>
      <w:r w:rsidR="004B03AA" w:rsidRPr="00E1193B">
        <w:t>855;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1683.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460.</w:t>
      </w:r>
      <w:r w:rsidR="004B03AA" w:rsidRPr="00E1193B">
        <w:t xml:space="preserve"> Bonds are legal investments for fiduciaries and sinking funds commissions.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It shall be lawful for all executors, administrators, guardians, committees and other fiduciaries and all sinking fund commissions to invest any moneys in their hands in bonds issued under this article.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856; 1952 Code </w:t>
      </w:r>
      <w:r w:rsidRPr="00E1193B">
        <w:t xml:space="preserve">Section </w:t>
      </w:r>
      <w:r w:rsidR="004B03AA" w:rsidRPr="00E1193B">
        <w:t>47</w:t>
      </w:r>
      <w:r w:rsidRPr="00E1193B">
        <w:noBreakHyphen/>
      </w:r>
      <w:r w:rsidR="004B03AA" w:rsidRPr="00E1193B">
        <w:t>856;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RESEARCH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Treatises and Practice Aids</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Bogert </w:t>
      </w:r>
      <w:r w:rsidR="00E1193B" w:rsidRPr="00E1193B">
        <w:noBreakHyphen/>
      </w:r>
      <w:r w:rsidRPr="00E1193B">
        <w:t xml:space="preserve"> the Law of Trusts and Trustees </w:t>
      </w:r>
      <w:r w:rsidR="00E1193B" w:rsidRPr="00E1193B">
        <w:t xml:space="preserve">Section </w:t>
      </w:r>
      <w:r w:rsidRPr="00E1193B">
        <w:t>656, South Carolina.</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470.</w:t>
      </w:r>
      <w:r w:rsidR="004B03AA" w:rsidRPr="00E1193B">
        <w:t xml:space="preserve"> Exemption from taxes.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under this article shall be exempt from all State, county, municipal, school district and other taxes or assessments, direct or indirect, general or special, whether imposed for the purpose of general revenue or otherwise.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857; 1952 Code </w:t>
      </w:r>
      <w:r w:rsidRPr="00E1193B">
        <w:t xml:space="preserve">Section </w:t>
      </w:r>
      <w:r w:rsidR="004B03AA" w:rsidRPr="00E1193B">
        <w:t>47</w:t>
      </w:r>
      <w:r w:rsidRPr="00E1193B">
        <w:noBreakHyphen/>
      </w:r>
      <w:r w:rsidR="004B03AA" w:rsidRPr="00E1193B">
        <w:t>857;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Taxation 218.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371k218.</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Taxation </w:t>
      </w:r>
      <w:r w:rsidR="00E1193B" w:rsidRPr="00E1193B">
        <w:t xml:space="preserve">Section </w:t>
      </w:r>
      <w:r w:rsidRPr="00E1193B">
        <w:t>304.</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480.</w:t>
      </w:r>
      <w:r w:rsidR="004B03AA" w:rsidRPr="00E1193B">
        <w:t xml:space="preserve"> Use of bonds in payment of taxes.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municipal council may provide in the proceedings taken in connection with the issuance of bonds that the bonds or the coupons, either or both, shall be receivable for taxes due to the municipality during the years in which they respectively mature.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858; 1952 Code </w:t>
      </w:r>
      <w:r w:rsidRPr="00E1193B">
        <w:t xml:space="preserve">Section </w:t>
      </w:r>
      <w:r w:rsidR="004B03AA" w:rsidRPr="00E1193B">
        <w:t>47</w:t>
      </w:r>
      <w:r w:rsidRPr="00E1193B">
        <w:noBreakHyphen/>
      </w:r>
      <w:r w:rsidR="004B03AA" w:rsidRPr="00E1193B">
        <w:t>858;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Taxation 527.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371k527.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Taxation </w:t>
      </w:r>
      <w:r w:rsidR="00E1193B" w:rsidRPr="00E1193B">
        <w:t xml:space="preserve">Sections </w:t>
      </w:r>
      <w:r w:rsidRPr="00E1193B">
        <w:t xml:space="preserve"> 888 to 894, 1676, 1688.</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490.</w:t>
      </w:r>
      <w:r w:rsidR="004B03AA" w:rsidRPr="00E1193B">
        <w:t xml:space="preserve"> Bond holder</w:t>
      </w:r>
      <w:r w:rsidRPr="00E1193B">
        <w:t>’</w:t>
      </w:r>
      <w:r w:rsidR="004B03AA" w:rsidRPr="00E1193B">
        <w:t>s right to require levying of taxes and to enforce covenants.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859; 1952 Code </w:t>
      </w:r>
      <w:r w:rsidRPr="00E1193B">
        <w:t xml:space="preserve">Section </w:t>
      </w:r>
      <w:r w:rsidR="004B03AA" w:rsidRPr="00E1193B">
        <w:t>47</w:t>
      </w:r>
      <w:r w:rsidRPr="00E1193B">
        <w:noBreakHyphen/>
      </w:r>
      <w:r w:rsidR="004B03AA" w:rsidRPr="00E1193B">
        <w:t>859;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955(1).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Westlaw Key Number Search: 268k955(1).</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500.</w:t>
      </w:r>
      <w:r w:rsidR="004B03AA" w:rsidRPr="00E1193B">
        <w:t xml:space="preserve"> Diversion of and payment of funds; penalties.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 1952 Code </w:t>
      </w:r>
      <w:r w:rsidRPr="00E1193B">
        <w:t xml:space="preserve">Section </w:t>
      </w:r>
      <w:r w:rsidR="004B03AA" w:rsidRPr="00E1193B">
        <w:t>47</w:t>
      </w:r>
      <w:r w:rsidRPr="00E1193B">
        <w:noBreakHyphen/>
      </w:r>
      <w:r w:rsidR="004B03AA" w:rsidRPr="00E1193B">
        <w:t>860; 1951 (47) 771.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174.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268k174.</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411 to 415.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NOTES OF DECISIONS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In general 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1. In general</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Cited in Sadler v. Lyle (S.C. 1970) 254 S.C. 535, 176 S.E.2d 290.</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03AA" w:rsidRPr="00E1193B">
        <w:t xml:space="preserve"> 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93B">
        <w:t>Paving Bonds</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610.</w:t>
      </w:r>
      <w:r w:rsidR="004B03AA" w:rsidRPr="00E1193B">
        <w:t xml:space="preserve"> Short title.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This article shall be cited as the </w:t>
      </w:r>
      <w:r w:rsidR="00E1193B" w:rsidRPr="00E1193B">
        <w:t>“</w:t>
      </w:r>
      <w:r w:rsidRPr="00E1193B">
        <w:t>Paving Bond Act.</w:t>
      </w:r>
      <w:r w:rsidR="00E1193B" w:rsidRPr="00E1193B">
        <w:t>”</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 1952 Code </w:t>
      </w:r>
      <w:r w:rsidRPr="00E1193B">
        <w:t xml:space="preserve">Section </w:t>
      </w:r>
      <w:r w:rsidR="004B03AA" w:rsidRPr="00E1193B">
        <w:t>47</w:t>
      </w:r>
      <w:r w:rsidRPr="00E1193B">
        <w:noBreakHyphen/>
      </w:r>
      <w:r w:rsidR="004B03AA" w:rsidRPr="00E1193B">
        <w:t>860.1; 1951 (47) 767.</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620.</w:t>
      </w:r>
      <w:r w:rsidR="004B03AA" w:rsidRPr="00E1193B">
        <w:t xml:space="preserve"> Definitions.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As used in this article: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(1) The word </w:t>
      </w:r>
      <w:r w:rsidR="00E1193B" w:rsidRPr="00E1193B">
        <w:t>“</w:t>
      </w:r>
      <w:r w:rsidRPr="00E1193B">
        <w:t>municipality</w:t>
      </w:r>
      <w:r w:rsidR="00E1193B" w:rsidRPr="00E1193B">
        <w:t>”</w:t>
      </w:r>
      <w:r w:rsidRPr="00E1193B">
        <w:t xml:space="preserve"> shall mean an incorporated city or town, irrespective of its population;</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(2) The term </w:t>
      </w:r>
      <w:r w:rsidR="00E1193B" w:rsidRPr="00E1193B">
        <w:t>“</w:t>
      </w:r>
      <w:r w:rsidRPr="00E1193B">
        <w:t>municipal council</w:t>
      </w:r>
      <w:r w:rsidR="00E1193B" w:rsidRPr="00E1193B">
        <w:t>”</w:t>
      </w:r>
      <w:r w:rsidRPr="00E1193B">
        <w:t xml:space="preserve"> shall mean the governing body of any incorporated city or town; and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r>
      <w:r w:rsidRPr="00E1193B">
        <w:tab/>
        <w:t xml:space="preserve">(3) The word </w:t>
      </w:r>
      <w:r w:rsidR="00E1193B" w:rsidRPr="00E1193B">
        <w:t>“</w:t>
      </w:r>
      <w:r w:rsidRPr="00E1193B">
        <w:t>assessments</w:t>
      </w:r>
      <w:r w:rsidR="00E1193B" w:rsidRPr="00E1193B">
        <w:t>”</w:t>
      </w:r>
      <w:r w:rsidRPr="00E1193B">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860.2; 1952 Code </w:t>
      </w:r>
      <w:r w:rsidRPr="00E1193B">
        <w:t xml:space="preserve">Section </w:t>
      </w:r>
      <w:r w:rsidR="004B03AA" w:rsidRPr="00E1193B">
        <w:t>47</w:t>
      </w:r>
      <w:r w:rsidRPr="00E1193B">
        <w:noBreakHyphen/>
      </w:r>
      <w:r w:rsidR="004B03AA" w:rsidRPr="00E1193B">
        <w:t>860.2;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Assessment of abutting property for street improvements, see </w:t>
      </w:r>
      <w:r w:rsidR="00E1193B" w:rsidRPr="00E1193B">
        <w:t xml:space="preserve">Sections </w:t>
      </w:r>
      <w:r w:rsidRPr="00E1193B">
        <w:t xml:space="preserve"> 5</w:t>
      </w:r>
      <w:r w:rsidR="00E1193B" w:rsidRPr="00E1193B">
        <w:noBreakHyphen/>
      </w:r>
      <w:r w:rsidRPr="00E1193B">
        <w:t>27</w:t>
      </w:r>
      <w:r w:rsidR="00E1193B" w:rsidRPr="00E1193B">
        <w:noBreakHyphen/>
      </w:r>
      <w:r w:rsidRPr="00E1193B">
        <w:t>310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Assessments generally, see SC Const, Art 10, </w:t>
      </w:r>
      <w:r w:rsidR="00E1193B" w:rsidRPr="00E1193B">
        <w:t xml:space="preserve">Sections </w:t>
      </w:r>
      <w:r w:rsidRPr="00E1193B">
        <w:t xml:space="preserve"> 1, 2, 4.</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Municipal public works generally, see </w:t>
      </w:r>
      <w:r w:rsidR="00E1193B" w:rsidRPr="00E1193B">
        <w:t xml:space="preserve">Sections </w:t>
      </w:r>
      <w:r w:rsidRPr="00E1193B">
        <w:t xml:space="preserve"> 5</w:t>
      </w:r>
      <w:r w:rsidR="00E1193B" w:rsidRPr="00E1193B">
        <w:noBreakHyphen/>
      </w:r>
      <w:r w:rsidRPr="00E1193B">
        <w:t>29</w:t>
      </w:r>
      <w:r w:rsidR="00E1193B" w:rsidRPr="00E1193B">
        <w:noBreakHyphen/>
      </w:r>
      <w:r w:rsidRPr="00E1193B">
        <w:t>10 et seq., 5</w:t>
      </w:r>
      <w:r w:rsidR="00E1193B" w:rsidRPr="00E1193B">
        <w:noBreakHyphen/>
      </w:r>
      <w:r w:rsidRPr="00E1193B">
        <w:t>31</w:t>
      </w:r>
      <w:r w:rsidR="00E1193B" w:rsidRPr="00E1193B">
        <w:noBreakHyphen/>
      </w:r>
      <w:r w:rsidRPr="00E1193B">
        <w:t>10 et seq., 5</w:t>
      </w:r>
      <w:r w:rsidR="00E1193B" w:rsidRPr="00E1193B">
        <w:noBreakHyphen/>
      </w:r>
      <w:r w:rsidRPr="00E1193B">
        <w:t>33</w:t>
      </w:r>
      <w:r w:rsidR="00E1193B" w:rsidRPr="00E1193B">
        <w:noBreakHyphen/>
      </w:r>
      <w:r w:rsidRPr="00E1193B">
        <w:t>10 et seq., 5</w:t>
      </w:r>
      <w:r w:rsidR="00E1193B" w:rsidRPr="00E1193B">
        <w:noBreakHyphen/>
      </w:r>
      <w:r w:rsidRPr="00E1193B">
        <w:t>35</w:t>
      </w:r>
      <w:r w:rsidR="00E1193B" w:rsidRPr="00E1193B">
        <w:noBreakHyphen/>
      </w:r>
      <w:r w:rsidRPr="00E1193B">
        <w:t>10 et seq., 6</w:t>
      </w:r>
      <w:r w:rsidR="00E1193B" w:rsidRPr="00E1193B">
        <w:noBreakHyphen/>
      </w:r>
      <w:r w:rsidRPr="00E1193B">
        <w:t>11</w:t>
      </w:r>
      <w:r w:rsidR="00E1193B" w:rsidRPr="00E1193B">
        <w:noBreakHyphen/>
      </w:r>
      <w:r w:rsidRPr="00E1193B">
        <w:t>1210 et seq., 6</w:t>
      </w:r>
      <w:r w:rsidR="00E1193B" w:rsidRPr="00E1193B">
        <w:noBreakHyphen/>
      </w:r>
      <w:r w:rsidRPr="00E1193B">
        <w:t>15</w:t>
      </w:r>
      <w:r w:rsidR="00E1193B" w:rsidRPr="00E1193B">
        <w:noBreakHyphen/>
      </w:r>
      <w:r w:rsidRPr="00E1193B">
        <w:t>10 et seq. and 6</w:t>
      </w:r>
      <w:r w:rsidR="00E1193B" w:rsidRPr="00E1193B">
        <w:noBreakHyphen/>
      </w:r>
      <w:r w:rsidRPr="00E1193B">
        <w:t>21</w:t>
      </w:r>
      <w:r w:rsidR="00E1193B" w:rsidRPr="00E1193B">
        <w:noBreakHyphen/>
      </w:r>
      <w:r w:rsidRPr="00E1193B">
        <w:t>10 et seq.</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630.</w:t>
      </w:r>
      <w:r w:rsidR="004B03AA" w:rsidRPr="00E1193B">
        <w:t xml:space="preserve"> Declaration of purpose.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860.3; 1952 Code </w:t>
      </w:r>
      <w:r w:rsidRPr="00E1193B">
        <w:t xml:space="preserve">Section </w:t>
      </w:r>
      <w:r w:rsidR="004B03AA" w:rsidRPr="00E1193B">
        <w:t>47</w:t>
      </w:r>
      <w:r w:rsidRPr="00E1193B">
        <w:noBreakHyphen/>
      </w:r>
      <w:r w:rsidR="004B03AA" w:rsidRPr="00E1193B">
        <w:t>860.3; 1951 (47) 767.</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640.</w:t>
      </w:r>
      <w:r w:rsidR="004B03AA" w:rsidRPr="00E1193B">
        <w:t xml:space="preserve"> Issuance of paving bonds authorized after levy by municipality of assessments against real property for permanent improvements to streets and sidewalks; amount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When any municipality shall have levied assessments against real property for the purpose of paying for any permanent improvement to streets and sidewalks of any type mentioned in </w:t>
      </w:r>
      <w:r w:rsidR="00E1193B" w:rsidRPr="00E1193B">
        <w:t xml:space="preserve">Section </w:t>
      </w:r>
      <w:r w:rsidRPr="00E1193B">
        <w:t>5</w:t>
      </w:r>
      <w:r w:rsidR="00E1193B" w:rsidRPr="00E1193B">
        <w:noBreakHyphen/>
      </w:r>
      <w:r w:rsidRPr="00E1193B">
        <w:t>21</w:t>
      </w:r>
      <w:r w:rsidR="00E1193B" w:rsidRPr="00E1193B">
        <w:noBreakHyphen/>
      </w:r>
      <w:r w:rsidRPr="00E1193B">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860.4; 1952 Code </w:t>
      </w:r>
      <w:r w:rsidRPr="00E1193B">
        <w:t xml:space="preserve">Section </w:t>
      </w:r>
      <w:r w:rsidR="004B03AA" w:rsidRPr="00E1193B">
        <w:t>47</w:t>
      </w:r>
      <w:r w:rsidRPr="00E1193B">
        <w:noBreakHyphen/>
      </w:r>
      <w:r w:rsidR="004B03AA" w:rsidRPr="00E1193B">
        <w:t>860.4;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CROSS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Advanced refunding of bonds of public agencies, see </w:t>
      </w:r>
      <w:r w:rsidR="00E1193B" w:rsidRPr="00E1193B">
        <w:t xml:space="preserve">Sections </w:t>
      </w:r>
      <w:r w:rsidRPr="00E1193B">
        <w:t xml:space="preserve"> 11</w:t>
      </w:r>
      <w:r w:rsidR="00E1193B" w:rsidRPr="00E1193B">
        <w:noBreakHyphen/>
      </w:r>
      <w:r w:rsidRPr="00E1193B">
        <w:t>21</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Bonds of political subdivisions generally,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Refunding of general obligation bonds, see </w:t>
      </w:r>
      <w:r w:rsidR="00E1193B" w:rsidRPr="00E1193B">
        <w:t xml:space="preserve">Sections </w:t>
      </w:r>
      <w:r w:rsidRPr="00E1193B">
        <w:t xml:space="preserve"> 11</w:t>
      </w:r>
      <w:r w:rsidR="00E1193B" w:rsidRPr="00E1193B">
        <w:noBreakHyphen/>
      </w:r>
      <w:r w:rsidRPr="00E1193B">
        <w:t>15</w:t>
      </w:r>
      <w:r w:rsidR="00E1193B" w:rsidRPr="00E1193B">
        <w:noBreakHyphen/>
      </w:r>
      <w:r w:rsidRPr="00E1193B">
        <w:t>410 et seq.</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1649.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650.</w:t>
      </w:r>
      <w:r w:rsidR="004B03AA" w:rsidRPr="00E1193B">
        <w:t xml:space="preserve"> Maturities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860.5; 1952 Code </w:t>
      </w:r>
      <w:r w:rsidRPr="00E1193B">
        <w:t xml:space="preserve">Section </w:t>
      </w:r>
      <w:r w:rsidR="004B03AA" w:rsidRPr="00E1193B">
        <w:t>47</w:t>
      </w:r>
      <w:r w:rsidRPr="00E1193B">
        <w:noBreakHyphen/>
      </w:r>
      <w:r w:rsidR="004B03AA" w:rsidRPr="00E1193B">
        <w:t>860.5;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268k925.</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1690 to 1693.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660.</w:t>
      </w:r>
      <w:r w:rsidR="004B03AA" w:rsidRPr="00E1193B">
        <w:t xml:space="preserve"> Redemption privilege.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860.6; 1952 Code </w:t>
      </w:r>
      <w:r w:rsidRPr="00E1193B">
        <w:t xml:space="preserve">Section </w:t>
      </w:r>
      <w:r w:rsidR="004B03AA" w:rsidRPr="00E1193B">
        <w:t>47</w:t>
      </w:r>
      <w:r w:rsidRPr="00E1193B">
        <w:noBreakHyphen/>
      </w:r>
      <w:r w:rsidR="004B03AA" w:rsidRPr="00E1193B">
        <w:t>860.6;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1704 to 1705.</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670.</w:t>
      </w:r>
      <w:r w:rsidR="004B03AA" w:rsidRPr="00E1193B">
        <w:t xml:space="preserve"> Denominations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under this article shall be of such denominations as may be fixed by the municipal council.</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860.7; 1952 Code </w:t>
      </w:r>
      <w:r w:rsidRPr="00E1193B">
        <w:t xml:space="preserve">Section </w:t>
      </w:r>
      <w:r w:rsidR="004B03AA" w:rsidRPr="00E1193B">
        <w:t>47</w:t>
      </w:r>
      <w:r w:rsidRPr="00E1193B">
        <w:noBreakHyphen/>
      </w:r>
      <w:r w:rsidR="004B03AA" w:rsidRPr="00E1193B">
        <w:t>860.7;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1684 to 1685, 1697 to 1698.</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680.</w:t>
      </w:r>
      <w:r w:rsidR="004B03AA" w:rsidRPr="00E1193B">
        <w:t xml:space="preserve"> Coupons, registrations and negotiability.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860.8; 1952 Code </w:t>
      </w:r>
      <w:r w:rsidRPr="00E1193B">
        <w:t xml:space="preserve">Section </w:t>
      </w:r>
      <w:r w:rsidR="004B03AA" w:rsidRPr="00E1193B">
        <w:t>47</w:t>
      </w:r>
      <w:r w:rsidRPr="00E1193B">
        <w:noBreakHyphen/>
      </w:r>
      <w:r w:rsidR="004B03AA" w:rsidRPr="00E1193B">
        <w:t>860.8;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936, 938.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Searches: 268k936; 268k938.</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1700 to 1703.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690.</w:t>
      </w:r>
      <w:r w:rsidR="004B03AA" w:rsidRPr="00E1193B">
        <w:t xml:space="preserve"> Place of payment.</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bonds shall be made payable at such place or places, within or without the State, as the municipal council shall provide.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860.9; 1952 Code </w:t>
      </w:r>
      <w:r w:rsidRPr="00E1193B">
        <w:t xml:space="preserve">Section </w:t>
      </w:r>
      <w:r w:rsidR="004B03AA" w:rsidRPr="00E1193B">
        <w:t>47</w:t>
      </w:r>
      <w:r w:rsidRPr="00E1193B">
        <w:noBreakHyphen/>
      </w:r>
      <w:r w:rsidR="004B03AA" w:rsidRPr="00E1193B">
        <w:t>860.9;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1706.</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700.</w:t>
      </w:r>
      <w:r w:rsidR="004B03AA" w:rsidRPr="00E1193B">
        <w:t xml:space="preserve"> Interest rates.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shall bear interest at the rate or rates to be named by the municipal council.</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860.10; 1952 Code </w:t>
      </w:r>
      <w:r w:rsidRPr="00E1193B">
        <w:t xml:space="preserve">Section </w:t>
      </w:r>
      <w:r w:rsidR="004B03AA" w:rsidRPr="00E1193B">
        <w:t>47</w:t>
      </w:r>
      <w:r w:rsidRPr="00E1193B">
        <w:noBreakHyphen/>
      </w:r>
      <w:r w:rsidR="004B03AA" w:rsidRPr="00E1193B">
        <w:t>860.10;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926.</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268k926.</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1689.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710.</w:t>
      </w:r>
      <w:r w:rsidR="004B03AA" w:rsidRPr="00E1193B">
        <w:t xml:space="preserve"> Execution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and the coupons annexed thereto shall be executed in the manner provided for by the municipal council.</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860.11; 1952 Code </w:t>
      </w:r>
      <w:r w:rsidRPr="00E1193B">
        <w:t xml:space="preserve">Section </w:t>
      </w:r>
      <w:r w:rsidR="004B03AA" w:rsidRPr="00E1193B">
        <w:t>47</w:t>
      </w:r>
      <w:r w:rsidRPr="00E1193B">
        <w:noBreakHyphen/>
      </w:r>
      <w:r w:rsidR="004B03AA" w:rsidRPr="00E1193B">
        <w:t>860.11;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1699.</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720.</w:t>
      </w:r>
      <w:r w:rsidR="004B03AA" w:rsidRPr="00E1193B">
        <w:t xml:space="preserve"> Exemption from taxes.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Bonds issued under this article shall be exempt from all State, county, municipal, school district and other taxes or assessments, direct or indirect, general or special, whether imposed for the purpose of general revenue or otherwise.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860.12; 1952 Code </w:t>
      </w:r>
      <w:r w:rsidRPr="00E1193B">
        <w:t xml:space="preserve">Section </w:t>
      </w:r>
      <w:r w:rsidR="004B03AA" w:rsidRPr="00E1193B">
        <w:t>47</w:t>
      </w:r>
      <w:r w:rsidRPr="00E1193B">
        <w:noBreakHyphen/>
      </w:r>
      <w:r w:rsidR="004B03AA" w:rsidRPr="00E1193B">
        <w:t>860.12;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Taxation 218.</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371k218.</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Taxation </w:t>
      </w:r>
      <w:r w:rsidR="00E1193B" w:rsidRPr="00E1193B">
        <w:t xml:space="preserve">Section </w:t>
      </w:r>
      <w:r w:rsidRPr="00E1193B">
        <w:t>304.</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730.</w:t>
      </w:r>
      <w:r w:rsidR="004B03AA" w:rsidRPr="00E1193B">
        <w:t xml:space="preserve"> Sale of bonds.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860.13; 1952 Code </w:t>
      </w:r>
      <w:r w:rsidRPr="00E1193B">
        <w:t xml:space="preserve">Section </w:t>
      </w:r>
      <w:r w:rsidR="004B03AA" w:rsidRPr="00E1193B">
        <w:t>47</w:t>
      </w:r>
      <w:r w:rsidRPr="00E1193B">
        <w:noBreakHyphen/>
      </w:r>
      <w:r w:rsidR="004B03AA" w:rsidRPr="00E1193B">
        <w:t>860.13;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1679 to 1682.</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740.</w:t>
      </w:r>
      <w:r w:rsidR="004B03AA" w:rsidRPr="00E1193B">
        <w:t xml:space="preserve"> Minimum sale price.</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bonds must be sold at a price of not less than par and accrued interest to date of delivery.</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860.14; 1952 Code </w:t>
      </w:r>
      <w:r w:rsidRPr="00E1193B">
        <w:t xml:space="preserve">Section </w:t>
      </w:r>
      <w:r w:rsidR="004B03AA" w:rsidRPr="00E1193B">
        <w:t>47</w:t>
      </w:r>
      <w:r w:rsidRPr="00E1193B">
        <w:noBreakHyphen/>
      </w:r>
      <w:r w:rsidR="004B03AA" w:rsidRPr="00E1193B">
        <w:t>860.14;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Sections </w:t>
      </w:r>
      <w:r w:rsidRPr="00E1193B">
        <w:t xml:space="preserve"> 1679 to 1682.</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750.</w:t>
      </w:r>
      <w:r w:rsidR="004B03AA" w:rsidRPr="00E1193B">
        <w:t xml:space="preserve"> Deposit and use of proceeds.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860.15; 1952 Code </w:t>
      </w:r>
      <w:r w:rsidRPr="00E1193B">
        <w:t xml:space="preserve">Section </w:t>
      </w:r>
      <w:r w:rsidR="004B03AA" w:rsidRPr="00E1193B">
        <w:t>47</w:t>
      </w:r>
      <w:r w:rsidRPr="00E1193B">
        <w:noBreakHyphen/>
      </w:r>
      <w:r w:rsidR="004B03AA" w:rsidRPr="00E1193B">
        <w:t>860.15;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921(3).</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268k921(3).</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1683.</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760.</w:t>
      </w:r>
      <w:r w:rsidR="004B03AA" w:rsidRPr="00E1193B">
        <w:t xml:space="preserve"> Bonds are legal investments for fiduciaries and sinking fund commissions.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It shall be lawful for all executors, administrators, guardians, committees and other fiduciaries and all sinking fund commissions to invest any moneys in their hands in bonds issued under this article.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860.16; 1952 Code </w:t>
      </w:r>
      <w:r w:rsidRPr="00E1193B">
        <w:t xml:space="preserve">Section </w:t>
      </w:r>
      <w:r w:rsidR="004B03AA" w:rsidRPr="00E1193B">
        <w:t>47</w:t>
      </w:r>
      <w:r w:rsidRPr="00E1193B">
        <w:noBreakHyphen/>
      </w:r>
      <w:r w:rsidR="004B03AA" w:rsidRPr="00E1193B">
        <w:t>860.16;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RESEARCH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Treatises and Practice Aids</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Bogert </w:t>
      </w:r>
      <w:r w:rsidR="00E1193B" w:rsidRPr="00E1193B">
        <w:noBreakHyphen/>
      </w:r>
      <w:r w:rsidRPr="00E1193B">
        <w:t xml:space="preserve"> the Law of Trusts and Trustees </w:t>
      </w:r>
      <w:r w:rsidR="00E1193B" w:rsidRPr="00E1193B">
        <w:t xml:space="preserve">Section </w:t>
      </w:r>
      <w:r w:rsidRPr="00E1193B">
        <w:t>656, South Carolina.</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770.</w:t>
      </w:r>
      <w:r w:rsidR="004B03AA" w:rsidRPr="00E1193B">
        <w:t xml:space="preserve"> Use of bonds in payment of taxes.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The municipal council may provide in the proceedings taken in connection with the issuance of bonds that the bonds or the coupons, either or both, shall be receivable for taxes due to the municipality during the year in which they respectively mature.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860.17; 1952 Code </w:t>
      </w:r>
      <w:r w:rsidRPr="00E1193B">
        <w:t xml:space="preserve">Section </w:t>
      </w:r>
      <w:r w:rsidR="004B03AA" w:rsidRPr="00E1193B">
        <w:t>47</w:t>
      </w:r>
      <w:r w:rsidRPr="00E1193B">
        <w:noBreakHyphen/>
      </w:r>
      <w:r w:rsidR="004B03AA" w:rsidRPr="00E1193B">
        <w:t>860.17;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Taxation 527.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371k527.</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Taxation </w:t>
      </w:r>
      <w:r w:rsidR="00E1193B" w:rsidRPr="00E1193B">
        <w:t xml:space="preserve">Sections </w:t>
      </w:r>
      <w:r w:rsidRPr="00E1193B">
        <w:t xml:space="preserve"> 888 to 894, 1676, 1688.</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780.</w:t>
      </w:r>
      <w:r w:rsidR="004B03AA" w:rsidRPr="00E1193B">
        <w:t xml:space="preserve"> Credit pledged for payment; levy of taxes to pay.</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E1193B" w:rsidRPr="00E1193B">
        <w:t xml:space="preserve">Section </w:t>
      </w:r>
      <w:r w:rsidRPr="00E1193B">
        <w:t>5</w:t>
      </w:r>
      <w:r w:rsidR="00E1193B" w:rsidRPr="00E1193B">
        <w:noBreakHyphen/>
      </w:r>
      <w:r w:rsidRPr="00E1193B">
        <w:t>21</w:t>
      </w:r>
      <w:r w:rsidR="00E1193B" w:rsidRPr="00E1193B">
        <w:noBreakHyphen/>
      </w:r>
      <w:r w:rsidRPr="00E1193B">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860.18; 1952 Code </w:t>
      </w:r>
      <w:r w:rsidRPr="00E1193B">
        <w:t xml:space="preserve">Section </w:t>
      </w:r>
      <w:r w:rsidR="004B03AA" w:rsidRPr="00E1193B">
        <w:t>47</w:t>
      </w:r>
      <w:r w:rsidRPr="00E1193B">
        <w:noBreakHyphen/>
      </w:r>
      <w:r w:rsidR="004B03AA" w:rsidRPr="00E1193B">
        <w:t>860.18;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919.</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268k919.</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 xml:space="preserve">C.J.S. Municipal Corporations </w:t>
      </w:r>
      <w:r w:rsidR="00E1193B" w:rsidRPr="00E1193B">
        <w:t xml:space="preserve">Section </w:t>
      </w:r>
      <w:r w:rsidRPr="00E1193B">
        <w:t>1661.</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790.</w:t>
      </w:r>
      <w:r w:rsidR="004B03AA" w:rsidRPr="00E1193B">
        <w:t xml:space="preserve"> Use and pledge of assessments collected.</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860.19; 1952 Code </w:t>
      </w:r>
      <w:r w:rsidRPr="00E1193B">
        <w:t xml:space="preserve">Section </w:t>
      </w:r>
      <w:r w:rsidR="004B03AA" w:rsidRPr="00E1193B">
        <w:t>47</w:t>
      </w:r>
      <w:r w:rsidRPr="00E1193B">
        <w:noBreakHyphen/>
      </w:r>
      <w:r w:rsidR="004B03AA" w:rsidRPr="00E1193B">
        <w:t>860.19;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 xml:space="preserve">C.J.S. Municipal Corporations </w:t>
      </w:r>
      <w:r w:rsidR="00E1193B" w:rsidRPr="00E1193B">
        <w:t xml:space="preserve">Sections </w:t>
      </w:r>
      <w:r w:rsidRPr="00E1193B">
        <w:t xml:space="preserve"> 1704 to 1705.</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Attorney General</w:t>
      </w:r>
      <w:r w:rsidR="00E1193B" w:rsidRPr="00E1193B">
        <w:t>’</w:t>
      </w:r>
      <w:r w:rsidRPr="00E1193B">
        <w:t>s Opinions</w:t>
      </w:r>
    </w:p>
    <w:p w:rsidR="00E1193B" w:rsidRP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93B">
        <w:t>County or municipality incurring general obligation debt would be required to pledge full faith, credit, and tax and power to repay debt. No political subdivision has been authorized by constitution or statute to incur such indebtedness and then obligate another entity to repay it; instead, such repayment would be made from general revenue sources of subdivision incurring debt. 1990 Op Atty Gen No. 90</w:t>
      </w:r>
      <w:r w:rsidR="00E1193B" w:rsidRPr="00E1193B">
        <w:noBreakHyphen/>
      </w:r>
      <w:r w:rsidRPr="00E1193B">
        <w:t>20.</w:t>
      </w:r>
    </w:p>
    <w:p w:rsidR="00E1193B" w:rsidRP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rPr>
          <w:b/>
        </w:rPr>
        <w:t xml:space="preserve">SECTION </w:t>
      </w:r>
      <w:r w:rsidR="004B03AA" w:rsidRPr="00E1193B">
        <w:rPr>
          <w:b/>
        </w:rPr>
        <w:t>5</w:t>
      </w:r>
      <w:r w:rsidRPr="00E1193B">
        <w:rPr>
          <w:b/>
        </w:rPr>
        <w:noBreakHyphen/>
      </w:r>
      <w:r w:rsidR="004B03AA" w:rsidRPr="00E1193B">
        <w:rPr>
          <w:b/>
        </w:rPr>
        <w:t>21</w:t>
      </w:r>
      <w:r w:rsidRPr="00E1193B">
        <w:rPr>
          <w:b/>
        </w:rPr>
        <w:noBreakHyphen/>
      </w:r>
      <w:r w:rsidR="004B03AA" w:rsidRPr="00E1193B">
        <w:rPr>
          <w:b/>
        </w:rPr>
        <w:t>800.</w:t>
      </w:r>
      <w:r w:rsidR="004B03AA" w:rsidRPr="00E1193B">
        <w:t xml:space="preserve"> Bond holder</w:t>
      </w:r>
      <w:r w:rsidRPr="00E1193B">
        <w:t>’</w:t>
      </w:r>
      <w:r w:rsidR="004B03AA" w:rsidRPr="00E1193B">
        <w:t>s right to require levying of taxes and to enforce covenants.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93B" w:rsidRDefault="00E1193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03AA" w:rsidRPr="00E1193B">
        <w:t xml:space="preserve">: 1962 Code </w:t>
      </w:r>
      <w:r w:rsidRPr="00E1193B">
        <w:t xml:space="preserve">Section </w:t>
      </w:r>
      <w:r w:rsidR="004B03AA" w:rsidRPr="00E1193B">
        <w:t>47</w:t>
      </w:r>
      <w:r w:rsidRPr="00E1193B">
        <w:noBreakHyphen/>
      </w:r>
      <w:r w:rsidR="004B03AA" w:rsidRPr="00E1193B">
        <w:t xml:space="preserve">860.20; 1952 Code </w:t>
      </w:r>
      <w:r w:rsidRPr="00E1193B">
        <w:t xml:space="preserve">Section </w:t>
      </w:r>
      <w:r w:rsidR="004B03AA" w:rsidRPr="00E1193B">
        <w:t>47</w:t>
      </w:r>
      <w:r w:rsidRPr="00E1193B">
        <w:noBreakHyphen/>
      </w:r>
      <w:r w:rsidR="004B03AA" w:rsidRPr="00E1193B">
        <w:t>860.20; 1951 (47) 767.</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LIBRARY REFERENCES</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Municipal Corporations 955(1).</w:t>
      </w:r>
    </w:p>
    <w:p w:rsidR="00E1193B" w:rsidRDefault="004B03AA"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93B">
        <w:t>Westlaw Key Number Search: 268k955(1).</w:t>
      </w:r>
    </w:p>
    <w:p w:rsidR="00A84CDB" w:rsidRPr="00E1193B" w:rsidRDefault="00A84CDB" w:rsidP="00E1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1193B" w:rsidSect="00E119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3B" w:rsidRDefault="00E1193B" w:rsidP="00E1193B">
      <w:r>
        <w:separator/>
      </w:r>
    </w:p>
  </w:endnote>
  <w:endnote w:type="continuationSeparator" w:id="0">
    <w:p w:rsidR="00E1193B" w:rsidRDefault="00E1193B" w:rsidP="00E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3B" w:rsidRDefault="00E1193B" w:rsidP="00E1193B">
      <w:r>
        <w:separator/>
      </w:r>
    </w:p>
  </w:footnote>
  <w:footnote w:type="continuationSeparator" w:id="0">
    <w:p w:rsidR="00E1193B" w:rsidRDefault="00E1193B" w:rsidP="00E1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3B" w:rsidRPr="00E1193B" w:rsidRDefault="00E1193B" w:rsidP="00E1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AA"/>
    <w:rsid w:val="000D4DF5"/>
    <w:rsid w:val="001745C9"/>
    <w:rsid w:val="001849AB"/>
    <w:rsid w:val="00251EE4"/>
    <w:rsid w:val="002E698F"/>
    <w:rsid w:val="002F2F5A"/>
    <w:rsid w:val="00337472"/>
    <w:rsid w:val="00381DF2"/>
    <w:rsid w:val="003A316C"/>
    <w:rsid w:val="003C5F22"/>
    <w:rsid w:val="003E4E15"/>
    <w:rsid w:val="003E4FB5"/>
    <w:rsid w:val="00402788"/>
    <w:rsid w:val="004B03A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1193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A932-DC7E-4644-BF0B-29696096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03AA"/>
    <w:rPr>
      <w:rFonts w:ascii="Courier New" w:eastAsiaTheme="minorEastAsia" w:hAnsi="Courier New" w:cs="Courier New"/>
      <w:sz w:val="20"/>
      <w:szCs w:val="20"/>
    </w:rPr>
  </w:style>
  <w:style w:type="paragraph" w:styleId="Header">
    <w:name w:val="header"/>
    <w:basedOn w:val="Normal"/>
    <w:link w:val="HeaderChar"/>
    <w:uiPriority w:val="99"/>
    <w:unhideWhenUsed/>
    <w:rsid w:val="00E1193B"/>
    <w:pPr>
      <w:tabs>
        <w:tab w:val="center" w:pos="4680"/>
        <w:tab w:val="right" w:pos="9360"/>
      </w:tabs>
    </w:pPr>
  </w:style>
  <w:style w:type="character" w:customStyle="1" w:styleId="HeaderChar">
    <w:name w:val="Header Char"/>
    <w:basedOn w:val="DefaultParagraphFont"/>
    <w:link w:val="Header"/>
    <w:uiPriority w:val="99"/>
    <w:rsid w:val="00E1193B"/>
    <w:rPr>
      <w:rFonts w:cs="Times New Roman"/>
    </w:rPr>
  </w:style>
  <w:style w:type="paragraph" w:styleId="Footer">
    <w:name w:val="footer"/>
    <w:basedOn w:val="Normal"/>
    <w:link w:val="FooterChar"/>
    <w:uiPriority w:val="99"/>
    <w:unhideWhenUsed/>
    <w:rsid w:val="00E1193B"/>
    <w:pPr>
      <w:tabs>
        <w:tab w:val="center" w:pos="4680"/>
        <w:tab w:val="right" w:pos="9360"/>
      </w:tabs>
    </w:pPr>
  </w:style>
  <w:style w:type="character" w:customStyle="1" w:styleId="FooterChar">
    <w:name w:val="Footer Char"/>
    <w:basedOn w:val="DefaultParagraphFont"/>
    <w:link w:val="Footer"/>
    <w:uiPriority w:val="99"/>
    <w:rsid w:val="00E119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35</Pages>
  <Words>9635</Words>
  <Characters>54926</Characters>
  <Application>Microsoft Office Word</Application>
  <DocSecurity>0</DocSecurity>
  <Lines>457</Lines>
  <Paragraphs>128</Paragraphs>
  <ScaleCrop>false</ScaleCrop>
  <Company>Legislative Services Agency (LSA)</Company>
  <LinksUpToDate>false</LinksUpToDate>
  <CharactersWithSpaces>64433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