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3AE2">
        <w:t>CHAPTER 35</w:t>
      </w:r>
    </w:p>
    <w:p w:rsidR="00083AE2" w:rsidRP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3AE2">
        <w:t>Water Front Improvements</w:t>
      </w:r>
      <w:bookmarkStart w:id="0" w:name="_GoBack"/>
      <w:bookmarkEnd w:id="0"/>
    </w:p>
    <w:p w:rsidR="00083AE2" w:rsidRP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rPr>
          <w:b/>
        </w:rPr>
        <w:t xml:space="preserve">SECTION </w:t>
      </w:r>
      <w:r w:rsidR="00F93383" w:rsidRPr="00083AE2">
        <w:rPr>
          <w:b/>
        </w:rPr>
        <w:t>5</w:t>
      </w:r>
      <w:r w:rsidRPr="00083AE2">
        <w:rPr>
          <w:b/>
        </w:rPr>
        <w:noBreakHyphen/>
      </w:r>
      <w:r w:rsidR="00F93383" w:rsidRPr="00083AE2">
        <w:rPr>
          <w:b/>
        </w:rPr>
        <w:t>35</w:t>
      </w:r>
      <w:r w:rsidRPr="00083AE2">
        <w:rPr>
          <w:b/>
        </w:rPr>
        <w:noBreakHyphen/>
      </w:r>
      <w:r w:rsidR="00F93383" w:rsidRPr="00083AE2">
        <w:rPr>
          <w:b/>
        </w:rPr>
        <w:t>10.</w:t>
      </w:r>
      <w:r w:rsidR="00F93383" w:rsidRPr="00083AE2">
        <w:t xml:space="preserve"> Cities of 10,000 or more empowered to condemn lands on water front.</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ab/>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083AE2" w:rsidRPr="00083AE2">
        <w:noBreakHyphen/>
      </w:r>
      <w:r w:rsidRPr="00083AE2">
        <w:t>of</w:t>
      </w:r>
      <w:r w:rsidR="00083AE2" w:rsidRPr="00083AE2">
        <w:noBreakHyphen/>
      </w:r>
      <w:r w:rsidRPr="00083AE2">
        <w:t>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w:t>
      </w:r>
    </w:p>
    <w:p w:rsid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3383" w:rsidRPr="00083AE2">
        <w:t xml:space="preserve">: 1962 Code </w:t>
      </w:r>
      <w:r w:rsidRPr="00083AE2">
        <w:t xml:space="preserve">Section </w:t>
      </w:r>
      <w:r w:rsidR="00F93383" w:rsidRPr="00083AE2">
        <w:t>59</w:t>
      </w:r>
      <w:r w:rsidRPr="00083AE2">
        <w:noBreakHyphen/>
      </w:r>
      <w:r w:rsidR="00F93383" w:rsidRPr="00083AE2">
        <w:t xml:space="preserve">561; 1952 Code </w:t>
      </w:r>
      <w:r w:rsidRPr="00083AE2">
        <w:t xml:space="preserve">Section </w:t>
      </w:r>
      <w:r w:rsidR="00F93383" w:rsidRPr="00083AE2">
        <w:t>59</w:t>
      </w:r>
      <w:r w:rsidRPr="00083AE2">
        <w:noBreakHyphen/>
      </w:r>
      <w:r w:rsidR="00F93383" w:rsidRPr="00083AE2">
        <w:t xml:space="preserve">561; 1942 Code </w:t>
      </w:r>
      <w:r w:rsidRPr="00083AE2">
        <w:t xml:space="preserve">Section </w:t>
      </w:r>
      <w:r w:rsidR="00F93383" w:rsidRPr="00083AE2">
        <w:t xml:space="preserve">7554; 1932 Code </w:t>
      </w:r>
      <w:r w:rsidRPr="00083AE2">
        <w:t xml:space="preserve">Section </w:t>
      </w:r>
      <w:r w:rsidR="00F93383" w:rsidRPr="00083AE2">
        <w:t xml:space="preserve">7569; Civ. C. </w:t>
      </w:r>
      <w:r w:rsidRPr="00083AE2">
        <w:t>‘</w:t>
      </w:r>
      <w:r w:rsidR="00F93383" w:rsidRPr="00083AE2">
        <w:t xml:space="preserve">22 </w:t>
      </w:r>
      <w:r w:rsidRPr="00083AE2">
        <w:t xml:space="preserve">Section </w:t>
      </w:r>
      <w:r w:rsidR="00F93383" w:rsidRPr="00083AE2">
        <w:t xml:space="preserve">4752; Civ. C. </w:t>
      </w:r>
      <w:r w:rsidRPr="00083AE2">
        <w:t>‘</w:t>
      </w:r>
      <w:r w:rsidR="00F93383" w:rsidRPr="00083AE2">
        <w:t xml:space="preserve">12 </w:t>
      </w:r>
      <w:r w:rsidRPr="00083AE2">
        <w:t xml:space="preserve">Section </w:t>
      </w:r>
      <w:r w:rsidR="00F93383" w:rsidRPr="00083AE2">
        <w:t xml:space="preserve">3094; 1909 (26) 170; 1920 (31) 904; 1953 (48) 272; 1987 Act No. 173, </w:t>
      </w:r>
      <w:r w:rsidRPr="00083AE2">
        <w:t xml:space="preserve">Section </w:t>
      </w:r>
      <w:r w:rsidR="00F93383" w:rsidRPr="00083AE2">
        <w:t>12.</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CROSS REFERENCES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 xml:space="preserve">Power of condemnation, see </w:t>
      </w:r>
      <w:r w:rsidR="00083AE2" w:rsidRPr="00083AE2">
        <w:t xml:space="preserve">Section </w:t>
      </w:r>
      <w:r w:rsidRPr="00083AE2">
        <w:t>5</w:t>
      </w:r>
      <w:r w:rsidR="00083AE2" w:rsidRPr="00083AE2">
        <w:noBreakHyphen/>
      </w:r>
      <w:r w:rsidRPr="00083AE2">
        <w:t>7</w:t>
      </w:r>
      <w:r w:rsidR="00083AE2" w:rsidRPr="00083AE2">
        <w:noBreakHyphen/>
      </w:r>
      <w:r w:rsidRPr="00083AE2">
        <w:t>50.</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 xml:space="preserve">Procedures for the condemnation of property, see the Eminent Domain Procedure Act, see </w:t>
      </w:r>
      <w:r w:rsidR="00083AE2" w:rsidRPr="00083AE2">
        <w:t xml:space="preserve">Sections </w:t>
      </w:r>
      <w:r w:rsidRPr="00083AE2">
        <w:t xml:space="preserve"> 28</w:t>
      </w:r>
      <w:r w:rsidR="00083AE2" w:rsidRPr="00083AE2">
        <w:noBreakHyphen/>
      </w:r>
      <w:r w:rsidRPr="00083AE2">
        <w:t>2</w:t>
      </w:r>
      <w:r w:rsidR="00083AE2" w:rsidRPr="00083AE2">
        <w:noBreakHyphen/>
      </w:r>
      <w:r w:rsidRPr="00083AE2">
        <w:t>10 et seq.</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 xml:space="preserve">Taking of private property, see SC Const, Art 1, </w:t>
      </w:r>
      <w:r w:rsidR="00083AE2" w:rsidRPr="00083AE2">
        <w:t xml:space="preserve">Section </w:t>
      </w:r>
      <w:r w:rsidRPr="00083AE2">
        <w:t>13.</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LIBRARY REFERENCES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Eminent Domain 27.</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Westlaw Key Number Search: 148k27.</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 xml:space="preserve">C.J.S. Eminent Domain </w:t>
      </w:r>
      <w:r w:rsidR="00083AE2" w:rsidRPr="00083AE2">
        <w:t xml:space="preserve">Section </w:t>
      </w:r>
      <w:r w:rsidRPr="00083AE2">
        <w:t>41.</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RESEARCH REFERENCES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Encyclopedias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 xml:space="preserve">S.C. Jur. Eminent Domain </w:t>
      </w:r>
      <w:r w:rsidR="00083AE2" w:rsidRPr="00083AE2">
        <w:t xml:space="preserve">Section </w:t>
      </w:r>
      <w:r w:rsidRPr="00083AE2">
        <w:t>16, Municipalities.</w:t>
      </w:r>
    </w:p>
    <w:p w:rsidR="00083AE2" w:rsidRP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3AE2">
        <w:t xml:space="preserve">S.C. Jur. Shipping Law </w:t>
      </w:r>
      <w:r w:rsidR="00083AE2" w:rsidRPr="00083AE2">
        <w:t xml:space="preserve">Section </w:t>
      </w:r>
      <w:r w:rsidRPr="00083AE2">
        <w:t>75, Powers of State Ports Authority Over Utilities.</w:t>
      </w:r>
    </w:p>
    <w:p w:rsidR="00083AE2" w:rsidRP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rPr>
          <w:b/>
        </w:rPr>
        <w:t xml:space="preserve">SECTION </w:t>
      </w:r>
      <w:r w:rsidR="00F93383" w:rsidRPr="00083AE2">
        <w:rPr>
          <w:b/>
        </w:rPr>
        <w:t>5</w:t>
      </w:r>
      <w:r w:rsidRPr="00083AE2">
        <w:rPr>
          <w:b/>
        </w:rPr>
        <w:noBreakHyphen/>
      </w:r>
      <w:r w:rsidR="00F93383" w:rsidRPr="00083AE2">
        <w:rPr>
          <w:b/>
        </w:rPr>
        <w:t>35</w:t>
      </w:r>
      <w:r w:rsidRPr="00083AE2">
        <w:rPr>
          <w:b/>
        </w:rPr>
        <w:noBreakHyphen/>
      </w:r>
      <w:r w:rsidR="00F93383" w:rsidRPr="00083AE2">
        <w:rPr>
          <w:b/>
        </w:rPr>
        <w:t>20.</w:t>
      </w:r>
      <w:r w:rsidR="00F93383" w:rsidRPr="00083AE2">
        <w:t xml:space="preserve"> Filling up lowlands owned by private persons.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ab/>
        <w:t>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w:t>
      </w:r>
    </w:p>
    <w:p w:rsid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3383" w:rsidRPr="00083AE2">
        <w:t xml:space="preserve">: 1962 Code </w:t>
      </w:r>
      <w:r w:rsidRPr="00083AE2">
        <w:t xml:space="preserve">Section </w:t>
      </w:r>
      <w:r w:rsidR="00F93383" w:rsidRPr="00083AE2">
        <w:t>59</w:t>
      </w:r>
      <w:r w:rsidRPr="00083AE2">
        <w:noBreakHyphen/>
      </w:r>
      <w:r w:rsidR="00F93383" w:rsidRPr="00083AE2">
        <w:t xml:space="preserve">562; 1952 Code </w:t>
      </w:r>
      <w:r w:rsidRPr="00083AE2">
        <w:t xml:space="preserve">Section </w:t>
      </w:r>
      <w:r w:rsidR="00F93383" w:rsidRPr="00083AE2">
        <w:t>59</w:t>
      </w:r>
      <w:r w:rsidRPr="00083AE2">
        <w:noBreakHyphen/>
      </w:r>
      <w:r w:rsidR="00F93383" w:rsidRPr="00083AE2">
        <w:t xml:space="preserve">562; 1942 Code </w:t>
      </w:r>
      <w:r w:rsidRPr="00083AE2">
        <w:t xml:space="preserve">Section </w:t>
      </w:r>
      <w:r w:rsidR="00F93383" w:rsidRPr="00083AE2">
        <w:t xml:space="preserve">7555; 1932 Code </w:t>
      </w:r>
      <w:r w:rsidRPr="00083AE2">
        <w:t xml:space="preserve">Section </w:t>
      </w:r>
      <w:r w:rsidR="00F93383" w:rsidRPr="00083AE2">
        <w:t xml:space="preserve">7570; Civ. C. </w:t>
      </w:r>
      <w:r w:rsidRPr="00083AE2">
        <w:t>‘</w:t>
      </w:r>
      <w:r w:rsidR="00F93383" w:rsidRPr="00083AE2">
        <w:t xml:space="preserve">22 </w:t>
      </w:r>
      <w:r w:rsidRPr="00083AE2">
        <w:t xml:space="preserve">Section </w:t>
      </w:r>
      <w:r w:rsidR="00F93383" w:rsidRPr="00083AE2">
        <w:t xml:space="preserve">4753; Civ. C. </w:t>
      </w:r>
      <w:r w:rsidRPr="00083AE2">
        <w:t>‘</w:t>
      </w:r>
      <w:r w:rsidR="00F93383" w:rsidRPr="00083AE2">
        <w:t xml:space="preserve">12 </w:t>
      </w:r>
      <w:r w:rsidRPr="00083AE2">
        <w:t xml:space="preserve">Section </w:t>
      </w:r>
      <w:r w:rsidR="00F93383" w:rsidRPr="00083AE2">
        <w:t>3095; 1909 (26) 170.</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LIBRARY REFERENCES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Navigable Waters 38.</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Westlaw Key Number Search: 270k38.</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lastRenderedPageBreak/>
        <w:t xml:space="preserve">C.J.S. Navigable Waters </w:t>
      </w:r>
      <w:r w:rsidR="00083AE2" w:rsidRPr="00083AE2">
        <w:t xml:space="preserve">Sections </w:t>
      </w:r>
      <w:r w:rsidRPr="00083AE2">
        <w:t xml:space="preserve"> 111, 123 to 125.</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RESEARCH REFERENCES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Encyclopedias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 xml:space="preserve">S.C. Jur. Eminent Domain </w:t>
      </w:r>
      <w:r w:rsidR="00083AE2" w:rsidRPr="00083AE2">
        <w:t xml:space="preserve">Section </w:t>
      </w:r>
      <w:r w:rsidRPr="00083AE2">
        <w:t>16, Municipalities.</w:t>
      </w:r>
    </w:p>
    <w:p w:rsidR="00083AE2" w:rsidRP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3AE2">
        <w:t xml:space="preserve">S.C. Jur. Shipping Law </w:t>
      </w:r>
      <w:r w:rsidR="00083AE2" w:rsidRPr="00083AE2">
        <w:t xml:space="preserve">Section </w:t>
      </w:r>
      <w:r w:rsidRPr="00083AE2">
        <w:t>75, Powers of State Ports Authority Over Utilities.</w:t>
      </w:r>
    </w:p>
    <w:p w:rsidR="00083AE2" w:rsidRP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rPr>
          <w:b/>
        </w:rPr>
        <w:t xml:space="preserve">SECTION </w:t>
      </w:r>
      <w:r w:rsidR="00F93383" w:rsidRPr="00083AE2">
        <w:rPr>
          <w:b/>
        </w:rPr>
        <w:t>5</w:t>
      </w:r>
      <w:r w:rsidRPr="00083AE2">
        <w:rPr>
          <w:b/>
        </w:rPr>
        <w:noBreakHyphen/>
      </w:r>
      <w:r w:rsidR="00F93383" w:rsidRPr="00083AE2">
        <w:rPr>
          <w:b/>
        </w:rPr>
        <w:t>35</w:t>
      </w:r>
      <w:r w:rsidRPr="00083AE2">
        <w:rPr>
          <w:b/>
        </w:rPr>
        <w:noBreakHyphen/>
      </w:r>
      <w:r w:rsidR="00F93383" w:rsidRPr="00083AE2">
        <w:rPr>
          <w:b/>
        </w:rPr>
        <w:t>30.</w:t>
      </w:r>
      <w:r w:rsidR="00F93383" w:rsidRPr="00083AE2">
        <w:t xml:space="preserve"> Notification of proposed plan and fill levels.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ab/>
        <w:t>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w:t>
      </w:r>
    </w:p>
    <w:p w:rsid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3383" w:rsidRPr="00083AE2">
        <w:t xml:space="preserve">: 1962 Code </w:t>
      </w:r>
      <w:r w:rsidRPr="00083AE2">
        <w:t xml:space="preserve">Section </w:t>
      </w:r>
      <w:r w:rsidR="00F93383" w:rsidRPr="00083AE2">
        <w:t>59</w:t>
      </w:r>
      <w:r w:rsidRPr="00083AE2">
        <w:noBreakHyphen/>
      </w:r>
      <w:r w:rsidR="00F93383" w:rsidRPr="00083AE2">
        <w:t xml:space="preserve">563; 1952 Code </w:t>
      </w:r>
      <w:r w:rsidRPr="00083AE2">
        <w:t xml:space="preserve">Section </w:t>
      </w:r>
      <w:r w:rsidR="00F93383" w:rsidRPr="00083AE2">
        <w:t>59</w:t>
      </w:r>
      <w:r w:rsidRPr="00083AE2">
        <w:noBreakHyphen/>
      </w:r>
      <w:r w:rsidR="00F93383" w:rsidRPr="00083AE2">
        <w:t xml:space="preserve">563; 1942 Code </w:t>
      </w:r>
      <w:r w:rsidRPr="00083AE2">
        <w:t xml:space="preserve">Section </w:t>
      </w:r>
      <w:r w:rsidR="00F93383" w:rsidRPr="00083AE2">
        <w:t xml:space="preserve">7556; 1932 Code </w:t>
      </w:r>
      <w:r w:rsidRPr="00083AE2">
        <w:t xml:space="preserve">Section </w:t>
      </w:r>
      <w:r w:rsidR="00F93383" w:rsidRPr="00083AE2">
        <w:t xml:space="preserve">7571; Civ. C. </w:t>
      </w:r>
      <w:r w:rsidRPr="00083AE2">
        <w:t>‘</w:t>
      </w:r>
      <w:r w:rsidR="00F93383" w:rsidRPr="00083AE2">
        <w:t xml:space="preserve">22 </w:t>
      </w:r>
      <w:r w:rsidRPr="00083AE2">
        <w:t xml:space="preserve">Section </w:t>
      </w:r>
      <w:r w:rsidR="00F93383" w:rsidRPr="00083AE2">
        <w:t xml:space="preserve">4754; Civ. C. </w:t>
      </w:r>
      <w:r w:rsidRPr="00083AE2">
        <w:t>‘</w:t>
      </w:r>
      <w:r w:rsidR="00F93383" w:rsidRPr="00083AE2">
        <w:t xml:space="preserve">12 </w:t>
      </w:r>
      <w:r w:rsidRPr="00083AE2">
        <w:t xml:space="preserve">Section </w:t>
      </w:r>
      <w:r w:rsidR="00F93383" w:rsidRPr="00083AE2">
        <w:t>3096; 1909 (26) 170.</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LIBRARY REFERENCES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Navigable Waters 38.</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Westlaw Key Number Search: 270k38.</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 xml:space="preserve">C.J.S. Navigable Waters </w:t>
      </w:r>
      <w:r w:rsidR="00083AE2" w:rsidRPr="00083AE2">
        <w:t xml:space="preserve">Sections </w:t>
      </w:r>
      <w:r w:rsidRPr="00083AE2">
        <w:t xml:space="preserve"> 111, 123 to 125.</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RESEARCH REFERENCES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Encyclopedias</w:t>
      </w:r>
    </w:p>
    <w:p w:rsidR="00083AE2" w:rsidRP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3AE2">
        <w:t xml:space="preserve">S.C. Jur. Shipping Law </w:t>
      </w:r>
      <w:r w:rsidR="00083AE2" w:rsidRPr="00083AE2">
        <w:t xml:space="preserve">Section </w:t>
      </w:r>
      <w:r w:rsidRPr="00083AE2">
        <w:t>75, Powers of State Ports Authority Over Utilities.</w:t>
      </w:r>
    </w:p>
    <w:p w:rsidR="00083AE2" w:rsidRP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rPr>
          <w:b/>
        </w:rPr>
        <w:t xml:space="preserve">SECTION </w:t>
      </w:r>
      <w:r w:rsidR="00F93383" w:rsidRPr="00083AE2">
        <w:rPr>
          <w:b/>
        </w:rPr>
        <w:t>5</w:t>
      </w:r>
      <w:r w:rsidRPr="00083AE2">
        <w:rPr>
          <w:b/>
        </w:rPr>
        <w:noBreakHyphen/>
      </w:r>
      <w:r w:rsidR="00F93383" w:rsidRPr="00083AE2">
        <w:rPr>
          <w:b/>
        </w:rPr>
        <w:t>35</w:t>
      </w:r>
      <w:r w:rsidRPr="00083AE2">
        <w:rPr>
          <w:b/>
        </w:rPr>
        <w:noBreakHyphen/>
      </w:r>
      <w:r w:rsidR="00F93383" w:rsidRPr="00083AE2">
        <w:rPr>
          <w:b/>
        </w:rPr>
        <w:t>40.</w:t>
      </w:r>
      <w:r w:rsidR="00F93383" w:rsidRPr="00083AE2">
        <w:t xml:space="preserve"> Condemnation by city in cases of disagreement as to filling up lowlands.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ab/>
        <w:t>In the event that any lot owner objects to the cost of filling his lot, such owner may require the municipality to purchase such lot at a price agreed upon between the municipality and the owner, and, in 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w:t>
      </w:r>
    </w:p>
    <w:p w:rsid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AE2" w:rsidRDefault="00083AE2"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3383" w:rsidRPr="00083AE2">
        <w:t xml:space="preserve">: 1962 Code </w:t>
      </w:r>
      <w:r w:rsidRPr="00083AE2">
        <w:t xml:space="preserve">Section </w:t>
      </w:r>
      <w:r w:rsidR="00F93383" w:rsidRPr="00083AE2">
        <w:t>59</w:t>
      </w:r>
      <w:r w:rsidRPr="00083AE2">
        <w:noBreakHyphen/>
      </w:r>
      <w:r w:rsidR="00F93383" w:rsidRPr="00083AE2">
        <w:t xml:space="preserve">564; 1952 Code </w:t>
      </w:r>
      <w:r w:rsidRPr="00083AE2">
        <w:t xml:space="preserve">Section </w:t>
      </w:r>
      <w:r w:rsidR="00F93383" w:rsidRPr="00083AE2">
        <w:t>59</w:t>
      </w:r>
      <w:r w:rsidRPr="00083AE2">
        <w:noBreakHyphen/>
      </w:r>
      <w:r w:rsidR="00F93383" w:rsidRPr="00083AE2">
        <w:t xml:space="preserve">564; 1942 Code </w:t>
      </w:r>
      <w:r w:rsidRPr="00083AE2">
        <w:t xml:space="preserve">Section </w:t>
      </w:r>
      <w:r w:rsidR="00F93383" w:rsidRPr="00083AE2">
        <w:t xml:space="preserve">7557; 1932 Code </w:t>
      </w:r>
      <w:r w:rsidRPr="00083AE2">
        <w:t xml:space="preserve">Section </w:t>
      </w:r>
      <w:r w:rsidR="00F93383" w:rsidRPr="00083AE2">
        <w:t xml:space="preserve">7572; Civ. C. </w:t>
      </w:r>
      <w:r w:rsidRPr="00083AE2">
        <w:t>‘</w:t>
      </w:r>
      <w:r w:rsidR="00F93383" w:rsidRPr="00083AE2">
        <w:t xml:space="preserve">22 </w:t>
      </w:r>
      <w:r w:rsidRPr="00083AE2">
        <w:t xml:space="preserve">Section </w:t>
      </w:r>
      <w:r w:rsidR="00F93383" w:rsidRPr="00083AE2">
        <w:t xml:space="preserve">4755; Civ. C. </w:t>
      </w:r>
      <w:r w:rsidRPr="00083AE2">
        <w:t>‘</w:t>
      </w:r>
      <w:r w:rsidR="00F93383" w:rsidRPr="00083AE2">
        <w:t xml:space="preserve">12 </w:t>
      </w:r>
      <w:r w:rsidRPr="00083AE2">
        <w:t xml:space="preserve">Section </w:t>
      </w:r>
      <w:r w:rsidR="00F93383" w:rsidRPr="00083AE2">
        <w:t>3097; 1909 (26) 170.</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LIBRARY REFERENCES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Eminent Domain 27.</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Westlaw Key Number Search: 148k27.</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 xml:space="preserve">C.J.S. Eminent Domain </w:t>
      </w:r>
      <w:r w:rsidR="00083AE2" w:rsidRPr="00083AE2">
        <w:t xml:space="preserve">Section </w:t>
      </w:r>
      <w:r w:rsidRPr="00083AE2">
        <w:t>41.</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RESEARCH REFERENCES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Encyclopedias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 xml:space="preserve">S.C. Jur. Shipping Law </w:t>
      </w:r>
      <w:r w:rsidR="00083AE2" w:rsidRPr="00083AE2">
        <w:t xml:space="preserve">Section </w:t>
      </w:r>
      <w:r w:rsidRPr="00083AE2">
        <w:t>75, Powers of State Ports Authority Over Utilities.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NOTES OF DECISIONS</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In general 1</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1. In general</w:t>
      </w:r>
    </w:p>
    <w:p w:rsidR="00083AE2" w:rsidRDefault="00F93383"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AE2">
        <w:t>Cited in Beattie v. City Council of City of Greenville (S.C. 1920) 113 S.C. 541, 102 S.E. 751.</w:t>
      </w:r>
    </w:p>
    <w:p w:rsidR="00A84CDB" w:rsidRPr="00083AE2" w:rsidRDefault="00A84CDB" w:rsidP="00083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83AE2" w:rsidSect="00083A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AE2" w:rsidRDefault="00083AE2" w:rsidP="00083AE2">
      <w:r>
        <w:separator/>
      </w:r>
    </w:p>
  </w:endnote>
  <w:endnote w:type="continuationSeparator" w:id="0">
    <w:p w:rsidR="00083AE2" w:rsidRDefault="00083AE2" w:rsidP="0008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E2" w:rsidRPr="00083AE2" w:rsidRDefault="00083AE2" w:rsidP="00083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E2" w:rsidRPr="00083AE2" w:rsidRDefault="00083AE2" w:rsidP="00083A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E2" w:rsidRPr="00083AE2" w:rsidRDefault="00083AE2" w:rsidP="00083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AE2" w:rsidRDefault="00083AE2" w:rsidP="00083AE2">
      <w:r>
        <w:separator/>
      </w:r>
    </w:p>
  </w:footnote>
  <w:footnote w:type="continuationSeparator" w:id="0">
    <w:p w:rsidR="00083AE2" w:rsidRDefault="00083AE2" w:rsidP="00083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E2" w:rsidRPr="00083AE2" w:rsidRDefault="00083AE2" w:rsidP="00083A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E2" w:rsidRPr="00083AE2" w:rsidRDefault="00083AE2" w:rsidP="00083A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E2" w:rsidRPr="00083AE2" w:rsidRDefault="00083AE2" w:rsidP="00083A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83"/>
    <w:rsid w:val="00083AE2"/>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93383"/>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E0390-E48A-44E0-83DB-D75D9B29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3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3383"/>
    <w:rPr>
      <w:rFonts w:ascii="Courier New" w:eastAsiaTheme="minorEastAsia" w:hAnsi="Courier New" w:cs="Courier New"/>
      <w:sz w:val="20"/>
      <w:szCs w:val="20"/>
    </w:rPr>
  </w:style>
  <w:style w:type="paragraph" w:styleId="Header">
    <w:name w:val="header"/>
    <w:basedOn w:val="Normal"/>
    <w:link w:val="HeaderChar"/>
    <w:uiPriority w:val="99"/>
    <w:unhideWhenUsed/>
    <w:rsid w:val="00083AE2"/>
    <w:pPr>
      <w:tabs>
        <w:tab w:val="center" w:pos="4680"/>
        <w:tab w:val="right" w:pos="9360"/>
      </w:tabs>
    </w:pPr>
  </w:style>
  <w:style w:type="character" w:customStyle="1" w:styleId="HeaderChar">
    <w:name w:val="Header Char"/>
    <w:basedOn w:val="DefaultParagraphFont"/>
    <w:link w:val="Header"/>
    <w:uiPriority w:val="99"/>
    <w:rsid w:val="00083AE2"/>
    <w:rPr>
      <w:rFonts w:cs="Times New Roman"/>
    </w:rPr>
  </w:style>
  <w:style w:type="paragraph" w:styleId="Footer">
    <w:name w:val="footer"/>
    <w:basedOn w:val="Normal"/>
    <w:link w:val="FooterChar"/>
    <w:uiPriority w:val="99"/>
    <w:unhideWhenUsed/>
    <w:rsid w:val="00083AE2"/>
    <w:pPr>
      <w:tabs>
        <w:tab w:val="center" w:pos="4680"/>
        <w:tab w:val="right" w:pos="9360"/>
      </w:tabs>
    </w:pPr>
  </w:style>
  <w:style w:type="character" w:customStyle="1" w:styleId="FooterChar">
    <w:name w:val="Footer Char"/>
    <w:basedOn w:val="DefaultParagraphFont"/>
    <w:link w:val="Footer"/>
    <w:uiPriority w:val="99"/>
    <w:rsid w:val="00083A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887</Words>
  <Characters>5061</Characters>
  <Application>Microsoft Office Word</Application>
  <DocSecurity>0</DocSecurity>
  <Lines>42</Lines>
  <Paragraphs>11</Paragraphs>
  <ScaleCrop>false</ScaleCrop>
  <Company>Legislative Services Agency (LSA)</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2017-10-20T20:33:00Z</dcterms:created>
  <dcterms:modified xsi:type="dcterms:W3CDTF">2017-10-20T20:33:00Z</dcterms:modified>
</cp:coreProperties>
</file>