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26CF">
        <w:t>CHAPTER 15</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26CF">
        <w:t>Sewage Collection, Disposal and Treatment by Governmental Entities</w:t>
      </w:r>
      <w:bookmarkStart w:id="0" w:name="_GoBack"/>
      <w:bookmarkEnd w:id="0"/>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10.</w:t>
      </w:r>
      <w:r w:rsidR="00F046CB" w:rsidRPr="00A626CF">
        <w:t xml:space="preserve"> Definitions.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(1) The term </w:t>
      </w:r>
      <w:r w:rsidR="00A626CF" w:rsidRPr="00A626CF">
        <w:t>“</w:t>
      </w:r>
      <w:r w:rsidRPr="00A626CF">
        <w:t>general obligation bonds</w:t>
      </w:r>
      <w:r w:rsidR="00A626CF" w:rsidRPr="00A626CF">
        <w:t>”</w:t>
      </w:r>
      <w:r w:rsidRPr="00A626CF">
        <w:t xml:space="preserve"> shall mean bonds payable from the proceeds of ad valorem taxes upon all taxable property within the corporate limits of the governmental entity issuing the same.</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(2) The term </w:t>
      </w:r>
      <w:r w:rsidR="00A626CF" w:rsidRPr="00A626CF">
        <w:t>“</w:t>
      </w:r>
      <w:r w:rsidRPr="00A626CF">
        <w:t>sewer facilities</w:t>
      </w:r>
      <w:r w:rsidR="00A626CF" w:rsidRPr="00A626CF">
        <w:t>”</w:t>
      </w:r>
      <w:r w:rsidRPr="00A626CF">
        <w:t xml:space="preserve">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(3) The term </w:t>
      </w:r>
      <w:r w:rsidR="00A626CF" w:rsidRPr="00A626CF">
        <w:t>“</w:t>
      </w:r>
      <w:r w:rsidRPr="00A626CF">
        <w:t>governmental entity</w:t>
      </w:r>
      <w:r w:rsidR="00A626CF" w:rsidRPr="00A626CF">
        <w:t>”</w:t>
      </w:r>
      <w:r w:rsidRPr="00A626CF">
        <w:t xml:space="preserve"> means any incorporated municipality, county, or special purpose district within the State of South Carolina.</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(4) The term </w:t>
      </w:r>
      <w:r w:rsidR="00A626CF" w:rsidRPr="00A626CF">
        <w:t>“</w:t>
      </w:r>
      <w:r w:rsidRPr="00A626CF">
        <w:t>governing body</w:t>
      </w:r>
      <w:r w:rsidR="00A626CF" w:rsidRPr="00A626CF">
        <w:t>”</w:t>
      </w:r>
      <w:r w:rsidRPr="00A626CF">
        <w:t xml:space="preserve">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(5) The term </w:t>
      </w:r>
      <w:r w:rsidR="00A626CF" w:rsidRPr="00A626CF">
        <w:t>“</w:t>
      </w:r>
      <w:r w:rsidRPr="00A626CF">
        <w:t>municipality</w:t>
      </w:r>
      <w:r w:rsidR="00A626CF" w:rsidRPr="00A626CF">
        <w:t>”</w:t>
      </w:r>
      <w:r w:rsidRPr="00A626CF">
        <w:t xml:space="preserve"> shall mean any incorporated city or town.</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(6) The term </w:t>
      </w:r>
      <w:r w:rsidR="00A626CF" w:rsidRPr="00A626CF">
        <w:t>“</w:t>
      </w:r>
      <w:r w:rsidRPr="00A626CF">
        <w:t>person</w:t>
      </w:r>
      <w:r w:rsidR="00A626CF" w:rsidRPr="00A626CF">
        <w:t>”</w:t>
      </w:r>
      <w:r w:rsidRPr="00A626CF">
        <w:t xml:space="preserve"> shall mean any individual, firm or corporation.</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(7) The term </w:t>
      </w:r>
      <w:r w:rsidR="00A626CF" w:rsidRPr="00A626CF">
        <w:t>“</w:t>
      </w:r>
      <w:r w:rsidRPr="00A626CF">
        <w:t>sewage</w:t>
      </w:r>
      <w:r w:rsidR="00A626CF" w:rsidRPr="00A626CF">
        <w:t>”</w:t>
      </w:r>
      <w:r w:rsidRPr="00A626CF">
        <w:t xml:space="preserve"> shall mean domestic and industrial waste requiring collection, disposal or treatment.</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(8) The term </w:t>
      </w:r>
      <w:r w:rsidR="00A626CF" w:rsidRPr="00A626CF">
        <w:t>“</w:t>
      </w:r>
      <w:r w:rsidRPr="00A626CF">
        <w:t>revenue bonds</w:t>
      </w:r>
      <w:r w:rsidR="00A626CF" w:rsidRPr="00A626CF">
        <w:t>”</w:t>
      </w:r>
      <w:r w:rsidRPr="00A626CF">
        <w:t xml:space="preserve"> shall mean bonds issued pursuant to </w:t>
      </w:r>
      <w:r w:rsidR="00A626CF" w:rsidRPr="00A626CF">
        <w:t xml:space="preserve">Sections </w:t>
      </w:r>
      <w:r w:rsidRPr="00A626CF">
        <w:t xml:space="preserve"> 6</w:t>
      </w:r>
      <w:r w:rsidR="00A626CF" w:rsidRPr="00A626CF">
        <w:noBreakHyphen/>
      </w:r>
      <w:r w:rsidRPr="00A626CF">
        <w:t>21</w:t>
      </w:r>
      <w:r w:rsidR="00A626CF" w:rsidRPr="00A626CF">
        <w:noBreakHyphen/>
      </w:r>
      <w:r w:rsidRPr="00A626CF">
        <w:t>10 to 6</w:t>
      </w:r>
      <w:r w:rsidR="00A626CF" w:rsidRPr="00A626CF">
        <w:noBreakHyphen/>
      </w:r>
      <w:r w:rsidRPr="00A626CF">
        <w:t>21</w:t>
      </w:r>
      <w:r w:rsidR="00A626CF" w:rsidRPr="00A626CF">
        <w:noBreakHyphen/>
      </w:r>
      <w:r w:rsidRPr="00A626CF">
        <w:t>570, inclusive, or Chapter 11, Title 6, or any other law incorporating the general provisions of either of these laws.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(9) The term </w:t>
      </w:r>
      <w:r w:rsidR="00A626CF" w:rsidRPr="00A626CF">
        <w:t>“</w:t>
      </w:r>
      <w:r w:rsidRPr="00A626CF">
        <w:t xml:space="preserve"> sewer service charge </w:t>
      </w:r>
      <w:r w:rsidR="00A626CF" w:rsidRPr="00A626CF">
        <w:t>“</w:t>
      </w:r>
      <w:r w:rsidRPr="00A626CF">
        <w:t xml:space="preserve"> means any charge imposed by any municipality, county, or special purpose district for services rendered in the collection, disposal, or treatment of sewage.</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(10) The term </w:t>
      </w:r>
      <w:r w:rsidR="00A626CF" w:rsidRPr="00A626CF">
        <w:t>“</w:t>
      </w:r>
      <w:r w:rsidRPr="00A626CF">
        <w:t>sewer connection fee</w:t>
      </w:r>
      <w:r w:rsidR="00A626CF" w:rsidRPr="00A626CF">
        <w:t>”</w:t>
      </w:r>
      <w:r w:rsidRPr="00A626CF">
        <w:t xml:space="preserve"> or </w:t>
      </w:r>
      <w:r w:rsidR="00A626CF" w:rsidRPr="00A626CF">
        <w:t>“</w:t>
      </w:r>
      <w:r w:rsidRPr="00A626CF">
        <w:t>connection fee</w:t>
      </w:r>
      <w:r w:rsidR="00A626CF" w:rsidRPr="00A626CF">
        <w:t>”</w:t>
      </w:r>
      <w:r w:rsidRPr="00A626CF">
        <w:t xml:space="preserve"> or </w:t>
      </w:r>
      <w:r w:rsidR="00A626CF" w:rsidRPr="00A626CF">
        <w:t>“</w:t>
      </w:r>
      <w:r w:rsidRPr="00A626CF">
        <w:t>tapping fee</w:t>
      </w:r>
      <w:r w:rsidR="00A626CF" w:rsidRPr="00A626CF">
        <w:t>”</w:t>
      </w:r>
      <w:r w:rsidRPr="00A626CF">
        <w:t xml:space="preserve"> shall be the charge imposed by any governing body upon any person for providing a tap in or connection to any sewer facilities.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(11) The term </w:t>
      </w:r>
      <w:r w:rsidR="00A626CF" w:rsidRPr="00A626CF">
        <w:t>“</w:t>
      </w:r>
      <w:r w:rsidRPr="00A626CF">
        <w:t>special purpose district</w:t>
      </w:r>
      <w:r w:rsidR="00A626CF" w:rsidRPr="00A626CF">
        <w:t>”</w:t>
      </w:r>
      <w:r w:rsidRPr="00A626CF">
        <w:t xml:space="preserve"> shall mean any special purpose or public service district now existing or hereafter created pursuant to general or special law and to which is committed any of the functions of collecting, disposing of and treating sewage.</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 xml:space="preserve">507; 1965 (54) 693; 1986 Act No. 499, </w:t>
      </w:r>
      <w:r w:rsidRPr="00A626CF">
        <w:t xml:space="preserve">Section </w:t>
      </w:r>
      <w:r w:rsidR="00F046CB" w:rsidRPr="00A626CF">
        <w:t>1.</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NOTES OF DECISIONS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In general 1</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1. In general</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6CF">
        <w:t xml:space="preserve">Act which amended SC Code Ann </w:t>
      </w:r>
      <w:r w:rsidR="00A626CF" w:rsidRPr="00A626CF">
        <w:t xml:space="preserve">Sections </w:t>
      </w:r>
      <w:r w:rsidRPr="00A626CF">
        <w:t xml:space="preserve"> 6</w:t>
      </w:r>
      <w:r w:rsidR="00A626CF" w:rsidRPr="00A626CF">
        <w:noBreakHyphen/>
      </w:r>
      <w:r w:rsidRPr="00A626CF">
        <w:t>15</w:t>
      </w:r>
      <w:r w:rsidR="00A626CF" w:rsidRPr="00A626CF">
        <w:noBreakHyphen/>
      </w:r>
      <w:r w:rsidRPr="00A626CF">
        <w:t>10, 6</w:t>
      </w:r>
      <w:r w:rsidR="00A626CF" w:rsidRPr="00A626CF">
        <w:noBreakHyphen/>
      </w:r>
      <w:r w:rsidRPr="00A626CF">
        <w:t>15</w:t>
      </w:r>
      <w:r w:rsidR="00A626CF" w:rsidRPr="00A626CF">
        <w:noBreakHyphen/>
      </w:r>
      <w:r w:rsidRPr="00A626CF">
        <w:t>60 and 6</w:t>
      </w:r>
      <w:r w:rsidR="00A626CF" w:rsidRPr="00A626CF">
        <w:noBreakHyphen/>
      </w:r>
      <w:r w:rsidRPr="00A626CF">
        <w:t>15</w:t>
      </w:r>
      <w:r w:rsidR="00A626CF" w:rsidRPr="00A626CF">
        <w:noBreakHyphen/>
      </w:r>
      <w:r w:rsidRPr="00A626CF">
        <w:t xml:space="preserve">110, which dealt with assessments and special charges and not with taxes, does not unconstitutionally violate Article VIII, </w:t>
      </w:r>
      <w:r w:rsidR="00A626CF" w:rsidRPr="00A626CF">
        <w:t xml:space="preserve">Sections </w:t>
      </w:r>
      <w:r w:rsidRPr="00A626CF">
        <w:t xml:space="preserve"> 7 and 14 of SC Constitution, as amendments simply gave counties another way to comply with Article X, </w:t>
      </w:r>
      <w:r w:rsidR="00A626CF" w:rsidRPr="00A626CF">
        <w:t xml:space="preserve">Section </w:t>
      </w:r>
      <w:r w:rsidRPr="00A626CF">
        <w:t>12. Robinson v. Richland County Council (S.C. 1987) 293 S.C. 27, 358 S.E.2d 392.</w:t>
      </w:r>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20.</w:t>
      </w:r>
      <w:r w:rsidR="00F046CB" w:rsidRPr="00A626CF">
        <w:t xml:space="preserve"> Governmental entities authorized to contract for collection and disposal of sewage and to construct sewer facilities; joint ownership.</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507.1; 1965 (54) 693.</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lastRenderedPageBreak/>
        <w:t>CROSS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Approval of sewage disposal methods at homesites, see </w:t>
      </w:r>
      <w:r w:rsidR="00A626CF" w:rsidRPr="00A626CF">
        <w:t xml:space="preserve">Sections </w:t>
      </w:r>
      <w:r w:rsidRPr="00A626CF">
        <w:t xml:space="preserve"> 44</w:t>
      </w:r>
      <w:r w:rsidR="00A626CF" w:rsidRPr="00A626CF">
        <w:noBreakHyphen/>
      </w:r>
      <w:r w:rsidRPr="00A626CF">
        <w:t>55</w:t>
      </w:r>
      <w:r w:rsidR="00A626CF" w:rsidRPr="00A626CF">
        <w:noBreakHyphen/>
      </w:r>
      <w:r w:rsidRPr="00A626CF">
        <w:t>810 et seq.</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Septic tanks in certain counties, see </w:t>
      </w:r>
      <w:r w:rsidR="00A626CF" w:rsidRPr="00A626CF">
        <w:t xml:space="preserve">Sections </w:t>
      </w:r>
      <w:r w:rsidRPr="00A626CF">
        <w:t xml:space="preserve"> 44</w:t>
      </w:r>
      <w:r w:rsidR="00A626CF" w:rsidRPr="00A626CF">
        <w:noBreakHyphen/>
      </w:r>
      <w:r w:rsidRPr="00A626CF">
        <w:t>55</w:t>
      </w:r>
      <w:r w:rsidR="00A626CF" w:rsidRPr="00A626CF">
        <w:noBreakHyphen/>
      </w:r>
      <w:r w:rsidRPr="00A626CF">
        <w:t>610 et seq.</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Sewage systems for manufacturing employees</w:t>
      </w:r>
      <w:r w:rsidR="00A626CF" w:rsidRPr="00A626CF">
        <w:t>’</w:t>
      </w:r>
      <w:r w:rsidRPr="00A626CF">
        <w:t xml:space="preserve"> houses, see </w:t>
      </w:r>
      <w:r w:rsidR="00A626CF" w:rsidRPr="00A626CF">
        <w:t xml:space="preserve">Sections </w:t>
      </w:r>
      <w:r w:rsidRPr="00A626CF">
        <w:t xml:space="preserve"> 44</w:t>
      </w:r>
      <w:r w:rsidR="00A626CF" w:rsidRPr="00A626CF">
        <w:noBreakHyphen/>
      </w:r>
      <w:r w:rsidRPr="00A626CF">
        <w:t>55</w:t>
      </w:r>
      <w:r w:rsidR="00A626CF" w:rsidRPr="00A626CF">
        <w:noBreakHyphen/>
      </w:r>
      <w:r w:rsidRPr="00A626CF">
        <w:t>410 et seq.</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Water and sewer facilities in counties, see </w:t>
      </w:r>
      <w:r w:rsidR="00A626CF" w:rsidRPr="00A626CF">
        <w:t xml:space="preserve">Sections </w:t>
      </w:r>
      <w:r w:rsidRPr="00A626CF">
        <w:t xml:space="preserve"> 44</w:t>
      </w:r>
      <w:r w:rsidR="00A626CF" w:rsidRPr="00A626CF">
        <w:noBreakHyphen/>
      </w:r>
      <w:r w:rsidRPr="00A626CF">
        <w:t>55</w:t>
      </w:r>
      <w:r w:rsidR="00A626CF" w:rsidRPr="00A626CF">
        <w:noBreakHyphen/>
      </w:r>
      <w:r w:rsidRPr="00A626CF">
        <w:t>1410 et seq.</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LIBRARY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Municipal Corporations 712(2).</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Westlaw Key Number Search: 268k712(2).</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6CF">
        <w:t xml:space="preserve">C.J.S. Municipal Corporations </w:t>
      </w:r>
      <w:r w:rsidR="00A626CF" w:rsidRPr="00A626CF">
        <w:t xml:space="preserve">Section </w:t>
      </w:r>
      <w:r w:rsidRPr="00A626CF">
        <w:t>1537.</w:t>
      </w:r>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30.</w:t>
      </w:r>
      <w:r w:rsidR="00F046CB" w:rsidRPr="00A626CF">
        <w:t xml:space="preserve"> Execution and filing of contracts.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A626CF" w:rsidRPr="00A626CF">
        <w:t xml:space="preserve">Section </w:t>
      </w:r>
      <w:r w:rsidRPr="00A626CF">
        <w:t>11</w:t>
      </w:r>
      <w:r w:rsidR="00A626CF" w:rsidRPr="00A626CF">
        <w:noBreakHyphen/>
      </w:r>
      <w:r w:rsidRPr="00A626CF">
        <w:t>15</w:t>
      </w:r>
      <w:r w:rsidR="00A626CF" w:rsidRPr="00A626CF">
        <w:noBreakHyphen/>
      </w:r>
      <w:r w:rsidRPr="00A626CF">
        <w:t>10. Copies of all contracts made pursuant to this chapter shall also be filed with the Department of Health and Environmental Control.</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507.2; 1965 (54) 693.</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LIBRARY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Municipal Corporations 712(2).</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Westlaw Key Number Search: 268k712(2).</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6CF">
        <w:t xml:space="preserve">C.J.S. Municipal Corporations </w:t>
      </w:r>
      <w:r w:rsidR="00A626CF" w:rsidRPr="00A626CF">
        <w:t xml:space="preserve">Section </w:t>
      </w:r>
      <w:r w:rsidRPr="00A626CF">
        <w:t>1537.</w:t>
      </w:r>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40.</w:t>
      </w:r>
      <w:r w:rsidR="00F046CB" w:rsidRPr="00A626CF">
        <w:t xml:space="preserve"> Contract provisions for financing sewer facilities; bonds issued shall be for corporate purpose.</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507.3; 1965 (54) 693.</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CROSS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Bonds of political subdivisions, generally, see </w:t>
      </w:r>
      <w:r w:rsidR="00A626CF" w:rsidRPr="00A626CF">
        <w:t xml:space="preserve">Sections </w:t>
      </w:r>
      <w:r w:rsidRPr="00A626CF">
        <w:t xml:space="preserve"> 11</w:t>
      </w:r>
      <w:r w:rsidR="00A626CF" w:rsidRPr="00A626CF">
        <w:noBreakHyphen/>
      </w:r>
      <w:r w:rsidRPr="00A626CF">
        <w:t>15</w:t>
      </w:r>
      <w:r w:rsidR="00A626CF" w:rsidRPr="00A626CF">
        <w:noBreakHyphen/>
      </w:r>
      <w:r w:rsidRPr="00A626CF">
        <w:t>10 et seq.</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LIBRARY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Municipal Corporations 911.</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Westlaw Key Number Search: 268k911.</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6CF">
        <w:t xml:space="preserve">C.J.S. Municipal Corporations </w:t>
      </w:r>
      <w:r w:rsidR="00A626CF" w:rsidRPr="00A626CF">
        <w:t xml:space="preserve">Section </w:t>
      </w:r>
      <w:r w:rsidRPr="00A626CF">
        <w:t>1649.</w:t>
      </w:r>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50.</w:t>
      </w:r>
      <w:r w:rsidR="00F046CB" w:rsidRPr="00A626CF">
        <w:t xml:space="preserve"> Inclusion of contract obligation in annual budget of contracting party; tax levy.</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w:t>
      </w:r>
      <w:r w:rsidRPr="00A626CF">
        <w:lastRenderedPageBreak/>
        <w:t>taxes levied in the manner that other ad valorem taxes are levied by or on behalf of such contracting party, or to raise the same through the imposition of a sewer service charge.</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507.4; 1965 (54) 693.</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LIBRARY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Municipal Corporations 961.</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Westlaw Key Number Search: 268k961.</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6CF">
        <w:t xml:space="preserve">C.J.S. Municipal Corporations </w:t>
      </w:r>
      <w:r w:rsidR="00A626CF" w:rsidRPr="00A626CF">
        <w:t xml:space="preserve">Sections </w:t>
      </w:r>
      <w:r w:rsidRPr="00A626CF">
        <w:t xml:space="preserve"> 1739, 1742, 1748.</w:t>
      </w:r>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60.</w:t>
      </w:r>
      <w:r w:rsidR="00F046CB" w:rsidRPr="00A626CF">
        <w:t xml:space="preserve"> Sewer charges authorized.</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 xml:space="preserve">507.5; 1965 (54) 693; 1986 Act No. 499, </w:t>
      </w:r>
      <w:r w:rsidRPr="00A626CF">
        <w:t xml:space="preserve">Section </w:t>
      </w:r>
      <w:r w:rsidR="00F046CB" w:rsidRPr="00A626CF">
        <w:t>2.</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LIBRARY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Municipal Corporations 712(7).</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Westlaw Key Number Search: 268k712(7).</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C.J.S. Municipal Corporations </w:t>
      </w:r>
      <w:r w:rsidR="00A626CF" w:rsidRPr="00A626CF">
        <w:t xml:space="preserve">Section </w:t>
      </w:r>
      <w:r w:rsidRPr="00A626CF">
        <w:t>1538.</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NOTES OF DECISIONS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In general 2</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Validity 1</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1. Validity</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Act which amended SC Code Ann </w:t>
      </w:r>
      <w:r w:rsidR="00A626CF" w:rsidRPr="00A626CF">
        <w:t xml:space="preserve">Sections </w:t>
      </w:r>
      <w:r w:rsidRPr="00A626CF">
        <w:t xml:space="preserve"> 6</w:t>
      </w:r>
      <w:r w:rsidR="00A626CF" w:rsidRPr="00A626CF">
        <w:noBreakHyphen/>
      </w:r>
      <w:r w:rsidRPr="00A626CF">
        <w:t>15</w:t>
      </w:r>
      <w:r w:rsidR="00A626CF" w:rsidRPr="00A626CF">
        <w:noBreakHyphen/>
      </w:r>
      <w:r w:rsidRPr="00A626CF">
        <w:t>10, 6</w:t>
      </w:r>
      <w:r w:rsidR="00A626CF" w:rsidRPr="00A626CF">
        <w:noBreakHyphen/>
      </w:r>
      <w:r w:rsidRPr="00A626CF">
        <w:t>15</w:t>
      </w:r>
      <w:r w:rsidR="00A626CF" w:rsidRPr="00A626CF">
        <w:noBreakHyphen/>
      </w:r>
      <w:r w:rsidRPr="00A626CF">
        <w:t>60 and 6</w:t>
      </w:r>
      <w:r w:rsidR="00A626CF" w:rsidRPr="00A626CF">
        <w:noBreakHyphen/>
      </w:r>
      <w:r w:rsidRPr="00A626CF">
        <w:t>15</w:t>
      </w:r>
      <w:r w:rsidR="00A626CF" w:rsidRPr="00A626CF">
        <w:noBreakHyphen/>
      </w:r>
      <w:r w:rsidRPr="00A626CF">
        <w:t xml:space="preserve">110, which dealt with assessments and special charges and not with taxes, does not unconstitutionally violate Article VIII, </w:t>
      </w:r>
      <w:r w:rsidR="00A626CF" w:rsidRPr="00A626CF">
        <w:t xml:space="preserve">Sections </w:t>
      </w:r>
      <w:r w:rsidRPr="00A626CF">
        <w:t xml:space="preserve"> 7 and 14 of SC Constitution, as amendments simply gave counties another way to comply with Article X, </w:t>
      </w:r>
      <w:r w:rsidR="00A626CF" w:rsidRPr="00A626CF">
        <w:t xml:space="preserve">Section </w:t>
      </w:r>
      <w:r w:rsidRPr="00A626CF">
        <w:t>12. Robinson v. Richland County Council (S.C. 1987) 293 S.C. 27, 358 S.E.2d 392.</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Section is not unconstitutional on grounds that it allows residents of one county to be treated differently than residents of other counties, despite argument that Home Rule Act was intended to make county government uniform throughout State. Robinson v. Richland County Council (S.C. 1987) 293 S.C. 27, 358 S.E.2d 392.</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2. In general</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Statute allowing any governmental entity to impose a sewer service or connection charge upon all those to whom sewer service is rendered did not require regional sewer authority to impose its new account fee on everyone in the district, not just on new customers joining the system after the effective date of the fee; the </w:t>
      </w:r>
      <w:r w:rsidRPr="00A626CF">
        <w:lastRenderedPageBreak/>
        <w:t>fact that some individuals avoided the new account fee due to astute planning or serendipity was no reason to invalidate an otherwise legitimate fee. J.K. Const., Inc. v. Western Carolina Regional Sewer Authority (S.C. 1999) 336 S.C. 162, 519 S.E.2d 561. Municipal Corporations 712(3.1)</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6CF">
        <w:t xml:space="preserve">Capital sewer service charge is clearly authorized by </w:t>
      </w:r>
      <w:r w:rsidR="00A626CF" w:rsidRPr="00A626CF">
        <w:t xml:space="preserve">Section </w:t>
      </w:r>
      <w:r w:rsidRPr="00A626CF">
        <w:t>6</w:t>
      </w:r>
      <w:r w:rsidR="00A626CF" w:rsidRPr="00A626CF">
        <w:noBreakHyphen/>
      </w:r>
      <w:r w:rsidRPr="00A626CF">
        <w:t>15</w:t>
      </w:r>
      <w:r w:rsidR="00A626CF" w:rsidRPr="00A626CF">
        <w:noBreakHyphen/>
      </w:r>
      <w:r w:rsidRPr="00A626CF">
        <w:t xml:space="preserve">60 where statute, in addition to authorizing </w:t>
      </w:r>
      <w:r w:rsidR="00A626CF" w:rsidRPr="00A626CF">
        <w:t>“</w:t>
      </w:r>
      <w:r w:rsidRPr="00A626CF">
        <w:t>sewer service charge</w:t>
      </w:r>
      <w:r w:rsidR="00A626CF" w:rsidRPr="00A626CF">
        <w:t>”</w:t>
      </w:r>
      <w:r w:rsidRPr="00A626CF">
        <w:t xml:space="preserve">, as defined in </w:t>
      </w:r>
      <w:r w:rsidR="00A626CF" w:rsidRPr="00A626CF">
        <w:t xml:space="preserve">Section </w:t>
      </w:r>
      <w:r w:rsidRPr="00A626CF">
        <w:t>6</w:t>
      </w:r>
      <w:r w:rsidR="00A626CF" w:rsidRPr="00A626CF">
        <w:noBreakHyphen/>
      </w:r>
      <w:r w:rsidRPr="00A626CF">
        <w:t>15</w:t>
      </w:r>
      <w:r w:rsidR="00A626CF" w:rsidRPr="00A626CF">
        <w:noBreakHyphen/>
      </w:r>
      <w:r w:rsidRPr="00A626CF">
        <w:t>10, also states that charge may, in discretion of governing body, be sufficient to provide debt service on bonds or other obligations of government entity issued to provide any type of sewer collection, disposal, or treatment service. Robinson v. Richland County Council (S.C. 1987) 293 S.C. 27, 358 S.E.2d 392.</w:t>
      </w:r>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70.</w:t>
      </w:r>
      <w:r w:rsidR="00F046CB" w:rsidRPr="00A626CF">
        <w:t xml:space="preserve"> Sewer service charge may be added to water service charge; disconnection of water service for nonpayment of sewer charge.</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507.6; 1965 (54) 693.</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LIBRARY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Waters and Water Courses 203(13).</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Westlaw Key Number Search: 405k203(13).</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6CF">
        <w:t xml:space="preserve">C.J.S. Waters </w:t>
      </w:r>
      <w:r w:rsidR="00A626CF" w:rsidRPr="00A626CF">
        <w:t xml:space="preserve">Sections </w:t>
      </w:r>
      <w:r w:rsidRPr="00A626CF">
        <w:t xml:space="preserve"> 707 to 710, 715 to 716, 720 to 722.</w:t>
      </w:r>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80.</w:t>
      </w:r>
      <w:r w:rsidR="00F046CB" w:rsidRPr="00A626CF">
        <w:t xml:space="preserve"> Contracts with other agencies for joint collection of charges for sewer and water service.</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507.7; 1965 (54) 693.</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CROSS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Power of water companies to contract to disconnect water service for nonpayment of sewer charges, see </w:t>
      </w:r>
      <w:r w:rsidR="00A626CF" w:rsidRPr="00A626CF">
        <w:t xml:space="preserve">Section </w:t>
      </w:r>
      <w:r w:rsidRPr="00A626CF">
        <w:t>58</w:t>
      </w:r>
      <w:r w:rsidR="00A626CF" w:rsidRPr="00A626CF">
        <w:noBreakHyphen/>
      </w:r>
      <w:r w:rsidRPr="00A626CF">
        <w:t>7</w:t>
      </w:r>
      <w:r w:rsidR="00A626CF" w:rsidRPr="00A626CF">
        <w:noBreakHyphen/>
      </w:r>
      <w:r w:rsidRPr="00A626CF">
        <w:t>40.</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LIBRARY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Municipal Corporations 712(2).</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Westlaw Key Number Search: 268k712(2).</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6CF">
        <w:t xml:space="preserve">C.J.S. Municipal Corporations </w:t>
      </w:r>
      <w:r w:rsidR="00A626CF" w:rsidRPr="00A626CF">
        <w:t xml:space="preserve">Section </w:t>
      </w:r>
      <w:r w:rsidRPr="00A626CF">
        <w:t>1537.</w:t>
      </w:r>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90.</w:t>
      </w:r>
      <w:r w:rsidR="00F046CB" w:rsidRPr="00A626CF">
        <w:t xml:space="preserve"> Levy of assessment for annual sewer service charge.</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A626CF" w:rsidRPr="00A626CF">
        <w:t xml:space="preserve">Section </w:t>
      </w:r>
      <w:r w:rsidRPr="00A626CF">
        <w:t>6</w:t>
      </w:r>
      <w:r w:rsidR="00A626CF" w:rsidRPr="00A626CF">
        <w:noBreakHyphen/>
      </w:r>
      <w:r w:rsidRPr="00A626CF">
        <w:t>15</w:t>
      </w:r>
      <w:r w:rsidR="00A626CF" w:rsidRPr="00A626CF">
        <w:noBreakHyphen/>
      </w:r>
      <w:r w:rsidRPr="00A626CF">
        <w:t>100 become a lien on the property affected and prior to any subsequent increase in any sewer service charge not less than ten days</w:t>
      </w:r>
      <w:r w:rsidR="00A626CF" w:rsidRPr="00A626CF">
        <w:t>’</w:t>
      </w:r>
      <w:r w:rsidRPr="00A626CF">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507.8; 1965 (54) 693.</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CROSS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Assessment of property taxes, generally, see </w:t>
      </w:r>
      <w:r w:rsidR="00A626CF" w:rsidRPr="00A626CF">
        <w:t xml:space="preserve">Section </w:t>
      </w:r>
      <w:r w:rsidRPr="00A626CF">
        <w:t>12</w:t>
      </w:r>
      <w:r w:rsidR="00A626CF" w:rsidRPr="00A626CF">
        <w:noBreakHyphen/>
      </w:r>
      <w:r w:rsidRPr="00A626CF">
        <w:t>37</w:t>
      </w:r>
      <w:r w:rsidR="00A626CF" w:rsidRPr="00A626CF">
        <w:noBreakHyphen/>
      </w:r>
      <w:r w:rsidRPr="00A626CF">
        <w:t>10 et seq.</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Enforcement of collection of taxes, generally, see </w:t>
      </w:r>
      <w:r w:rsidR="00A626CF" w:rsidRPr="00A626CF">
        <w:t xml:space="preserve">Section </w:t>
      </w:r>
      <w:r w:rsidRPr="00A626CF">
        <w:t>12</w:t>
      </w:r>
      <w:r w:rsidR="00A626CF" w:rsidRPr="00A626CF">
        <w:noBreakHyphen/>
      </w:r>
      <w:r w:rsidRPr="00A626CF">
        <w:t>49</w:t>
      </w:r>
      <w:r w:rsidR="00A626CF" w:rsidRPr="00A626CF">
        <w:noBreakHyphen/>
      </w:r>
      <w:r w:rsidRPr="00A626CF">
        <w:t>10 et seq.</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LIBRARY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Municipal Corporations 712(7).</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Westlaw Key Number Search: 268k712(7).</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6CF">
        <w:t xml:space="preserve">C.J.S. Municipal Corporations </w:t>
      </w:r>
      <w:r w:rsidR="00A626CF" w:rsidRPr="00A626CF">
        <w:t xml:space="preserve">Section </w:t>
      </w:r>
      <w:r w:rsidRPr="00A626CF">
        <w:t>1538.</w:t>
      </w:r>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100.</w:t>
      </w:r>
      <w:r w:rsidR="00F046CB" w:rsidRPr="00A626CF">
        <w:t xml:space="preserve"> Lien for sewer service charge.</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If the notice or notices prescribed by </w:t>
      </w:r>
      <w:r w:rsidR="00A626CF" w:rsidRPr="00A626CF">
        <w:t xml:space="preserve">Section </w:t>
      </w:r>
      <w:r w:rsidRPr="00A626CF">
        <w:t>6</w:t>
      </w:r>
      <w:r w:rsidR="00A626CF" w:rsidRPr="00A626CF">
        <w:noBreakHyphen/>
      </w:r>
      <w:r w:rsidRPr="00A626CF">
        <w:t>15</w:t>
      </w:r>
      <w:r w:rsidR="00A626CF" w:rsidRPr="00A626CF">
        <w:noBreakHyphen/>
      </w:r>
      <w:r w:rsidRPr="00A626CF">
        <w:t xml:space="preserve">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w:t>
      </w:r>
      <w:r w:rsidRPr="00A626CF">
        <w:lastRenderedPageBreak/>
        <w:t>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507.9; 1965 (54) 693.</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CROSS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Enforcement of collection of taxes, generally, see </w:t>
      </w:r>
      <w:r w:rsidR="00A626CF" w:rsidRPr="00A626CF">
        <w:t xml:space="preserve">Section </w:t>
      </w:r>
      <w:r w:rsidRPr="00A626CF">
        <w:t>12</w:t>
      </w:r>
      <w:r w:rsidR="00A626CF" w:rsidRPr="00A626CF">
        <w:noBreakHyphen/>
      </w:r>
      <w:r w:rsidRPr="00A626CF">
        <w:t>49</w:t>
      </w:r>
      <w:r w:rsidR="00A626CF" w:rsidRPr="00A626CF">
        <w:noBreakHyphen/>
      </w:r>
      <w:r w:rsidRPr="00A626CF">
        <w:t>10 et seq.</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LIBRARY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Municipal Corporations 712(7).</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Westlaw Key Number Search: 268k712(7).</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6CF">
        <w:t xml:space="preserve">C.J.S. Municipal Corporations </w:t>
      </w:r>
      <w:r w:rsidR="00A626CF" w:rsidRPr="00A626CF">
        <w:t xml:space="preserve">Section </w:t>
      </w:r>
      <w:r w:rsidRPr="00A626CF">
        <w:t>1538.</w:t>
      </w:r>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110.</w:t>
      </w:r>
      <w:r w:rsidR="00F046CB" w:rsidRPr="00A626CF">
        <w:t xml:space="preserve"> Other methods of collecting overdue charges.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The method provided in this chapter for the enforcement of the collection of past due sewer service charges and connection fees by creating the liens against real property is not the exclusive method of 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A626CF" w:rsidRPr="00A626CF">
        <w:t xml:space="preserve">Section </w:t>
      </w:r>
      <w:r w:rsidRPr="00A626CF">
        <w:t>6</w:t>
      </w:r>
      <w:r w:rsidR="00A626CF" w:rsidRPr="00A626CF">
        <w:noBreakHyphen/>
      </w:r>
      <w:r w:rsidRPr="00A626CF">
        <w:t>15</w:t>
      </w:r>
      <w:r w:rsidR="00A626CF" w:rsidRPr="00A626CF">
        <w:noBreakHyphen/>
      </w:r>
      <w:r w:rsidRPr="00A626CF">
        <w:t>80.</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 xml:space="preserve">507.10; 1965 (54) 693; 1986 Act No. 499, </w:t>
      </w:r>
      <w:r w:rsidRPr="00A626CF">
        <w:t xml:space="preserve">Section </w:t>
      </w:r>
      <w:r w:rsidR="00F046CB" w:rsidRPr="00A626CF">
        <w:t>3.</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CROSS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Enforcement of collection of taxes, generally, see </w:t>
      </w:r>
      <w:r w:rsidR="00A626CF" w:rsidRPr="00A626CF">
        <w:t xml:space="preserve">Section </w:t>
      </w:r>
      <w:r w:rsidRPr="00A626CF">
        <w:t>12</w:t>
      </w:r>
      <w:r w:rsidR="00A626CF" w:rsidRPr="00A626CF">
        <w:noBreakHyphen/>
      </w:r>
      <w:r w:rsidRPr="00A626CF">
        <w:t>49</w:t>
      </w:r>
      <w:r w:rsidR="00A626CF" w:rsidRPr="00A626CF">
        <w:noBreakHyphen/>
      </w:r>
      <w:r w:rsidRPr="00A626CF">
        <w:t>10 et seq.</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Refinancing of bonds issued for Agricultural Marketing, see </w:t>
      </w:r>
      <w:r w:rsidR="00A626CF" w:rsidRPr="00A626CF">
        <w:t xml:space="preserve">Section </w:t>
      </w:r>
      <w:r w:rsidRPr="00A626CF">
        <w:t>46</w:t>
      </w:r>
      <w:r w:rsidR="00A626CF" w:rsidRPr="00A626CF">
        <w:noBreakHyphen/>
      </w:r>
      <w:r w:rsidRPr="00A626CF">
        <w:t>15</w:t>
      </w:r>
      <w:r w:rsidR="00A626CF" w:rsidRPr="00A626CF">
        <w:noBreakHyphen/>
      </w:r>
      <w:r w:rsidRPr="00A626CF">
        <w:t>20.</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LIBRARY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Municipal Corporations 712(7).</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Westlaw Key Number Search: 268k712(7).</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 xml:space="preserve">C.J.S. Municipal Corporations </w:t>
      </w:r>
      <w:r w:rsidR="00A626CF" w:rsidRPr="00A626CF">
        <w:t xml:space="preserve">Section </w:t>
      </w:r>
      <w:r w:rsidRPr="00A626CF">
        <w:t>1538.</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NOTES OF DECISIONS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In general 1</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1. In general</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Act 499 is not unconstitutional on grounds that it allows residents of one county to be treated differently than residents of other counties, despite argument that Home Rule Act was intended to make county government uniform throughout State. Robinson v. Richland County Council (S.C. 1987) 293 S.C. 27, 358 S.E.2d 392.</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46CB" w:rsidRPr="00A626CF">
        <w:t xml:space="preserve"> 8 </w:t>
      </w:r>
      <w:r w:rsidRPr="00A626CF">
        <w:t xml:space="preserve">Section </w:t>
      </w:r>
      <w:r w:rsidR="00F046CB" w:rsidRPr="00A626CF">
        <w:t xml:space="preserve">14 precludes legislature from delegating to counties responsibility for enacting legislation relating to subjects encompassed by that section, and from creating exceptions to general constitutional and statutory requirements for individual counties, but does not limit power of legislature to create alternate means, by general law, for counties to exercise constitutional powers; taxpayer argument that legislature had only one chance to enact legislation pursuant to </w:t>
      </w:r>
      <w:r>
        <w:t>ARTICLE</w:t>
      </w:r>
      <w:r w:rsidR="00F046CB" w:rsidRPr="00A626CF">
        <w:t xml:space="preserve"> 8 </w:t>
      </w:r>
      <w:r w:rsidRPr="00A626CF">
        <w:t xml:space="preserve">Section </w:t>
      </w:r>
      <w:r w:rsidR="00F046CB" w:rsidRPr="00A626CF">
        <w:t>7 of Constitution, and that once Home Rule Act was enacted legislature lost authority to enact any further legislation dealing with bonded indebtedness of counties or structure in administration of any governmental services, was rejected. Robinson v. Richland County Council (S.C. 1987) 293 S.C. 27, 358 S.E.2d 392.</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6CF">
        <w:t xml:space="preserve">Act which amended SC Code Ann </w:t>
      </w:r>
      <w:r w:rsidR="00A626CF" w:rsidRPr="00A626CF">
        <w:t xml:space="preserve">Sections </w:t>
      </w:r>
      <w:r w:rsidRPr="00A626CF">
        <w:t xml:space="preserve"> 6</w:t>
      </w:r>
      <w:r w:rsidR="00A626CF" w:rsidRPr="00A626CF">
        <w:noBreakHyphen/>
      </w:r>
      <w:r w:rsidRPr="00A626CF">
        <w:t>15</w:t>
      </w:r>
      <w:r w:rsidR="00A626CF" w:rsidRPr="00A626CF">
        <w:noBreakHyphen/>
      </w:r>
      <w:r w:rsidRPr="00A626CF">
        <w:t>10, 6</w:t>
      </w:r>
      <w:r w:rsidR="00A626CF" w:rsidRPr="00A626CF">
        <w:noBreakHyphen/>
      </w:r>
      <w:r w:rsidRPr="00A626CF">
        <w:t>15</w:t>
      </w:r>
      <w:r w:rsidR="00A626CF" w:rsidRPr="00A626CF">
        <w:noBreakHyphen/>
      </w:r>
      <w:r w:rsidRPr="00A626CF">
        <w:t>60 and 6</w:t>
      </w:r>
      <w:r w:rsidR="00A626CF" w:rsidRPr="00A626CF">
        <w:noBreakHyphen/>
      </w:r>
      <w:r w:rsidRPr="00A626CF">
        <w:t>15</w:t>
      </w:r>
      <w:r w:rsidR="00A626CF" w:rsidRPr="00A626CF">
        <w:noBreakHyphen/>
      </w:r>
      <w:r w:rsidRPr="00A626CF">
        <w:t xml:space="preserve">110, which dealt with assessments and special charges and not with taxes, does not unconstitutionally violate Article VIII, </w:t>
      </w:r>
      <w:r w:rsidR="00A626CF" w:rsidRPr="00A626CF">
        <w:t xml:space="preserve">Sections </w:t>
      </w:r>
      <w:r w:rsidRPr="00A626CF">
        <w:t xml:space="preserve"> 7 and 14 of SC Constitution, as amendments simply gave counties another way to comply with Article X, </w:t>
      </w:r>
      <w:r w:rsidR="00A626CF" w:rsidRPr="00A626CF">
        <w:t xml:space="preserve">Section </w:t>
      </w:r>
      <w:r w:rsidRPr="00A626CF">
        <w:t>12. Robinson v. Richland County Council (S.C. 1987) 293 S.C. 27, 358 S.E.2d 392.</w:t>
      </w:r>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120.</w:t>
      </w:r>
      <w:r w:rsidR="00F046CB" w:rsidRPr="00A626CF">
        <w:t xml:space="preserve"> Enforcement of contracts.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507.11; 1965 (54) 693.</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LIBRARY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Municipal Corporations 712(2).</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Westlaw Key Number Search: 268k712(2).</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6CF">
        <w:t xml:space="preserve">C.J.S. Municipal Corporations </w:t>
      </w:r>
      <w:r w:rsidR="00A626CF" w:rsidRPr="00A626CF">
        <w:t xml:space="preserve">Section </w:t>
      </w:r>
      <w:r w:rsidRPr="00A626CF">
        <w:t>1537.</w:t>
      </w:r>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130.</w:t>
      </w:r>
      <w:r w:rsidR="00F046CB" w:rsidRPr="00A626CF">
        <w:t xml:space="preserve"> Issuance of general obligation bonds of special purpose district authorized.</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 xml:space="preserve">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empowered—in addition to all other authorizations then existing and without regard to any limitation otherwise imposed—to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A626CF" w:rsidRPr="00A626CF">
        <w:t xml:space="preserve">Sections </w:t>
      </w:r>
      <w:r w:rsidRPr="00A626CF">
        <w:t xml:space="preserve"> 4</w:t>
      </w:r>
      <w:r w:rsidR="00A626CF" w:rsidRPr="00A626CF">
        <w:noBreakHyphen/>
      </w:r>
      <w:r w:rsidRPr="00A626CF">
        <w:t>15</w:t>
      </w:r>
      <w:r w:rsidR="00A626CF" w:rsidRPr="00A626CF">
        <w:noBreakHyphen/>
      </w:r>
      <w:r w:rsidRPr="00A626CF">
        <w:t>70 to 4</w:t>
      </w:r>
      <w:r w:rsidR="00A626CF" w:rsidRPr="00A626CF">
        <w:noBreakHyphen/>
      </w:r>
      <w:r w:rsidRPr="00A626CF">
        <w:t>15</w:t>
      </w:r>
      <w:r w:rsidR="00A626CF" w:rsidRPr="00A626CF">
        <w:noBreakHyphen/>
      </w:r>
      <w:r w:rsidRPr="00A626CF">
        <w:t xml:space="preserve">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w:t>
      </w:r>
      <w:r w:rsidRPr="00A626CF">
        <w:lastRenderedPageBreak/>
        <w:t>intended that the statutory vehicle granted by this section to governing bodies for the issuance of bonds shall be in addition to power existing in such governing bodies to issue revenue bonds.</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507.12; 1965 (54) 693.</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LIBRARY REFERENCES</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Municipal Corporations 911.</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Westlaw Key Number Search: 268k911.</w:t>
      </w:r>
    </w:p>
    <w:p w:rsidR="00A626CF" w:rsidRP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26CF">
        <w:t xml:space="preserve">C.J.S. Municipal Corporations </w:t>
      </w:r>
      <w:r w:rsidR="00A626CF" w:rsidRPr="00A626CF">
        <w:t xml:space="preserve">Section </w:t>
      </w:r>
      <w:r w:rsidRPr="00A626CF">
        <w:t>1649.</w:t>
      </w:r>
    </w:p>
    <w:p w:rsidR="00A626CF" w:rsidRP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rPr>
          <w:b/>
        </w:rPr>
        <w:t xml:space="preserve">SECTION </w:t>
      </w:r>
      <w:r w:rsidR="00F046CB" w:rsidRPr="00A626CF">
        <w:rPr>
          <w:b/>
        </w:rPr>
        <w:t>6</w:t>
      </w:r>
      <w:r w:rsidRPr="00A626CF">
        <w:rPr>
          <w:b/>
        </w:rPr>
        <w:noBreakHyphen/>
      </w:r>
      <w:r w:rsidR="00F046CB" w:rsidRPr="00A626CF">
        <w:rPr>
          <w:b/>
        </w:rPr>
        <w:t>15</w:t>
      </w:r>
      <w:r w:rsidRPr="00A626CF">
        <w:rPr>
          <w:b/>
        </w:rPr>
        <w:noBreakHyphen/>
      </w:r>
      <w:r w:rsidR="00F046CB" w:rsidRPr="00A626CF">
        <w:rPr>
          <w:b/>
        </w:rPr>
        <w:t>140.</w:t>
      </w:r>
      <w:r w:rsidR="00F046CB" w:rsidRPr="00A626CF">
        <w:t xml:space="preserve"> Powers granted by chapter shall be cumulative.</w:t>
      </w:r>
    </w:p>
    <w:p w:rsidR="00A626CF" w:rsidRDefault="00F046C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26CF">
        <w:tab/>
        <w:t>All powers granted by this chapter are intended to be supplementary to any powers now existing and not in abrogation thereof.</w:t>
      </w: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26CF" w:rsidRDefault="00A626CF"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6CB" w:rsidRPr="00A626CF">
        <w:t xml:space="preserve">: 1962 Code </w:t>
      </w:r>
      <w:r w:rsidRPr="00A626CF">
        <w:t xml:space="preserve">Section </w:t>
      </w:r>
      <w:r w:rsidR="00F046CB" w:rsidRPr="00A626CF">
        <w:t>59</w:t>
      </w:r>
      <w:r w:rsidRPr="00A626CF">
        <w:noBreakHyphen/>
      </w:r>
      <w:r w:rsidR="00F046CB" w:rsidRPr="00A626CF">
        <w:t>507.13; 1965 (54) 693.</w:t>
      </w:r>
    </w:p>
    <w:p w:rsidR="00A84CDB" w:rsidRPr="00A626CF" w:rsidRDefault="00A84CDB" w:rsidP="00A6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626CF" w:rsidSect="00A626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6CF" w:rsidRDefault="00A626CF" w:rsidP="00A626CF">
      <w:r>
        <w:separator/>
      </w:r>
    </w:p>
  </w:endnote>
  <w:endnote w:type="continuationSeparator" w:id="0">
    <w:p w:rsidR="00A626CF" w:rsidRDefault="00A626CF" w:rsidP="00A6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CF" w:rsidRPr="00A626CF" w:rsidRDefault="00A626CF" w:rsidP="00A626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CF" w:rsidRPr="00A626CF" w:rsidRDefault="00A626CF" w:rsidP="00A626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CF" w:rsidRPr="00A626CF" w:rsidRDefault="00A626CF" w:rsidP="00A62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6CF" w:rsidRDefault="00A626CF" w:rsidP="00A626CF">
      <w:r>
        <w:separator/>
      </w:r>
    </w:p>
  </w:footnote>
  <w:footnote w:type="continuationSeparator" w:id="0">
    <w:p w:rsidR="00A626CF" w:rsidRDefault="00A626CF" w:rsidP="00A62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CF" w:rsidRPr="00A626CF" w:rsidRDefault="00A626CF" w:rsidP="00A626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CF" w:rsidRPr="00A626CF" w:rsidRDefault="00A626CF" w:rsidP="00A626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CF" w:rsidRPr="00A626CF" w:rsidRDefault="00A626CF" w:rsidP="00A626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C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626CF"/>
    <w:rsid w:val="00A84CDB"/>
    <w:rsid w:val="00AE09C8"/>
    <w:rsid w:val="00BA240E"/>
    <w:rsid w:val="00BF1A3D"/>
    <w:rsid w:val="00C81307"/>
    <w:rsid w:val="00CE1438"/>
    <w:rsid w:val="00D67A19"/>
    <w:rsid w:val="00E0756A"/>
    <w:rsid w:val="00F046CB"/>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53760-420E-4C24-9F22-33D0DE49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4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46CB"/>
    <w:rPr>
      <w:rFonts w:ascii="Courier New" w:eastAsiaTheme="minorEastAsia" w:hAnsi="Courier New" w:cs="Courier New"/>
      <w:sz w:val="20"/>
      <w:szCs w:val="20"/>
    </w:rPr>
  </w:style>
  <w:style w:type="paragraph" w:styleId="Header">
    <w:name w:val="header"/>
    <w:basedOn w:val="Normal"/>
    <w:link w:val="HeaderChar"/>
    <w:uiPriority w:val="99"/>
    <w:unhideWhenUsed/>
    <w:rsid w:val="00A626CF"/>
    <w:pPr>
      <w:tabs>
        <w:tab w:val="center" w:pos="4680"/>
        <w:tab w:val="right" w:pos="9360"/>
      </w:tabs>
    </w:pPr>
  </w:style>
  <w:style w:type="character" w:customStyle="1" w:styleId="HeaderChar">
    <w:name w:val="Header Char"/>
    <w:basedOn w:val="DefaultParagraphFont"/>
    <w:link w:val="Header"/>
    <w:uiPriority w:val="99"/>
    <w:rsid w:val="00A626CF"/>
    <w:rPr>
      <w:rFonts w:cs="Times New Roman"/>
    </w:rPr>
  </w:style>
  <w:style w:type="paragraph" w:styleId="Footer">
    <w:name w:val="footer"/>
    <w:basedOn w:val="Normal"/>
    <w:link w:val="FooterChar"/>
    <w:uiPriority w:val="99"/>
    <w:unhideWhenUsed/>
    <w:rsid w:val="00A626CF"/>
    <w:pPr>
      <w:tabs>
        <w:tab w:val="center" w:pos="4680"/>
        <w:tab w:val="right" w:pos="9360"/>
      </w:tabs>
    </w:pPr>
  </w:style>
  <w:style w:type="character" w:customStyle="1" w:styleId="FooterChar">
    <w:name w:val="Footer Char"/>
    <w:basedOn w:val="DefaultParagraphFont"/>
    <w:link w:val="Footer"/>
    <w:uiPriority w:val="99"/>
    <w:rsid w:val="00A626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9</Pages>
  <Words>3063</Words>
  <Characters>17463</Characters>
  <Application>Microsoft Office Word</Application>
  <DocSecurity>0</DocSecurity>
  <Lines>145</Lines>
  <Paragraphs>40</Paragraphs>
  <ScaleCrop>false</ScaleCrop>
  <Company>Legislative Services Agency (LSA)</Company>
  <LinksUpToDate>false</LinksUpToDate>
  <CharactersWithSpaces>20486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2017-10-20T20:35:00Z</dcterms:created>
  <dcterms:modified xsi:type="dcterms:W3CDTF">2017-10-20T20:35:00Z</dcterms:modified>
</cp:coreProperties>
</file>