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102BF">
        <w:t>CHAPTER 27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102BF">
        <w:t>County Boards of Registration and Election Commissions [Repealed]</w:t>
      </w: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F87199" w:rsidRPr="000102BF">
        <w:t xml:space="preserve"> 1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0102BF">
        <w:t>General Provisions [Repealed]</w:t>
      </w:r>
      <w:bookmarkStart w:id="0" w:name="_GoBack"/>
      <w:bookmarkEnd w:id="0"/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110.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110 was titled Appointment of members of boards and commissions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120.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120 was titled Codification; purpose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130.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130 was titled Effect of codification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F87199" w:rsidRPr="000102BF">
        <w:t xml:space="preserve"> 2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0102BF">
        <w:t>Codification of County Boards of Registration and Election Commissions [Repealed]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210.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210 was titled Registration and Elections Commission for Abbeville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215.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215 was titled Registration and Elections Commission for Aiken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220.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220 was titled Registration and Elections Commission for Allendale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225.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225 was titled Registration and Elections Commission for Anderson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230.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lastRenderedPageBreak/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230 was titled Registration and Elections Commission for Bamberg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235.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235 was titled Barnwell County Board of Elections and Registration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240.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240 was titled Beaufort County Board of Elections and Registration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 xml:space="preserve">s signature on June 12, 2008); 2014 Act No. 174 (H.3939), </w:t>
      </w:r>
      <w:r w:rsidR="000102BF" w:rsidRPr="000102BF">
        <w:t xml:space="preserve">Section </w:t>
      </w:r>
      <w:r w:rsidRPr="000102BF">
        <w:t>1, eff May 16, 2014.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245.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245 was titled Board of Elections and Voter Registration of Berkeley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250.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250 was titled Calhoun County Board of Elections and Registration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255.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255 was titled Board of Elections and Voter Registration of Charleston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260.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260 was titled Cherokee County Election Commission and Cherokee County Board of Registration; appointment and powers of members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265.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265 was titled Registration and Election Commission of Chester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270.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270 was titled Chesterfield County Board of Elections and Registration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275.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275 was titled Board of Elections and Voter Registration of Clarendon County; abolition of Clarendon County Board of Voter Registration and Clarendon County Election Commission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 xml:space="preserve">s signature on June 12, 2008); 2012 Act No. 214, </w:t>
      </w:r>
      <w:r w:rsidR="000102BF" w:rsidRPr="000102BF">
        <w:t xml:space="preserve">Section </w:t>
      </w:r>
      <w:r w:rsidRPr="000102BF">
        <w:t xml:space="preserve">1, eff June 11, 2012; 2013 Act No. 9, </w:t>
      </w:r>
      <w:r w:rsidR="000102BF" w:rsidRPr="000102BF">
        <w:t xml:space="preserve">Section </w:t>
      </w:r>
      <w:r w:rsidRPr="000102BF">
        <w:t>1, eff April 12, 2013.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280.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280 was titled Board of Elections and Voter Registration of Colleton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285.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285 was titled Darlington County Board of Elections and Registration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290.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290 was titled Dillon County Election Commission and Dillon County Board of Registration; appointment and powers of members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295.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295 was titled Dorchester County Board of Elections and Registration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300.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300 was titled Registration and Elections Commission for Edgefield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305.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305 was titled Registration and Elections Commission of Fairfield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310.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310 was titled Registration and Elections Commission for Florence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315.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315 was titled Georgetown County Board of Elections and Registration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320.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320 was titled Greenville County Election Commission and Greenville County Board of Registration; appointment and powers of members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325.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325 was titled Greenwood County Election Commission and Greenwood County Board of Registration; appointment and powers of members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330.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330 was titled Board of Elections and Voter Registration of Hampton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335.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335 was titled Horry County Election Commission and Horry County Board of Registration; appointment and powers of members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340.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340 was titled Board of Elections and Voter Registration of Jasper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345.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345 was titled Kershaw County Board of Elections and Registration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350.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350 was titled Registration and Election Commission for Lancaster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355.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355 was titled Registration and Elections Commission for Laurens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360.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360 was titled Lee County Board of Elections and Registration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365.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365 was titled Registration and Elections Commission for Lexington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 xml:space="preserve">s signature on June 12, 2008); 2010 Act No. 189, </w:t>
      </w:r>
      <w:r w:rsidR="000102BF" w:rsidRPr="000102BF">
        <w:t xml:space="preserve">Section </w:t>
      </w:r>
      <w:r w:rsidRPr="000102BF">
        <w:t>1, eff May 28, 2010.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370.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370 was titled Registration and Elections Commission for Marion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375.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375 was titled Marlboro County Board of Elections and Registration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380.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380 was titled Board of Election and Registration of McComick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385.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385 was titled Registration and Elections Commission for Newberry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390.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390 was titled Registration and Elections Commission for Oconee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395.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395 was titled Orangeburg County Board of Elections and Registration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400.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400 was titled Registration and Elections Commission for Pickens County.f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405.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405 was titled Board of Elections and Voter Registration of Richland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 xml:space="preserve">s signature on June 12, 2008); 2011 Act No. 17, </w:t>
      </w:r>
      <w:r w:rsidR="000102BF" w:rsidRPr="000102BF">
        <w:t xml:space="preserve">Section </w:t>
      </w:r>
      <w:r w:rsidRPr="000102BF">
        <w:t>1, eff May 9, 2011.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410.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410 was titled Registration and Elections Commission for Saluda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415.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415 was titled Spartanburg County Election Commission and Spartanburg County Board of Registration; appointment and power of members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420.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420 was titled Registration and Elections Commission for Sumter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425.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425 was titled Board of Election and Registration of Union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430.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430 was titled Williamsburg County Election Commission and Williamsburg County Board of Registration; appointment and powers of members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0102BF" w:rsidRP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2BF" w:rsidRDefault="000102BF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rPr>
          <w:b/>
        </w:rPr>
        <w:t xml:space="preserve">SECTION </w:t>
      </w:r>
      <w:r w:rsidR="00F87199" w:rsidRPr="000102BF">
        <w:rPr>
          <w:b/>
        </w:rPr>
        <w:t>7</w:t>
      </w:r>
      <w:r w:rsidRPr="000102BF">
        <w:rPr>
          <w:b/>
        </w:rPr>
        <w:noBreakHyphen/>
      </w:r>
      <w:r w:rsidR="00F87199" w:rsidRPr="000102BF">
        <w:rPr>
          <w:b/>
        </w:rPr>
        <w:t>27</w:t>
      </w:r>
      <w:r w:rsidRPr="000102BF">
        <w:rPr>
          <w:b/>
        </w:rPr>
        <w:noBreakHyphen/>
      </w:r>
      <w:r w:rsidR="00F87199" w:rsidRPr="000102BF">
        <w:rPr>
          <w:b/>
        </w:rPr>
        <w:t>435.</w:t>
      </w:r>
      <w:r w:rsidR="00F87199" w:rsidRPr="000102BF">
        <w:t xml:space="preserve"> Repealed by 2014 Act No. 196, </w:t>
      </w:r>
      <w:r w:rsidRPr="000102BF">
        <w:t xml:space="preserve">Section </w:t>
      </w:r>
      <w:r w:rsidR="00F87199" w:rsidRPr="000102BF">
        <w:t>7, eff June 2, 2014.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>Editor</w:t>
      </w:r>
      <w:r w:rsidR="000102BF" w:rsidRPr="000102BF">
        <w:t>’</w:t>
      </w:r>
      <w:r w:rsidRPr="000102BF">
        <w:t>s Note</w:t>
      </w:r>
    </w:p>
    <w:p w:rsid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2BF">
        <w:t xml:space="preserve">Former </w:t>
      </w:r>
      <w:r w:rsidR="000102BF" w:rsidRPr="000102BF">
        <w:t xml:space="preserve">Section </w:t>
      </w:r>
      <w:r w:rsidRPr="000102BF">
        <w:t>7</w:t>
      </w:r>
      <w:r w:rsidR="000102BF" w:rsidRPr="000102BF">
        <w:noBreakHyphen/>
      </w:r>
      <w:r w:rsidRPr="000102BF">
        <w:t>27</w:t>
      </w:r>
      <w:r w:rsidR="000102BF" w:rsidRPr="000102BF">
        <w:noBreakHyphen/>
      </w:r>
      <w:r w:rsidRPr="000102BF">
        <w:t xml:space="preserve">435 was titled Registration and Elections Commission for York County and was derived from 2008 Act No. 312, </w:t>
      </w:r>
      <w:r w:rsidR="000102BF" w:rsidRPr="000102BF">
        <w:t xml:space="preserve">Section </w:t>
      </w:r>
      <w:r w:rsidRPr="000102BF">
        <w:t>1, eff upon approval (became law without the Governor</w:t>
      </w:r>
      <w:r w:rsidR="000102BF" w:rsidRPr="000102BF">
        <w:t>’</w:t>
      </w:r>
      <w:r w:rsidRPr="000102BF">
        <w:t>s signature on June 12, 2008).</w:t>
      </w:r>
    </w:p>
    <w:p w:rsidR="00F87199" w:rsidRPr="000102BF" w:rsidRDefault="00F87199" w:rsidP="000102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87199" w:rsidRPr="000102BF" w:rsidSect="000102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2BF" w:rsidRDefault="000102BF" w:rsidP="000102BF">
      <w:r>
        <w:separator/>
      </w:r>
    </w:p>
  </w:endnote>
  <w:endnote w:type="continuationSeparator" w:id="0">
    <w:p w:rsidR="000102BF" w:rsidRDefault="000102BF" w:rsidP="0001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2BF" w:rsidRPr="000102BF" w:rsidRDefault="000102BF" w:rsidP="00010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2BF" w:rsidRPr="000102BF" w:rsidRDefault="000102BF" w:rsidP="000102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2BF" w:rsidRPr="000102BF" w:rsidRDefault="000102BF" w:rsidP="00010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2BF" w:rsidRDefault="000102BF" w:rsidP="000102BF">
      <w:r>
        <w:separator/>
      </w:r>
    </w:p>
  </w:footnote>
  <w:footnote w:type="continuationSeparator" w:id="0">
    <w:p w:rsidR="000102BF" w:rsidRDefault="000102BF" w:rsidP="00010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2BF" w:rsidRPr="000102BF" w:rsidRDefault="000102BF" w:rsidP="00010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2BF" w:rsidRPr="000102BF" w:rsidRDefault="000102BF" w:rsidP="000102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2BF" w:rsidRPr="000102BF" w:rsidRDefault="000102BF" w:rsidP="000102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1A"/>
    <w:rsid w:val="000102BF"/>
    <w:rsid w:val="002E5B11"/>
    <w:rsid w:val="00412F1A"/>
    <w:rsid w:val="00570846"/>
    <w:rsid w:val="00586ACF"/>
    <w:rsid w:val="005A5604"/>
    <w:rsid w:val="005A69FC"/>
    <w:rsid w:val="008611C5"/>
    <w:rsid w:val="00B756CA"/>
    <w:rsid w:val="00CC40EB"/>
    <w:rsid w:val="00F87199"/>
    <w:rsid w:val="00FA4370"/>
    <w:rsid w:val="00FB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36C79-7758-4F4E-9135-FD615E0D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2BF"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 w:cs="Consolas"/>
    </w:rPr>
  </w:style>
  <w:style w:type="character" w:customStyle="1" w:styleId="HeaderChar">
    <w:name w:val="Header Char"/>
    <w:basedOn w:val="DefaultParagraphFont"/>
    <w:link w:val="Header"/>
    <w:uiPriority w:val="99"/>
    <w:rsid w:val="000102BF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2B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5789D18D.dotm</Template>
  <TotalTime>0</TotalTime>
  <Pages>9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Traut, Bridget (Legal)</dc:creator>
  <cp:keywords/>
  <dc:description/>
  <cp:lastModifiedBy>Kellen Lagroon</cp:lastModifiedBy>
  <cp:revision>2</cp:revision>
  <dcterms:created xsi:type="dcterms:W3CDTF">2018-04-30T19:52:00Z</dcterms:created>
  <dcterms:modified xsi:type="dcterms:W3CDTF">2018-04-30T19:52:00Z</dcterms:modified>
</cp:coreProperties>
</file>