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1F49">
        <w:rPr>
          <w:lang w:val="en-PH"/>
        </w:rPr>
        <w:t>CHAPTER 17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1F49">
        <w:rPr>
          <w:lang w:val="en-PH"/>
        </w:rPr>
        <w:t>Clerks of Courts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351" w:rsidRPr="000D1F49">
        <w:rPr>
          <w:lang w:val="en-PH"/>
        </w:rPr>
        <w:t xml:space="preserve"> 1</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1F49">
        <w:rPr>
          <w:lang w:val="en-PH"/>
        </w:rPr>
        <w:t>Office; Election; Qualification; Vacancies</w:t>
      </w:r>
      <w:bookmarkStart w:id="0" w:name="_GoBack"/>
      <w:bookmarkEnd w:id="0"/>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10.</w:t>
      </w:r>
      <w:r w:rsidR="00DD4351" w:rsidRPr="000D1F49">
        <w:rPr>
          <w:lang w:val="en-PH"/>
        </w:rPr>
        <w:t xml:space="preserve"> Election for clerk of court of common pleas.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There shall be an election for clerk of the court of common pleas in each county by the qualified voters thereof at each alternate general election, reckoning from the election in the year 1960.</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1701; 1942 Code </w:t>
      </w:r>
      <w:r w:rsidRPr="000D1F49">
        <w:rPr>
          <w:lang w:val="en-PH"/>
        </w:rPr>
        <w:t xml:space="preserve">Section </w:t>
      </w:r>
      <w:r w:rsidR="00DD4351" w:rsidRPr="000D1F49">
        <w:rPr>
          <w:lang w:val="en-PH"/>
        </w:rPr>
        <w:t xml:space="preserve">3577; 1932 Code </w:t>
      </w:r>
      <w:r w:rsidRPr="000D1F49">
        <w:rPr>
          <w:lang w:val="en-PH"/>
        </w:rPr>
        <w:t xml:space="preserve">Section </w:t>
      </w:r>
      <w:r w:rsidR="00DD4351" w:rsidRPr="000D1F49">
        <w:rPr>
          <w:lang w:val="en-PH"/>
        </w:rPr>
        <w:t xml:space="preserve">3577;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2121;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1300;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902; 1882 (17) 1125; Const. V, 27; 1897 (22) 591.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Filling vacancy by election, see </w:t>
      </w:r>
      <w:r w:rsidR="000D1F49" w:rsidRPr="000D1F49">
        <w:rPr>
          <w:lang w:val="en-PH"/>
        </w:rPr>
        <w:t xml:space="preserve">Section </w:t>
      </w:r>
      <w:r w:rsidRPr="000D1F49">
        <w:rPr>
          <w:lang w:val="en-PH"/>
        </w:rPr>
        <w:t>4</w:t>
      </w:r>
      <w:r w:rsidR="000D1F49" w:rsidRPr="000D1F49">
        <w:rPr>
          <w:lang w:val="en-PH"/>
        </w:rPr>
        <w:noBreakHyphen/>
      </w:r>
      <w:r w:rsidRPr="000D1F49">
        <w:rPr>
          <w:lang w:val="en-PH"/>
        </w:rPr>
        <w:t>11</w:t>
      </w:r>
      <w:r w:rsidR="000D1F49" w:rsidRPr="000D1F49">
        <w:rPr>
          <w:lang w:val="en-PH"/>
        </w:rPr>
        <w:noBreakHyphen/>
      </w:r>
      <w:r w:rsidRPr="000D1F49">
        <w:rPr>
          <w:lang w:val="en-PH"/>
        </w:rPr>
        <w:t>20.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329.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2, Creation of the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4, Election.</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Discussion of when the term of Office commences for the Chesterfield County Clerk of Court. S.C. Op.Atty.Gen. (August 2, 2002) 2002 WL 1925760.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Constitutional issues 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An election for clerk of court for Charleston county in year which was not the year for the regular election of the clerk of court for that county was void since, if election was for unexpired portion of term only, the term of four years fixed by the Constitution would be varied, and if for four years,the election year as fixed by statute would be changed. Limehouse v. Blackwell (S.C. 1939) 190 S.C. 122, 2 S.E.2d 483.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No clerk of court could be lawfully elected on November 7th, 1882, as there was no authority for such an election on that day. The statute, Gen.Stat.1882, </w:t>
      </w:r>
      <w:r w:rsidR="000D1F49" w:rsidRPr="000D1F49">
        <w:rPr>
          <w:lang w:val="en-PH"/>
        </w:rPr>
        <w:t xml:space="preserve">Section </w:t>
      </w:r>
      <w:r w:rsidRPr="000D1F49">
        <w:rPr>
          <w:lang w:val="en-PH"/>
        </w:rPr>
        <w:t xml:space="preserve">160 (See Code 1942, </w:t>
      </w:r>
      <w:r w:rsidR="000D1F49" w:rsidRPr="000D1F49">
        <w:rPr>
          <w:lang w:val="en-PH"/>
        </w:rPr>
        <w:t xml:space="preserve">Section </w:t>
      </w:r>
      <w:r w:rsidRPr="000D1F49">
        <w:rPr>
          <w:lang w:val="en-PH"/>
        </w:rPr>
        <w:t>2350), authorized an election for clerk of court only at every alternate general election, reckoning from the year 1880; and if the clerk be a State officer, as has been held, then the constitution required the election to be had at every alternate general election, beginning with the year 1868. State v. Sims (S.C. 1883) 18 S.C. 460, 1883 WL 4826, Unreported.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 clerk of court, elected his own successor at the general election, November 7th, 1876, gave bond, December 18th, which was approved January 1st, 1877, but he did not receive his commission until may 3d, upon which he endorsed the usual oaths June 20th, 1877. Another person was elected clerk at the general election, November 2d, 1880, and qualified and was commissioned in December following. Held, that the term of the first clerk was four years from the general election in November 1876, and until his successor, then elected, was qualified. Macoy v. Curtis (S.C. 1880) 14 S.C. 367, 1880 WL 5719, Unreported.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A Clerk of the Court of Common Pleas holds his office, under the Constitution, </w:t>
      </w:r>
      <w:r w:rsidR="000D1F49" w:rsidRPr="000D1F49">
        <w:rPr>
          <w:lang w:val="en-PH"/>
        </w:rPr>
        <w:t>“</w:t>
      </w:r>
      <w:r w:rsidRPr="000D1F49">
        <w:rPr>
          <w:lang w:val="en-PH"/>
        </w:rPr>
        <w:t>for the term of four years;</w:t>
      </w:r>
      <w:r w:rsidR="000D1F49" w:rsidRPr="000D1F49">
        <w:rPr>
          <w:lang w:val="en-PH"/>
        </w:rPr>
        <w:t>”</w:t>
      </w:r>
      <w:r w:rsidRPr="000D1F49">
        <w:rPr>
          <w:lang w:val="en-PH"/>
        </w:rPr>
        <w:t xml:space="preserve"> and this whether he was elected because his predecessor</w:t>
      </w:r>
      <w:r w:rsidR="000D1F49" w:rsidRPr="000D1F49">
        <w:rPr>
          <w:lang w:val="en-PH"/>
        </w:rPr>
        <w:t>’</w:t>
      </w:r>
      <w:r w:rsidRPr="000D1F49">
        <w:rPr>
          <w:lang w:val="en-PH"/>
        </w:rPr>
        <w:t>s term had expired, or because the person elected had failed to qualify, or because of a vacancy caused by the death or resignation of the incumbent, or by any other cause. Wright v. Charles (S.C. 1873) 4 S.C. 178, 1873 WL 4825, Unreported.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lastRenderedPageBreak/>
        <w:t>By the Constitution of the State, no one can hold the office of Clerk of the Court of Common Pleas, unless he be elected thereto by the voters of the County. Reister v. Hemphill (S.C. 1871) 2 S.C. 325, 1871 WL 4547, Unreported.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2. Constitutional issues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This section [Code 1962 </w:t>
      </w:r>
      <w:r w:rsidR="000D1F49" w:rsidRPr="000D1F49">
        <w:rPr>
          <w:lang w:val="en-PH"/>
        </w:rPr>
        <w:t xml:space="preserve">Section </w:t>
      </w:r>
      <w:r w:rsidRPr="000D1F49">
        <w:rPr>
          <w:lang w:val="en-PH"/>
        </w:rPr>
        <w:t>15</w:t>
      </w:r>
      <w:r w:rsidR="000D1F49" w:rsidRPr="000D1F49">
        <w:rPr>
          <w:lang w:val="en-PH"/>
        </w:rPr>
        <w:noBreakHyphen/>
      </w:r>
      <w:r w:rsidRPr="000D1F49">
        <w:rPr>
          <w:lang w:val="en-PH"/>
        </w:rPr>
        <w:t xml:space="preserve">1701] is not in conflict with SC Const, Art 5, </w:t>
      </w:r>
      <w:r w:rsidR="000D1F49" w:rsidRPr="000D1F49">
        <w:rPr>
          <w:lang w:val="en-PH"/>
        </w:rPr>
        <w:t xml:space="preserve">Section </w:t>
      </w:r>
      <w:r w:rsidRPr="000D1F49">
        <w:rPr>
          <w:lang w:val="en-PH"/>
        </w:rPr>
        <w:t>27, but on the contrary it is supplementary thereto and valid. Cannon v. Sligh (S.C. 1933) 170 S.C. 45, 169 S.E. 712.</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20.</w:t>
      </w:r>
      <w:r w:rsidR="00DD4351" w:rsidRPr="000D1F49">
        <w:rPr>
          <w:lang w:val="en-PH"/>
        </w:rPr>
        <w:t xml:space="preserve"> Clerk of court of common pleas to be clerk of all courts of record.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of the court of common pleas elected in each county pursuant to Section 14</w:t>
      </w:r>
      <w:r w:rsidR="000D1F49" w:rsidRPr="000D1F49">
        <w:rPr>
          <w:lang w:val="en-PH"/>
        </w:rPr>
        <w:noBreakHyphen/>
      </w:r>
      <w:r w:rsidRPr="000D1F49">
        <w:rPr>
          <w:lang w:val="en-PH"/>
        </w:rPr>
        <w:t>17</w:t>
      </w:r>
      <w:r w:rsidR="000D1F49" w:rsidRPr="000D1F49">
        <w:rPr>
          <w:lang w:val="en-PH"/>
        </w:rPr>
        <w:noBreakHyphen/>
      </w:r>
      <w:r w:rsidRPr="000D1F49">
        <w:rPr>
          <w:lang w:val="en-PH"/>
        </w:rPr>
        <w:t>10 is ex officio clerk of the court of general sessions, the family court, and all other courts of record in the county except as may be provided by the law establishing the other courts.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1703; 1942 Code </w:t>
      </w:r>
      <w:r w:rsidRPr="000D1F49">
        <w:rPr>
          <w:lang w:val="en-PH"/>
        </w:rPr>
        <w:t xml:space="preserve">Section </w:t>
      </w:r>
      <w:r w:rsidR="00DD4351" w:rsidRPr="000D1F49">
        <w:rPr>
          <w:lang w:val="en-PH"/>
        </w:rPr>
        <w:t xml:space="preserve">3578; 1932 Code </w:t>
      </w:r>
      <w:r w:rsidRPr="000D1F49">
        <w:rPr>
          <w:lang w:val="en-PH"/>
        </w:rPr>
        <w:t xml:space="preserve">Section </w:t>
      </w:r>
      <w:r w:rsidR="00DD4351" w:rsidRPr="000D1F49">
        <w:rPr>
          <w:lang w:val="en-PH"/>
        </w:rPr>
        <w:t xml:space="preserve">3578;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2122;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1301;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903; G. S. 759; R. S. 775; 1884 (18) 744; 1961 (52) 605; 1988 Act No. 630, eff June 2, 1988.</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4, Election.</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30.</w:t>
      </w:r>
      <w:r w:rsidR="00DD4351" w:rsidRPr="000D1F49">
        <w:rPr>
          <w:lang w:val="en-PH"/>
        </w:rPr>
        <w:t xml:space="preserve"> Vacancies; when probate judge shall act.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In the event of any vacancy in the office of clerk the Governor shall have full power to fill it by appointment as provided in Section 4</w:t>
      </w:r>
      <w:r w:rsidR="000D1F49" w:rsidRPr="000D1F49">
        <w:rPr>
          <w:lang w:val="en-PH"/>
        </w:rPr>
        <w:noBreakHyphen/>
      </w:r>
      <w:r w:rsidRPr="000D1F49">
        <w:rPr>
          <w:lang w:val="en-PH"/>
        </w:rPr>
        <w:t>11</w:t>
      </w:r>
      <w:r w:rsidR="000D1F49" w:rsidRPr="000D1F49">
        <w:rPr>
          <w:lang w:val="en-PH"/>
        </w:rPr>
        <w:noBreakHyphen/>
      </w:r>
      <w:r w:rsidRPr="000D1F49">
        <w:rPr>
          <w:lang w:val="en-PH"/>
        </w:rPr>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1704;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1704; 1942 Code </w:t>
      </w:r>
      <w:r w:rsidRPr="000D1F49">
        <w:rPr>
          <w:lang w:val="en-PH"/>
        </w:rPr>
        <w:t xml:space="preserve">Section </w:t>
      </w:r>
      <w:r w:rsidR="00DD4351" w:rsidRPr="000D1F49">
        <w:rPr>
          <w:lang w:val="en-PH"/>
        </w:rPr>
        <w:t xml:space="preserve">3573; 1932 Code </w:t>
      </w:r>
      <w:r w:rsidRPr="000D1F49">
        <w:rPr>
          <w:lang w:val="en-PH"/>
        </w:rPr>
        <w:t xml:space="preserve">Section </w:t>
      </w:r>
      <w:r w:rsidR="00DD4351" w:rsidRPr="000D1F49">
        <w:rPr>
          <w:lang w:val="en-PH"/>
        </w:rPr>
        <w:t xml:space="preserve">3578;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2122;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1301;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903; G. S. 759; R. S. 775; 1882 (17) 1126 </w:t>
      </w:r>
      <w:r w:rsidRPr="000D1F49">
        <w:rPr>
          <w:lang w:val="en-PH"/>
        </w:rPr>
        <w:t xml:space="preserve">Section </w:t>
      </w:r>
      <w:r w:rsidR="00DD4351" w:rsidRPr="000D1F49">
        <w:rPr>
          <w:lang w:val="en-PH"/>
        </w:rPr>
        <w:t>75; 1884 (18) 744.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How vacancies filled in county offices, see </w:t>
      </w:r>
      <w:r w:rsidR="000D1F49" w:rsidRPr="000D1F49">
        <w:rPr>
          <w:lang w:val="en-PH"/>
        </w:rPr>
        <w:t xml:space="preserve">Section </w:t>
      </w:r>
      <w:r w:rsidRPr="000D1F49">
        <w:rPr>
          <w:lang w:val="en-PH"/>
        </w:rPr>
        <w:t>4</w:t>
      </w:r>
      <w:r w:rsidR="000D1F49" w:rsidRPr="000D1F49">
        <w:rPr>
          <w:lang w:val="en-PH"/>
        </w:rPr>
        <w:noBreakHyphen/>
      </w:r>
      <w:r w:rsidRPr="000D1F49">
        <w:rPr>
          <w:lang w:val="en-PH"/>
        </w:rPr>
        <w:t>11</w:t>
      </w:r>
      <w:r w:rsidR="000D1F49" w:rsidRPr="000D1F49">
        <w:rPr>
          <w:lang w:val="en-PH"/>
        </w:rPr>
        <w:noBreakHyphen/>
      </w:r>
      <w:r w:rsidRPr="000D1F49">
        <w:rPr>
          <w:lang w:val="en-PH"/>
        </w:rPr>
        <w:t>20.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329.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7, Term of Office and Vacancies.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One elected, qualified, and commissioned clerk of court, and who is in possession of the office, discharging its duties, without any one claiming it, is a de facto clerk, though he has accepted the office of intendant of a town, and Const. 1895, art. 2, </w:t>
      </w:r>
      <w:r w:rsidR="000D1F49" w:rsidRPr="000D1F49">
        <w:rPr>
          <w:lang w:val="en-PH"/>
        </w:rPr>
        <w:t xml:space="preserve">Section </w:t>
      </w:r>
      <w:r w:rsidRPr="000D1F49">
        <w:rPr>
          <w:lang w:val="en-PH"/>
        </w:rPr>
        <w:t xml:space="preserve">2, provides that no one shall hold two offices of honor or profit at the same time, and 1 Rev.St.1893, </w:t>
      </w:r>
      <w:r w:rsidR="000D1F49" w:rsidRPr="000D1F49">
        <w:rPr>
          <w:lang w:val="en-PH"/>
        </w:rPr>
        <w:t xml:space="preserve">Section </w:t>
      </w:r>
      <w:r w:rsidRPr="000D1F49">
        <w:rPr>
          <w:lang w:val="en-PH"/>
        </w:rPr>
        <w:t xml:space="preserve">775 (See Code 1942, </w:t>
      </w:r>
      <w:r w:rsidR="000D1F49" w:rsidRPr="000D1F49">
        <w:rPr>
          <w:lang w:val="en-PH"/>
        </w:rPr>
        <w:t xml:space="preserve">Section </w:t>
      </w:r>
      <w:r w:rsidRPr="000D1F49">
        <w:rPr>
          <w:lang w:val="en-PH"/>
        </w:rPr>
        <w:t>3578), provides that the judge of probate shall exercise the duties of the office of clerk in case of vacancy therein, till appointment to fill the vacancy. State v. Coleman (S.C. 1899) 54 S.C. 282, 32 S.E. 406.</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lastRenderedPageBreak/>
        <w:t>A Clerk of Court appointed to fill a vacancy by death, resignation, &amp;c., holds only till the expiration of the term of the original incumbent. State v. Harmon, 1840, 1840 WL 2030, Unreported.</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40.</w:t>
      </w:r>
      <w:r w:rsidR="00DD4351" w:rsidRPr="000D1F49">
        <w:rPr>
          <w:lang w:val="en-PH"/>
        </w:rPr>
        <w:t xml:space="preserve"> Bond.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Before receiving their commissions the several clerks shall enter into bond, to be approved, recorded and filed as prescribed in Sections 8</w:t>
      </w:r>
      <w:r w:rsidR="000D1F49" w:rsidRPr="000D1F49">
        <w:rPr>
          <w:lang w:val="en-PH"/>
        </w:rPr>
        <w:noBreakHyphen/>
      </w:r>
      <w:r w:rsidRPr="000D1F49">
        <w:rPr>
          <w:lang w:val="en-PH"/>
        </w:rPr>
        <w:t>3</w:t>
      </w:r>
      <w:r w:rsidR="000D1F49" w:rsidRPr="000D1F49">
        <w:rPr>
          <w:lang w:val="en-PH"/>
        </w:rPr>
        <w:noBreakHyphen/>
      </w:r>
      <w:r w:rsidRPr="000D1F49">
        <w:rPr>
          <w:lang w:val="en-PH"/>
        </w:rPr>
        <w:t>130 to 8</w:t>
      </w:r>
      <w:r w:rsidR="000D1F49" w:rsidRPr="000D1F49">
        <w:rPr>
          <w:lang w:val="en-PH"/>
        </w:rPr>
        <w:noBreakHyphen/>
      </w:r>
      <w:r w:rsidRPr="000D1F49">
        <w:rPr>
          <w:lang w:val="en-PH"/>
        </w:rPr>
        <w:t>3</w:t>
      </w:r>
      <w:r w:rsidR="000D1F49" w:rsidRPr="000D1F49">
        <w:rPr>
          <w:lang w:val="en-PH"/>
        </w:rPr>
        <w:noBreakHyphen/>
      </w:r>
      <w:r w:rsidRPr="000D1F49">
        <w:rPr>
          <w:lang w:val="en-PH"/>
        </w:rPr>
        <w:t>150 in the penal sum of ten thousand dollars.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1705;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1705; 1942 Code </w:t>
      </w:r>
      <w:r w:rsidRPr="000D1F49">
        <w:rPr>
          <w:lang w:val="en-PH"/>
        </w:rPr>
        <w:t xml:space="preserve">Section </w:t>
      </w:r>
      <w:r w:rsidR="00DD4351" w:rsidRPr="000D1F49">
        <w:rPr>
          <w:lang w:val="en-PH"/>
        </w:rPr>
        <w:t xml:space="preserve">3579; 1932 Code </w:t>
      </w:r>
      <w:r w:rsidRPr="000D1F49">
        <w:rPr>
          <w:lang w:val="en-PH"/>
        </w:rPr>
        <w:t xml:space="preserve">Section </w:t>
      </w:r>
      <w:r w:rsidR="00DD4351" w:rsidRPr="000D1F49">
        <w:rPr>
          <w:lang w:val="en-PH"/>
        </w:rPr>
        <w:t xml:space="preserve">3579;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2123;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1302; 1905 (24) 902; 1907 (25) 652; 1919 (31) 75; 1930 (36) 1173; 1931 (37) 66; 1936 (39) 1314.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5, Qualification</w:t>
      </w:r>
      <w:r w:rsidR="000D1F49" w:rsidRPr="000D1F49">
        <w:rPr>
          <w:lang w:val="en-PH"/>
        </w:rPr>
        <w:noBreakHyphen/>
      </w:r>
      <w:r w:rsidRPr="000D1F49">
        <w:rPr>
          <w:lang w:val="en-PH"/>
        </w:rPr>
        <w:t xml:space="preserve"> Performance Bond.</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50.</w:t>
      </w:r>
      <w:r w:rsidR="00DD4351" w:rsidRPr="000D1F49">
        <w:rPr>
          <w:lang w:val="en-PH"/>
        </w:rPr>
        <w:t xml:space="preserve"> Official oaths; commission shall be read and entered in journal.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before entering on the duties of his office shall, in addition to the oath of office prescribed by the Constitution, take the oaths required of such officer by Section 8</w:t>
      </w:r>
      <w:r w:rsidR="000D1F49" w:rsidRPr="000D1F49">
        <w:rPr>
          <w:lang w:val="en-PH"/>
        </w:rPr>
        <w:noBreakHyphen/>
      </w:r>
      <w:r w:rsidRPr="000D1F49">
        <w:rPr>
          <w:lang w:val="en-PH"/>
        </w:rPr>
        <w:t>3</w:t>
      </w:r>
      <w:r w:rsidR="000D1F49" w:rsidRPr="000D1F49">
        <w:rPr>
          <w:lang w:val="en-PH"/>
        </w:rPr>
        <w:noBreakHyphen/>
      </w:r>
      <w:r w:rsidRPr="000D1F49">
        <w:rPr>
          <w:lang w:val="en-PH"/>
        </w:rPr>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1707;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1707; 1942 Code </w:t>
      </w:r>
      <w:r w:rsidRPr="000D1F49">
        <w:rPr>
          <w:lang w:val="en-PH"/>
        </w:rPr>
        <w:t xml:space="preserve">Section </w:t>
      </w:r>
      <w:r w:rsidR="00DD4351" w:rsidRPr="000D1F49">
        <w:rPr>
          <w:lang w:val="en-PH"/>
        </w:rPr>
        <w:t xml:space="preserve">3580; 1932 Code </w:t>
      </w:r>
      <w:r w:rsidRPr="000D1F49">
        <w:rPr>
          <w:lang w:val="en-PH"/>
        </w:rPr>
        <w:t xml:space="preserve">Section </w:t>
      </w:r>
      <w:r w:rsidR="00DD4351" w:rsidRPr="000D1F49">
        <w:rPr>
          <w:lang w:val="en-PH"/>
        </w:rPr>
        <w:t xml:space="preserve">3580;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2124;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1303;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905; G. S. 724; R. S. 777; 1816 (6) 27; 1839 (11) 92; 1880 (17) 502.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6, Qualification</w:t>
      </w:r>
      <w:r w:rsidR="000D1F49" w:rsidRPr="000D1F49">
        <w:rPr>
          <w:lang w:val="en-PH"/>
        </w:rPr>
        <w:noBreakHyphen/>
      </w:r>
      <w:r w:rsidRPr="000D1F49">
        <w:rPr>
          <w:lang w:val="en-PH"/>
        </w:rPr>
        <w:t xml:space="preserve"> Oath of Office.</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60.</w:t>
      </w:r>
      <w:r w:rsidR="00DD4351" w:rsidRPr="000D1F49">
        <w:rPr>
          <w:lang w:val="en-PH"/>
        </w:rPr>
        <w:t xml:space="preserve"> Deputy.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may appoint a deputy or deputies to be approved by the court of common pleas, a record of whose appointment shall be made in the clerk</w:t>
      </w:r>
      <w:r w:rsidR="000D1F49" w:rsidRPr="000D1F49">
        <w:rPr>
          <w:lang w:val="en-PH"/>
        </w:rPr>
        <w:t>’</w:t>
      </w:r>
      <w:r w:rsidRPr="000D1F49">
        <w:rPr>
          <w:lang w:val="en-PH"/>
        </w:rPr>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1708;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1708; 1942 Code </w:t>
      </w:r>
      <w:r w:rsidRPr="000D1F49">
        <w:rPr>
          <w:lang w:val="en-PH"/>
        </w:rPr>
        <w:t xml:space="preserve">Section </w:t>
      </w:r>
      <w:r w:rsidR="00DD4351" w:rsidRPr="000D1F49">
        <w:rPr>
          <w:lang w:val="en-PH"/>
        </w:rPr>
        <w:t xml:space="preserve">3581; 1932 Code </w:t>
      </w:r>
      <w:r w:rsidRPr="000D1F49">
        <w:rPr>
          <w:lang w:val="en-PH"/>
        </w:rPr>
        <w:t xml:space="preserve">Section </w:t>
      </w:r>
      <w:r w:rsidR="00DD4351" w:rsidRPr="000D1F49">
        <w:rPr>
          <w:lang w:val="en-PH"/>
        </w:rPr>
        <w:t>3581; Civ. C.</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2125;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1304;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906; G. S. 723, 726, 727; R. S. 778; Code Pro. </w:t>
      </w:r>
      <w:r w:rsidRPr="000D1F49">
        <w:rPr>
          <w:lang w:val="en-PH"/>
        </w:rPr>
        <w:t xml:space="preserve">Section </w:t>
      </w:r>
      <w:r w:rsidR="00DD4351" w:rsidRPr="000D1F49">
        <w:rPr>
          <w:lang w:val="en-PH"/>
        </w:rPr>
        <w:t xml:space="preserve">33; 1870 (14) 332 </w:t>
      </w:r>
      <w:r w:rsidRPr="000D1F49">
        <w:rPr>
          <w:lang w:val="en-PH"/>
        </w:rPr>
        <w:t xml:space="preserve">Sections </w:t>
      </w:r>
      <w:r w:rsidR="00DD4351" w:rsidRPr="000D1F49">
        <w:rPr>
          <w:lang w:val="en-PH"/>
        </w:rPr>
        <w:t xml:space="preserve"> 2, 3; 1919 (30) 872.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347 to 351.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ALR Library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163 ALR 1358 , Governmental Control of Actions or Speech of Public Officers or Employees in Respect of Matters Outside the Actual Performance of Their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22 Am. Jur. Proof of Facts 3d 203, Termination or Demotion of a Public Employee in Retaliation for Speaking Out as a Violation of Right of Free Speech.</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77 Am. Jur. Trials 1, Representing Law Enforcement Officers in Personnel Disputes and Employment Litigation.</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2, Creation of the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5, Qualification</w:t>
      </w:r>
      <w:r w:rsidR="000D1F49" w:rsidRPr="000D1F49">
        <w:rPr>
          <w:lang w:val="en-PH"/>
        </w:rPr>
        <w:noBreakHyphen/>
      </w:r>
      <w:r w:rsidRPr="000D1F49">
        <w:rPr>
          <w:lang w:val="en-PH"/>
        </w:rPr>
        <w:t xml:space="preserve"> Performance Bond.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6, Qualification</w:t>
      </w:r>
      <w:r w:rsidR="000D1F49" w:rsidRPr="000D1F49">
        <w:rPr>
          <w:lang w:val="en-PH"/>
        </w:rPr>
        <w:noBreakHyphen/>
      </w:r>
      <w:r w:rsidRPr="000D1F49">
        <w:rPr>
          <w:lang w:val="en-PH"/>
        </w:rPr>
        <w:t xml:space="preserve"> Oath of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7, Term of Office and Vacancies.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individual designated as Chief Deputy Clerk of Court should be considered as holding an office for dual office holding purposes. S.C. Op.Atty.Gen. (August 28, 2007) 2007 WL 3244882.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Deputy has same power and authority as clerk. Op.Atty.Gen. (March 11, 1963) 1963 WL 8254.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Constitutional issues 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For additional related cases, see Miller v George, 30 SC 526, 9 SE 659 (1888). Ex parte Ware Furniture Co., 49 SC 20, 27 SE 9 (1896). Waring v Miller Batting &amp; Manuf. Co., 36 SC 310, 15 SE 132 (1891). King v Belcher, 30 SC 381, 9 SE 359 (1888). State v Hopkins, 15 SC 153 (1880).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Fact that summons in divorce action is countersigned by Deputy Clerk of Court rather than Clerk of Court or Family Court judge does not render summons invalid because Code </w:t>
      </w:r>
      <w:r w:rsidR="000D1F49" w:rsidRPr="000D1F49">
        <w:rPr>
          <w:lang w:val="en-PH"/>
        </w:rPr>
        <w:t xml:space="preserve">Section </w:t>
      </w:r>
      <w:r w:rsidRPr="000D1F49">
        <w:rPr>
          <w:lang w:val="en-PH"/>
        </w:rPr>
        <w:t>14</w:t>
      </w:r>
      <w:r w:rsidR="000D1F49" w:rsidRPr="000D1F49">
        <w:rPr>
          <w:lang w:val="en-PH"/>
        </w:rPr>
        <w:noBreakHyphen/>
      </w:r>
      <w:r w:rsidRPr="000D1F49">
        <w:rPr>
          <w:lang w:val="en-PH"/>
        </w:rPr>
        <w:t>17</w:t>
      </w:r>
      <w:r w:rsidR="000D1F49" w:rsidRPr="000D1F49">
        <w:rPr>
          <w:lang w:val="en-PH"/>
        </w:rPr>
        <w:noBreakHyphen/>
      </w:r>
      <w:r w:rsidRPr="000D1F49">
        <w:rPr>
          <w:lang w:val="en-PH"/>
        </w:rPr>
        <w:t>60 provides that qualified deputy may do and perform any and all duties appertaining to office of his principal. Harris v. Harris (S.C. 1983) 279 S.C. 148, 303 S.E.2d 97.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De facto clerk. A deputy clerk who was verbally reappointed as deputy clerk, who gave bond and continued to discharge the duties of that office, but who received no certificate in writing of such appointment signed by the clerk, nor was her appointment approved by the court of common pleas, nor did she take the oath required by the statute, nor was a record of her appointment made in the clerk</w:t>
      </w:r>
      <w:r w:rsidR="000D1F49" w:rsidRPr="000D1F49">
        <w:rPr>
          <w:lang w:val="en-PH"/>
        </w:rPr>
        <w:t>’</w:t>
      </w:r>
      <w:r w:rsidRPr="000D1F49">
        <w:rPr>
          <w:lang w:val="en-PH"/>
        </w:rPr>
        <w:t>s office, was not an officer de jure, but was only de facto deputy clerk. State v. Brandon (S.C. 1938) 186 S.C. 448, 197 S.E. 113. Clerks Of Courts 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He does not have legal authority to administer an oath upon which the statutory offense of false swearing may be based. State v. Brandon (S.C. 1938) 186 S.C. 448, 197 S.E. 113.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Under Civ.Code 1912, </w:t>
      </w:r>
      <w:r w:rsidR="000D1F49" w:rsidRPr="000D1F49">
        <w:rPr>
          <w:lang w:val="en-PH"/>
        </w:rPr>
        <w:t xml:space="preserve">Sections </w:t>
      </w:r>
      <w:r w:rsidRPr="000D1F49">
        <w:rPr>
          <w:lang w:val="en-PH"/>
        </w:rPr>
        <w:t xml:space="preserve"> 1304, 2199 (See Code 1942, </w:t>
      </w:r>
      <w:r w:rsidR="000D1F49" w:rsidRPr="000D1F49">
        <w:rPr>
          <w:lang w:val="en-PH"/>
        </w:rPr>
        <w:t xml:space="preserve">Sections </w:t>
      </w:r>
      <w:r w:rsidRPr="000D1F49">
        <w:rPr>
          <w:lang w:val="en-PH"/>
        </w:rPr>
        <w:t xml:space="preserve"> 3581, 6099), and Code Civ.Proc.1912, </w:t>
      </w:r>
      <w:r w:rsidR="000D1F49" w:rsidRPr="000D1F49">
        <w:rPr>
          <w:lang w:val="en-PH"/>
        </w:rPr>
        <w:t xml:space="preserve">Section </w:t>
      </w:r>
      <w:r w:rsidRPr="000D1F49">
        <w:rPr>
          <w:lang w:val="en-PH"/>
        </w:rPr>
        <w:t xml:space="preserve">38 (See Code 1942, </w:t>
      </w:r>
      <w:r w:rsidR="000D1F49" w:rsidRPr="000D1F49">
        <w:rPr>
          <w:lang w:val="en-PH"/>
        </w:rPr>
        <w:t xml:space="preserve">Section </w:t>
      </w:r>
      <w:r w:rsidRPr="000D1F49">
        <w:rPr>
          <w:lang w:val="en-PH"/>
        </w:rPr>
        <w:t>74), deputy clerk of court held authorized to pass upon and confirm report in proceeding to organize drainage district and to certify to his action in his own name. Linley v. Citizens</w:t>
      </w:r>
      <w:r w:rsidR="000D1F49" w:rsidRPr="000D1F49">
        <w:rPr>
          <w:lang w:val="en-PH"/>
        </w:rPr>
        <w:t>’</w:t>
      </w:r>
      <w:r w:rsidRPr="000D1F49">
        <w:rPr>
          <w:lang w:val="en-PH"/>
        </w:rPr>
        <w:t xml:space="preserve"> Nat. Bank of Anderson (S.C. 1918) 108 S.C. 372, 94 S.E. 874.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2. Constitutional issues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Deputy clerk of court who lost election to incumbent county clerk of court, her boss, was a public employee in a confidential, policymaking, or public contact role who spoke out as a private citizen on a matter of public concern but in a manner that communicated a lack of political loyalty to county clerk, which could have interfered with or undermined the operation of the clerk</w:t>
      </w:r>
      <w:r w:rsidR="000D1F49" w:rsidRPr="000D1F49">
        <w:rPr>
          <w:lang w:val="en-PH"/>
        </w:rPr>
        <w:t>’</w:t>
      </w:r>
      <w:r w:rsidRPr="000D1F49">
        <w:rPr>
          <w:lang w:val="en-PH"/>
        </w:rPr>
        <w:t>s office, and therefore party affiliation or political allegiance was to be considered in analyzing deputy clerk</w:t>
      </w:r>
      <w:r w:rsidR="000D1F49" w:rsidRPr="000D1F49">
        <w:rPr>
          <w:lang w:val="en-PH"/>
        </w:rPr>
        <w:t>’</w:t>
      </w:r>
      <w:r w:rsidRPr="000D1F49">
        <w:rPr>
          <w:lang w:val="en-PH"/>
        </w:rPr>
        <w:t xml:space="preserve">s </w:t>
      </w:r>
      <w:r w:rsidR="000D1F49" w:rsidRPr="000D1F49">
        <w:rPr>
          <w:lang w:val="en-PH"/>
        </w:rPr>
        <w:t xml:space="preserve">Section </w:t>
      </w:r>
      <w:r w:rsidRPr="000D1F49">
        <w:rPr>
          <w:lang w:val="en-PH"/>
        </w:rPr>
        <w:t>1983 claim that she was terminated for exercising her freedom of speech; county clerk appointed deputy clerk, and deputy clerk was a direct representative of county clerk in her role as supervisor within the family court division of clerk</w:t>
      </w:r>
      <w:r w:rsidR="000D1F49" w:rsidRPr="000D1F49">
        <w:rPr>
          <w:lang w:val="en-PH"/>
        </w:rPr>
        <w:t>’</w:t>
      </w:r>
      <w:r w:rsidRPr="000D1F49">
        <w:rPr>
          <w:lang w:val="en-PH"/>
        </w:rPr>
        <w:t>s office. Lawson v. Gault, 2014, 63 F.Supp.3d 584, vacated and remanded 828 F.3d 239, as amended. Clerks of Courts 6; Constitutional Law 1947</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70.</w:t>
      </w:r>
      <w:r w:rsidR="00DD4351" w:rsidRPr="000D1F49">
        <w:rPr>
          <w:lang w:val="en-PH"/>
        </w:rPr>
        <w:t xml:space="preserve"> Procurement of seal and blank books.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Each clerk</w:t>
      </w:r>
      <w:r w:rsidR="000D1F49" w:rsidRPr="000D1F49">
        <w:rPr>
          <w:lang w:val="en-PH"/>
        </w:rPr>
        <w:t>’</w:t>
      </w:r>
      <w:r w:rsidRPr="000D1F49">
        <w:rPr>
          <w:lang w:val="en-PH"/>
        </w:rPr>
        <w:t>s office shall be furnished with a seal of office and such blank books for the various records as may be needed from time to time, to be procured by the clerk and the expenses thereof defrayed by the governing body of the county.</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1710;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1710; 1942 Code </w:t>
      </w:r>
      <w:r w:rsidRPr="000D1F49">
        <w:rPr>
          <w:lang w:val="en-PH"/>
        </w:rPr>
        <w:t xml:space="preserve">Section </w:t>
      </w:r>
      <w:r w:rsidR="00DD4351" w:rsidRPr="000D1F49">
        <w:rPr>
          <w:lang w:val="en-PH"/>
        </w:rPr>
        <w:t xml:space="preserve">3583; 1932 Code </w:t>
      </w:r>
      <w:r w:rsidRPr="000D1F49">
        <w:rPr>
          <w:lang w:val="en-PH"/>
        </w:rPr>
        <w:t xml:space="preserve">Section </w:t>
      </w:r>
      <w:r w:rsidR="00DD4351" w:rsidRPr="000D1F49">
        <w:rPr>
          <w:lang w:val="en-PH"/>
        </w:rPr>
        <w:t xml:space="preserve">3583;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2127;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908; G. S. 729; R. S. 780; 1839 (11) 100 </w:t>
      </w:r>
      <w:r w:rsidRPr="000D1F49">
        <w:rPr>
          <w:lang w:val="en-PH"/>
        </w:rPr>
        <w:t xml:space="preserve">Section </w:t>
      </w:r>
      <w:r w:rsidR="00DD4351" w:rsidRPr="000D1F49">
        <w:rPr>
          <w:lang w:val="en-PH"/>
        </w:rPr>
        <w:t>5; 1961 (52) 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14, Budget.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351" w:rsidRPr="000D1F49">
        <w:rPr>
          <w:lang w:val="en-PH"/>
        </w:rPr>
        <w:t xml:space="preserve"> 3</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1F49">
        <w:rPr>
          <w:lang w:val="en-PH"/>
        </w:rPr>
        <w:t>General Duties and Powers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210.</w:t>
      </w:r>
      <w:r w:rsidR="00DD4351" w:rsidRPr="000D1F49">
        <w:rPr>
          <w:lang w:val="en-PH"/>
        </w:rPr>
        <w:t xml:space="preserve"> Clerk shall have charge of courthouse; penalty for keeping courthouse open at night.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1721; 1942 Code </w:t>
      </w:r>
      <w:r w:rsidRPr="000D1F49">
        <w:rPr>
          <w:lang w:val="en-PH"/>
        </w:rPr>
        <w:t xml:space="preserve">Section </w:t>
      </w:r>
      <w:r w:rsidR="00DD4351" w:rsidRPr="000D1F49">
        <w:rPr>
          <w:lang w:val="en-PH"/>
        </w:rPr>
        <w:t xml:space="preserve">3584; 1932 Code </w:t>
      </w:r>
      <w:r w:rsidRPr="000D1F49">
        <w:rPr>
          <w:lang w:val="en-PH"/>
        </w:rPr>
        <w:t xml:space="preserve">Sections </w:t>
      </w:r>
      <w:r w:rsidR="00DD4351" w:rsidRPr="000D1F49">
        <w:rPr>
          <w:lang w:val="en-PH"/>
        </w:rPr>
        <w:t xml:space="preserve"> 1582, 3584;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2128;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1307;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909; Cr.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535; G. S. 730; R. S. 781; 1839 (11) 101 </w:t>
      </w:r>
      <w:r w:rsidRPr="000D1F49">
        <w:rPr>
          <w:lang w:val="en-PH"/>
        </w:rPr>
        <w:t xml:space="preserve">Section </w:t>
      </w:r>
      <w:r w:rsidR="00DD4351" w:rsidRPr="000D1F49">
        <w:rPr>
          <w:lang w:val="en-PH"/>
        </w:rPr>
        <w:t>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9, Discipline and Removal.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Master and Servant </w:t>
      </w:r>
      <w:r w:rsidR="000D1F49" w:rsidRPr="000D1F49">
        <w:rPr>
          <w:lang w:val="en-PH"/>
        </w:rPr>
        <w:t xml:space="preserve">Section </w:t>
      </w:r>
      <w:r w:rsidRPr="000D1F49">
        <w:rPr>
          <w:lang w:val="en-PH"/>
        </w:rPr>
        <w:t>30.1, Discharge of a Public Employee for Speech Activity.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Public Officers and Public Employees </w:t>
      </w:r>
      <w:r w:rsidR="000D1F49" w:rsidRPr="000D1F49">
        <w:rPr>
          <w:lang w:val="en-PH"/>
        </w:rPr>
        <w:t xml:space="preserve">Section </w:t>
      </w:r>
      <w:r w:rsidRPr="000D1F49">
        <w:rPr>
          <w:lang w:val="en-PH"/>
        </w:rPr>
        <w:t>67, Ministerial and Discretionary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Clerk of Court</w:t>
      </w:r>
      <w:r w:rsidR="000D1F49" w:rsidRPr="000D1F49">
        <w:rPr>
          <w:lang w:val="en-PH"/>
        </w:rPr>
        <w:t>’</w:t>
      </w:r>
      <w:r w:rsidRPr="000D1F49">
        <w:rPr>
          <w:lang w:val="en-PH"/>
        </w:rPr>
        <w:t xml:space="preserve">s authority to control the Newberry County Courthouse pursuant to </w:t>
      </w:r>
      <w:r w:rsidR="000D1F49" w:rsidRPr="000D1F49">
        <w:rPr>
          <w:lang w:val="en-PH"/>
        </w:rPr>
        <w:t xml:space="preserve">Section </w:t>
      </w:r>
      <w:r w:rsidRPr="000D1F49">
        <w:rPr>
          <w:lang w:val="en-PH"/>
        </w:rPr>
        <w:t>14</w:t>
      </w:r>
      <w:r w:rsidR="000D1F49" w:rsidRPr="000D1F49">
        <w:rPr>
          <w:lang w:val="en-PH"/>
        </w:rPr>
        <w:noBreakHyphen/>
      </w:r>
      <w:r w:rsidRPr="000D1F49">
        <w:rPr>
          <w:lang w:val="en-PH"/>
        </w:rPr>
        <w:t>17</w:t>
      </w:r>
      <w:r w:rsidR="000D1F49" w:rsidRPr="000D1F49">
        <w:rPr>
          <w:lang w:val="en-PH"/>
        </w:rPr>
        <w:noBreakHyphen/>
      </w:r>
      <w:r w:rsidRPr="000D1F49">
        <w:rPr>
          <w:lang w:val="en-PH"/>
        </w:rPr>
        <w:t>210 extends to any building which houses the Family Court. S.C. Op.Atty.Gen. (May 16, 2012) 2012 WL 1964394.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This section extends to the entire courthouse building. S.C. Op.Atty.Gen. (April 8, 2002) 2002 WL 735347.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Clerk of Court has custody and control over the courthouse building, however, this custody and control does not extend outside the walls of the courthouse building to the surrounding property. S.C. Op.Atty.Gen. (February 23, 2000) 2000 WL 356787.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County Council can designate space in Clerk of Court</w:t>
      </w:r>
      <w:r w:rsidR="000D1F49" w:rsidRPr="000D1F49">
        <w:rPr>
          <w:lang w:val="en-PH"/>
        </w:rPr>
        <w:t>’</w:t>
      </w:r>
      <w:r w:rsidRPr="000D1F49">
        <w:rPr>
          <w:lang w:val="en-PH"/>
        </w:rPr>
        <w:t>s office for storage of Probate Court records, but cannot make Clerk accountable for such records. 1984 Op.Atty.Gen. No. 84</w:t>
      </w:r>
      <w:r w:rsidR="000D1F49" w:rsidRPr="000D1F49">
        <w:rPr>
          <w:lang w:val="en-PH"/>
        </w:rPr>
        <w:noBreakHyphen/>
      </w:r>
      <w:r w:rsidRPr="000D1F49">
        <w:rPr>
          <w:lang w:val="en-PH"/>
        </w:rPr>
        <w:t>90, p. 213 (July 26, 1984) 1984 WL 159897.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Clerk of court, not county administrator, had authority to assign offices within courthouse and to possession of keys, pursuant to statute that placed clerk </w:t>
      </w:r>
      <w:r w:rsidR="000D1F49" w:rsidRPr="000D1F49">
        <w:rPr>
          <w:lang w:val="en-PH"/>
        </w:rPr>
        <w:t>“</w:t>
      </w:r>
      <w:r w:rsidRPr="000D1F49">
        <w:rPr>
          <w:lang w:val="en-PH"/>
        </w:rPr>
        <w:t>in charge of courthouse</w:t>
      </w:r>
      <w:r w:rsidR="000D1F49" w:rsidRPr="000D1F49">
        <w:rPr>
          <w:lang w:val="en-PH"/>
        </w:rPr>
        <w:t>”</w:t>
      </w:r>
      <w:r w:rsidRPr="000D1F49">
        <w:rPr>
          <w:lang w:val="en-PH"/>
        </w:rPr>
        <w:t xml:space="preserve"> within his county. McCormick County Council v. Butler (S.C. 2004) 361 S.C. 92, 603 S.E.2d 586, rehearing denied. Courts 72</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220.</w:t>
      </w:r>
      <w:r w:rsidR="00DD4351" w:rsidRPr="000D1F49">
        <w:rPr>
          <w:lang w:val="en-PH"/>
        </w:rPr>
        <w:t xml:space="preserve"> Clerk shall keep constant attendance at office and discharge all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1722;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1722; 1942 Code </w:t>
      </w:r>
      <w:r w:rsidRPr="000D1F49">
        <w:rPr>
          <w:lang w:val="en-PH"/>
        </w:rPr>
        <w:t xml:space="preserve">Section </w:t>
      </w:r>
      <w:r w:rsidR="00DD4351" w:rsidRPr="000D1F49">
        <w:rPr>
          <w:lang w:val="en-PH"/>
        </w:rPr>
        <w:t xml:space="preserve">3582; 1932 Code </w:t>
      </w:r>
      <w:r w:rsidRPr="000D1F49">
        <w:rPr>
          <w:lang w:val="en-PH"/>
        </w:rPr>
        <w:t xml:space="preserve">Section </w:t>
      </w:r>
      <w:r w:rsidR="00DD4351" w:rsidRPr="000D1F49">
        <w:rPr>
          <w:lang w:val="en-PH"/>
        </w:rPr>
        <w:t xml:space="preserve">3582;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2126;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1305;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907; G. S. 728; R. S. 779; 1839 (11) 100 </w:t>
      </w:r>
      <w:r w:rsidRPr="000D1F49">
        <w:rPr>
          <w:lang w:val="en-PH"/>
        </w:rPr>
        <w:t xml:space="preserve">Section </w:t>
      </w:r>
      <w:r w:rsidR="00DD4351" w:rsidRPr="000D1F49">
        <w:rPr>
          <w:lang w:val="en-PH"/>
        </w:rPr>
        <w:t>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Rule that clerk is to keep books under South Carolina Rules of Civil Procedure, see Rule 79,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2, Creation of the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The Clerk of Court may hold a federal office, such as mail carrier, assuming the position of mail carrier to be an office, without violating the dual officeholding provision. 1982 Op.Atty.Gen. No 82</w:t>
      </w:r>
      <w:r w:rsidR="000D1F49" w:rsidRPr="000D1F49">
        <w:rPr>
          <w:lang w:val="en-PH"/>
        </w:rPr>
        <w:noBreakHyphen/>
      </w:r>
      <w:r w:rsidRPr="000D1F49">
        <w:rPr>
          <w:lang w:val="en-PH"/>
        </w:rPr>
        <w:t>70, p 69 (November 19, 1982) 1982 WL 155039.</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230.</w:t>
      </w:r>
      <w:r w:rsidR="00DD4351" w:rsidRPr="000D1F49">
        <w:rPr>
          <w:lang w:val="en-PH"/>
        </w:rPr>
        <w:t xml:space="preserve"> Clerks may act as attorneys and solicitors in other counties.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1723; 1942 Code </w:t>
      </w:r>
      <w:r w:rsidRPr="000D1F49">
        <w:rPr>
          <w:lang w:val="en-PH"/>
        </w:rPr>
        <w:t xml:space="preserve">Section </w:t>
      </w:r>
      <w:r w:rsidR="00DD4351" w:rsidRPr="000D1F49">
        <w:rPr>
          <w:lang w:val="en-PH"/>
        </w:rPr>
        <w:t xml:space="preserve">3591; 1932 Code </w:t>
      </w:r>
      <w:r w:rsidRPr="000D1F49">
        <w:rPr>
          <w:lang w:val="en-PH"/>
        </w:rPr>
        <w:t xml:space="preserve">Section </w:t>
      </w:r>
      <w:r w:rsidR="00DD4351" w:rsidRPr="000D1F49">
        <w:rPr>
          <w:lang w:val="en-PH"/>
        </w:rPr>
        <w:t xml:space="preserve">3591;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2135;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1314;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916; G. S. 737; R. S. 788; 1871 (14) 538.</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240.</w:t>
      </w:r>
      <w:r w:rsidR="00DD4351" w:rsidRPr="000D1F49">
        <w:rPr>
          <w:lang w:val="en-PH"/>
        </w:rPr>
        <w:t xml:space="preserve"> Clerk shall not act as sheriff or deputy sheriff.</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Clerks shall not act as sheriffs or deputy sheriffs, except as provided by Section 23</w:t>
      </w:r>
      <w:r w:rsidR="000D1F49" w:rsidRPr="000D1F49">
        <w:rPr>
          <w:lang w:val="en-PH"/>
        </w:rPr>
        <w:noBreakHyphen/>
      </w:r>
      <w:r w:rsidRPr="000D1F49">
        <w:rPr>
          <w:lang w:val="en-PH"/>
        </w:rPr>
        <w:t>11</w:t>
      </w:r>
      <w:r w:rsidR="000D1F49" w:rsidRPr="000D1F49">
        <w:rPr>
          <w:lang w:val="en-PH"/>
        </w:rPr>
        <w:noBreakHyphen/>
      </w:r>
      <w:r w:rsidRPr="000D1F49">
        <w:rPr>
          <w:lang w:val="en-PH"/>
        </w:rPr>
        <w:t>100.</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1724;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1724; 1942 Code </w:t>
      </w:r>
      <w:r w:rsidRPr="000D1F49">
        <w:rPr>
          <w:lang w:val="en-PH"/>
        </w:rPr>
        <w:t xml:space="preserve">Section </w:t>
      </w:r>
      <w:r w:rsidR="00DD4351" w:rsidRPr="000D1F49">
        <w:rPr>
          <w:lang w:val="en-PH"/>
        </w:rPr>
        <w:t xml:space="preserve">3592; 1932 Code </w:t>
      </w:r>
      <w:r w:rsidRPr="000D1F49">
        <w:rPr>
          <w:lang w:val="en-PH"/>
        </w:rPr>
        <w:t xml:space="preserve">Section </w:t>
      </w:r>
      <w:r w:rsidR="00DD4351" w:rsidRPr="000D1F49">
        <w:rPr>
          <w:lang w:val="en-PH"/>
        </w:rPr>
        <w:t xml:space="preserve">3592;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2136;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1315;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917; G. S. 738; R. S. 789; 1839 (11) 112 </w:t>
      </w:r>
      <w:r w:rsidRPr="000D1F49">
        <w:rPr>
          <w:lang w:val="en-PH"/>
        </w:rPr>
        <w:t xml:space="preserve">Section </w:t>
      </w:r>
      <w:r w:rsidR="00DD4351" w:rsidRPr="000D1F49">
        <w:rPr>
          <w:lang w:val="en-PH"/>
        </w:rPr>
        <w:t>32.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The Clerk of Court may hold a federal office, such as mail carrier, assuming the position of mail carrier to be an office, without violating the dual officeholding provision. 1982 Op.Atty.Gen. No 82</w:t>
      </w:r>
      <w:r w:rsidR="000D1F49" w:rsidRPr="000D1F49">
        <w:rPr>
          <w:lang w:val="en-PH"/>
        </w:rPr>
        <w:noBreakHyphen/>
      </w:r>
      <w:r w:rsidRPr="000D1F49">
        <w:rPr>
          <w:lang w:val="en-PH"/>
        </w:rPr>
        <w:t>70, p 69 (November 19, 1982) 1982 WL 155039.</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250.</w:t>
      </w:r>
      <w:r w:rsidR="00DD4351" w:rsidRPr="000D1F49">
        <w:rPr>
          <w:lang w:val="en-PH"/>
        </w:rPr>
        <w:t xml:space="preserve"> General powers of clerks; proceedings under orders to be filed.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w:t>
      </w:r>
      <w:r w:rsidRPr="000D1F49">
        <w:rPr>
          <w:lang w:val="en-PH"/>
        </w:rPr>
        <w:lastRenderedPageBreak/>
        <w:t>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1726;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1726; 1942 Code </w:t>
      </w:r>
      <w:r w:rsidRPr="000D1F49">
        <w:rPr>
          <w:lang w:val="en-PH"/>
        </w:rPr>
        <w:t xml:space="preserve">Section </w:t>
      </w:r>
      <w:r w:rsidR="00DD4351" w:rsidRPr="000D1F49">
        <w:rPr>
          <w:lang w:val="en-PH"/>
        </w:rPr>
        <w:t xml:space="preserve">3590; 1932 Code </w:t>
      </w:r>
      <w:r w:rsidRPr="000D1F49">
        <w:rPr>
          <w:lang w:val="en-PH"/>
        </w:rPr>
        <w:t xml:space="preserve">Section </w:t>
      </w:r>
      <w:r w:rsidR="00DD4351" w:rsidRPr="000D1F49">
        <w:rPr>
          <w:lang w:val="en-PH"/>
        </w:rPr>
        <w:t xml:space="preserve">3590;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2134;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1313;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915; G. S. 736; R. S. 787; 1839 (11) 112 </w:t>
      </w:r>
      <w:r w:rsidRPr="000D1F49">
        <w:rPr>
          <w:lang w:val="en-PH"/>
        </w:rPr>
        <w:t xml:space="preserve">Section </w:t>
      </w:r>
      <w:r w:rsidR="00DD4351" w:rsidRPr="000D1F49">
        <w:rPr>
          <w:lang w:val="en-PH"/>
        </w:rPr>
        <w:t>32; 1884 (19) 835.</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 of court</w:t>
      </w:r>
      <w:r w:rsidR="000D1F49" w:rsidRPr="000D1F49">
        <w:rPr>
          <w:lang w:val="en-PH"/>
        </w:rPr>
        <w:t>’</w:t>
      </w:r>
      <w:r w:rsidRPr="000D1F49">
        <w:rPr>
          <w:lang w:val="en-PH"/>
        </w:rPr>
        <w:t xml:space="preserve">s powers with respect to bail bondsmen and runners, see </w:t>
      </w:r>
      <w:r w:rsidR="000D1F49" w:rsidRPr="000D1F49">
        <w:rPr>
          <w:lang w:val="en-PH"/>
        </w:rPr>
        <w:t xml:space="preserve">Section </w:t>
      </w:r>
      <w:r w:rsidRPr="000D1F49">
        <w:rPr>
          <w:lang w:val="en-PH"/>
        </w:rPr>
        <w:t>38</w:t>
      </w:r>
      <w:r w:rsidR="000D1F49" w:rsidRPr="000D1F49">
        <w:rPr>
          <w:lang w:val="en-PH"/>
        </w:rPr>
        <w:noBreakHyphen/>
      </w:r>
      <w:r w:rsidRPr="000D1F49">
        <w:rPr>
          <w:lang w:val="en-PH"/>
        </w:rPr>
        <w:t>53</w:t>
      </w:r>
      <w:r w:rsidR="000D1F49" w:rsidRPr="000D1F49">
        <w:rPr>
          <w:lang w:val="en-PH"/>
        </w:rPr>
        <w:noBreakHyphen/>
      </w:r>
      <w:r w:rsidRPr="000D1F49">
        <w:rPr>
          <w:lang w:val="en-PH"/>
        </w:rPr>
        <w:t>20.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Duties of clerks of court in proceedings for release from civil arrest on surrender of property, see </w:t>
      </w:r>
      <w:r w:rsidR="000D1F49" w:rsidRPr="000D1F49">
        <w:rPr>
          <w:lang w:val="en-PH"/>
        </w:rPr>
        <w:t xml:space="preserve">Section </w:t>
      </w:r>
      <w:r w:rsidRPr="000D1F49">
        <w:rPr>
          <w:lang w:val="en-PH"/>
        </w:rPr>
        <w:t>15</w:t>
      </w:r>
      <w:r w:rsidR="000D1F49" w:rsidRPr="000D1F49">
        <w:rPr>
          <w:lang w:val="en-PH"/>
        </w:rPr>
        <w:noBreakHyphen/>
      </w:r>
      <w:r w:rsidRPr="000D1F49">
        <w:rPr>
          <w:lang w:val="en-PH"/>
        </w:rPr>
        <w:t>17</w:t>
      </w:r>
      <w:r w:rsidR="000D1F49" w:rsidRPr="000D1F49">
        <w:rPr>
          <w:lang w:val="en-PH"/>
        </w:rPr>
        <w:noBreakHyphen/>
      </w:r>
      <w:r w:rsidRPr="000D1F49">
        <w:rPr>
          <w:lang w:val="en-PH"/>
        </w:rPr>
        <w:t>410 et seq.</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Monthly reports to clerks of court concerning activities of bail bondsmen, see </w:t>
      </w:r>
      <w:r w:rsidR="000D1F49" w:rsidRPr="000D1F49">
        <w:rPr>
          <w:lang w:val="en-PH"/>
        </w:rPr>
        <w:t xml:space="preserve">Section </w:t>
      </w:r>
      <w:r w:rsidRPr="000D1F49">
        <w:rPr>
          <w:lang w:val="en-PH"/>
        </w:rPr>
        <w:t>38</w:t>
      </w:r>
      <w:r w:rsidR="000D1F49" w:rsidRPr="000D1F49">
        <w:rPr>
          <w:lang w:val="en-PH"/>
        </w:rPr>
        <w:noBreakHyphen/>
      </w:r>
      <w:r w:rsidRPr="000D1F49">
        <w:rPr>
          <w:lang w:val="en-PH"/>
        </w:rPr>
        <w:t>53</w:t>
      </w:r>
      <w:r w:rsidR="000D1F49" w:rsidRPr="000D1F49">
        <w:rPr>
          <w:lang w:val="en-PH"/>
        </w:rPr>
        <w:noBreakHyphen/>
      </w:r>
      <w:r w:rsidRPr="000D1F49">
        <w:rPr>
          <w:lang w:val="en-PH"/>
        </w:rPr>
        <w:t>310.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Ministerial recorder who is not Notary Public, minister of gospel, or accepted Jewish Rabbi, is not authorized to perform marriage ceremony in this State. 1984 Op.Atty.Gen. No. 84</w:t>
      </w:r>
      <w:r w:rsidR="000D1F49" w:rsidRPr="000D1F49">
        <w:rPr>
          <w:lang w:val="en-PH"/>
        </w:rPr>
        <w:noBreakHyphen/>
      </w:r>
      <w:r w:rsidRPr="000D1F49">
        <w:rPr>
          <w:lang w:val="en-PH"/>
        </w:rPr>
        <w:t>60, p. 149 (May 24, 1984) 1984 WL 159867.</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260.</w:t>
      </w:r>
      <w:r w:rsidR="00DD4351" w:rsidRPr="000D1F49">
        <w:rPr>
          <w:lang w:val="en-PH"/>
        </w:rPr>
        <w:t xml:space="preserve"> Clerk shall issue all processes and sign all judgments.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1727;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1727; 1942 Code </w:t>
      </w:r>
      <w:r w:rsidRPr="000D1F49">
        <w:rPr>
          <w:lang w:val="en-PH"/>
        </w:rPr>
        <w:t xml:space="preserve">Section </w:t>
      </w:r>
      <w:r w:rsidR="00DD4351" w:rsidRPr="000D1F49">
        <w:rPr>
          <w:lang w:val="en-PH"/>
        </w:rPr>
        <w:t xml:space="preserve">3596; 1932 Code </w:t>
      </w:r>
      <w:r w:rsidRPr="000D1F49">
        <w:rPr>
          <w:lang w:val="en-PH"/>
        </w:rPr>
        <w:t xml:space="preserve">Section </w:t>
      </w:r>
      <w:r w:rsidR="00DD4351" w:rsidRPr="000D1F49">
        <w:rPr>
          <w:lang w:val="en-PH"/>
        </w:rPr>
        <w:t xml:space="preserve">3596;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2140;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1319;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921; G. S. 743; R. S. 793; 1839 (11) 107 </w:t>
      </w:r>
      <w:r w:rsidRPr="000D1F49">
        <w:rPr>
          <w:lang w:val="en-PH"/>
        </w:rPr>
        <w:t xml:space="preserve">Section </w:t>
      </w:r>
      <w:r w:rsidR="00DD4351" w:rsidRPr="000D1F49">
        <w:rPr>
          <w:lang w:val="en-PH"/>
        </w:rPr>
        <w:t>16.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Entry of judgment and preparation of judgment rolls under South Carolina Rules of Civil Procedure, see Rule 58,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A municipal policeman who has arrested a person for a traffic violation must comply with the general duty to take an arrested person before a proper judicial officer as soon as practicable; (2) In situations where a defendant has previously posted no bond and fails to appear at the scheduled time of trial, the Recorder</w:t>
      </w:r>
      <w:r w:rsidR="000D1F49" w:rsidRPr="000D1F49">
        <w:rPr>
          <w:lang w:val="en-PH"/>
        </w:rPr>
        <w:t>’</w:t>
      </w:r>
      <w:r w:rsidRPr="000D1F49">
        <w:rPr>
          <w:lang w:val="en-PH"/>
        </w:rPr>
        <w:t>s Court may issue a Bench Warrant, whereby the defendant is physically brought before the Court to answer the noticed charge. 1976</w:t>
      </w:r>
      <w:r w:rsidR="000D1F49" w:rsidRPr="000D1F49">
        <w:rPr>
          <w:lang w:val="en-PH"/>
        </w:rPr>
        <w:noBreakHyphen/>
      </w:r>
      <w:r w:rsidRPr="000D1F49">
        <w:rPr>
          <w:lang w:val="en-PH"/>
        </w:rPr>
        <w:t>77 Op.Atty.Gen. No 77</w:t>
      </w:r>
      <w:r w:rsidR="000D1F49" w:rsidRPr="000D1F49">
        <w:rPr>
          <w:lang w:val="en-PH"/>
        </w:rPr>
        <w:noBreakHyphen/>
      </w:r>
      <w:r w:rsidRPr="000D1F49">
        <w:rPr>
          <w:lang w:val="en-PH"/>
        </w:rPr>
        <w:t>406, p 335 (December 27, 1977) 1977 WL 24742.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 has no duty to execute bench warrants. The clerk of court has a duty only to issue a bench warrant as instructed by the judge of the court, and to deliver it into the hands of the sheriff for execution. After that, he is not charged with the duty of taking action to see that it is properly executed. 1965</w:t>
      </w:r>
      <w:r w:rsidR="000D1F49" w:rsidRPr="000D1F49">
        <w:rPr>
          <w:lang w:val="en-PH"/>
        </w:rPr>
        <w:noBreakHyphen/>
      </w:r>
      <w:r w:rsidRPr="000D1F49">
        <w:rPr>
          <w:lang w:val="en-PH"/>
        </w:rPr>
        <w:t>66 Op.Atty.Gen. No 2190B, p 325 (November 10, 1966) 1966 WL 8630.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Attesting writs. Miller v Hall, 1 Spears (28 SCL) 1. Smith v Affanasieffe, 2 Rich (31 SCL) 334. State v Thayer, 4 Strob (34 SCL) 286.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For additional related case, see State v. Miller (S.C. 1923) 122 S.C. 468, 115 S.E. 742.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This section [Code 1962 </w:t>
      </w:r>
      <w:r w:rsidR="000D1F49" w:rsidRPr="000D1F49">
        <w:rPr>
          <w:lang w:val="en-PH"/>
        </w:rPr>
        <w:t xml:space="preserve">Section </w:t>
      </w:r>
      <w:r w:rsidRPr="000D1F49">
        <w:rPr>
          <w:lang w:val="en-PH"/>
        </w:rPr>
        <w:t>15</w:t>
      </w:r>
      <w:r w:rsidR="000D1F49" w:rsidRPr="000D1F49">
        <w:rPr>
          <w:lang w:val="en-PH"/>
        </w:rPr>
        <w:noBreakHyphen/>
      </w:r>
      <w:r w:rsidRPr="000D1F49">
        <w:rPr>
          <w:lang w:val="en-PH"/>
        </w:rPr>
        <w:t>1727] does not declare that judgments not dated and signed shall be void. It simply directs the clerk to date and sign. It would be a most stringent construction to hold that because of such omission the whole proceeding was void. Hardin v. Melton (S.C. 1888) 28 S.C. 38, 4 S.E. 805.</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And such omission may be corrected at any time. Omission of the date and the clerk</w:t>
      </w:r>
      <w:r w:rsidR="000D1F49" w:rsidRPr="000D1F49">
        <w:rPr>
          <w:lang w:val="en-PH"/>
        </w:rPr>
        <w:t>’</w:t>
      </w:r>
      <w:r w:rsidRPr="000D1F49">
        <w:rPr>
          <w:lang w:val="en-PH"/>
        </w:rPr>
        <w:t>s official signature on the formula is a mere irregularity in a matter not vital to the judgment, but simply directory to the clerk, and may be corrected at any time. Hardin v. Melton (S.C. 1888) 28 S.C. 38, 4 S.E. 805.</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270.</w:t>
      </w:r>
      <w:r w:rsidR="00DD4351" w:rsidRPr="000D1F49">
        <w:rPr>
          <w:lang w:val="en-PH"/>
        </w:rPr>
        <w:t xml:space="preserve"> Clerk shall witness and approve security for costs; form of undertaking.</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1729;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1729; 1942 Code </w:t>
      </w:r>
      <w:r w:rsidRPr="000D1F49">
        <w:rPr>
          <w:lang w:val="en-PH"/>
        </w:rPr>
        <w:t xml:space="preserve">Section </w:t>
      </w:r>
      <w:r w:rsidR="00DD4351" w:rsidRPr="000D1F49">
        <w:rPr>
          <w:lang w:val="en-PH"/>
        </w:rPr>
        <w:t xml:space="preserve">3597; 1932 Code </w:t>
      </w:r>
      <w:r w:rsidRPr="000D1F49">
        <w:rPr>
          <w:lang w:val="en-PH"/>
        </w:rPr>
        <w:t xml:space="preserve">Section </w:t>
      </w:r>
      <w:r w:rsidR="00DD4351" w:rsidRPr="000D1F49">
        <w:rPr>
          <w:lang w:val="en-PH"/>
        </w:rPr>
        <w:t xml:space="preserve">3597;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2141;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1320;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922; G. S. 743; R. S. 794; 1839 (11) 110 </w:t>
      </w:r>
      <w:r w:rsidRPr="000D1F49">
        <w:rPr>
          <w:lang w:val="en-PH"/>
        </w:rPr>
        <w:t xml:space="preserve">Section </w:t>
      </w:r>
      <w:r w:rsidR="00DD4351" w:rsidRPr="000D1F49">
        <w:rPr>
          <w:lang w:val="en-PH"/>
        </w:rPr>
        <w:t>22.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clerk must witness and approve the security. Furman v Harman, 2 McC (13 SCL) 442. Boyd v Graham, 2 Hill (20 SCL) 558. Cummings v Wingo, 31 SC 427, 10 SE 107 (1887). McCarley v Turner, 33 SC 161, 11 SE 645 (1889).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Undertaking as security for costs, required to be given by nonresident plaintiff, must be both witnessed and approved by clerk of court. Wilson v. Muehlberger (S.C. 1930) 158 S.C. 58, 155 S.E. 230.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Where court granted nonsuit unless nonresident plaintiffs filed security for costs, and instrument filed was not in form prescribed by court rule nor witnessed and approved by clerk, nonsuit became absolute on expiration of time fixed for compliance with court order. Lamborn v. Merchants Grocery Co. (S.C. 1930) 157 S.C. 150, 154 S.E. 94.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Form and place of signature of the clerk as witness. Garrett v. Niel (S.C. 1897) 49 S.C. 560, 27 S.E. 512.</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The individual note of plaintiff</w:t>
      </w:r>
      <w:r w:rsidR="000D1F49" w:rsidRPr="000D1F49">
        <w:rPr>
          <w:lang w:val="en-PH"/>
        </w:rPr>
        <w:t>’</w:t>
      </w:r>
      <w:r w:rsidRPr="000D1F49">
        <w:rPr>
          <w:lang w:val="en-PH"/>
        </w:rPr>
        <w:t>s attorney, payable to the clerk, is not valid security. Bomar v. Asheville &amp; S.R. Co. (S.C. 1889) 30 S.C. 450, 9 S.E. 512.</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280.</w:t>
      </w:r>
      <w:r w:rsidR="00DD4351" w:rsidRPr="000D1F49">
        <w:rPr>
          <w:lang w:val="en-PH"/>
        </w:rPr>
        <w:t xml:space="preserve"> Clerk shall permit entry of satisfaction of judgments and mortgages.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1730;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1730; 1942 Code </w:t>
      </w:r>
      <w:r w:rsidRPr="000D1F49">
        <w:rPr>
          <w:lang w:val="en-PH"/>
        </w:rPr>
        <w:t xml:space="preserve">Section </w:t>
      </w:r>
      <w:r w:rsidR="00DD4351" w:rsidRPr="000D1F49">
        <w:rPr>
          <w:lang w:val="en-PH"/>
        </w:rPr>
        <w:t xml:space="preserve">3599; 1932 Code </w:t>
      </w:r>
      <w:r w:rsidRPr="000D1F49">
        <w:rPr>
          <w:lang w:val="en-PH"/>
        </w:rPr>
        <w:t xml:space="preserve">Section </w:t>
      </w:r>
      <w:r w:rsidR="00DD4351" w:rsidRPr="000D1F49">
        <w:rPr>
          <w:lang w:val="en-PH"/>
        </w:rPr>
        <w:t xml:space="preserve">3599;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2143;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1322;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924; G. S. 745; R. S. 1839 (11) 109 </w:t>
      </w:r>
      <w:r w:rsidRPr="000D1F49">
        <w:rPr>
          <w:lang w:val="en-PH"/>
        </w:rPr>
        <w:t xml:space="preserve">Section </w:t>
      </w:r>
      <w:r w:rsidR="00DD4351" w:rsidRPr="000D1F49">
        <w:rPr>
          <w:lang w:val="en-PH"/>
        </w:rPr>
        <w:t xml:space="preserve">19; 1997 Act No. 34, </w:t>
      </w:r>
      <w:r w:rsidRPr="000D1F49">
        <w:rPr>
          <w:lang w:val="en-PH"/>
        </w:rPr>
        <w:t xml:space="preserve">Section </w:t>
      </w:r>
      <w:r w:rsidR="00DD4351" w:rsidRPr="000D1F49">
        <w:rPr>
          <w:lang w:val="en-PH"/>
        </w:rPr>
        <w:t>1, eff January 1, 1998.</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Entry of judgment under South Carolina Rules of Civil Procedure, see Rule 58,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Register of deeds may comply with master in equity order directing the clerk of court to take certain action. S.C. Op.Atty.Gen. (November 23, 2005) 2005 WL 3352849.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recording officer should determine whether the mortgage satisfaction has been executed by the current holder of the mortgage prior to recording a mortgage satisfaction. Where two mortgages appear of record, the satisfaction must be entered by the two mortgagees. 1992 Op.Atty.Gen. No 92</w:t>
      </w:r>
      <w:r w:rsidR="000D1F49" w:rsidRPr="000D1F49">
        <w:rPr>
          <w:lang w:val="en-PH"/>
        </w:rPr>
        <w:noBreakHyphen/>
      </w:r>
      <w:r w:rsidRPr="000D1F49">
        <w:rPr>
          <w:lang w:val="en-PH"/>
        </w:rPr>
        <w:t>61 (October 20, 1992) 1992 WL 575667.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Civ.Code 1912, </w:t>
      </w:r>
      <w:r w:rsidR="000D1F49" w:rsidRPr="000D1F49">
        <w:rPr>
          <w:lang w:val="en-PH"/>
        </w:rPr>
        <w:t xml:space="preserve">Sections </w:t>
      </w:r>
      <w:r w:rsidRPr="000D1F49">
        <w:rPr>
          <w:lang w:val="en-PH"/>
        </w:rPr>
        <w:t xml:space="preserve"> 1322, 3461 (See Code 1942, </w:t>
      </w:r>
      <w:r w:rsidR="000D1F49" w:rsidRPr="000D1F49">
        <w:rPr>
          <w:lang w:val="en-PH"/>
        </w:rPr>
        <w:t xml:space="preserve">Sections </w:t>
      </w:r>
      <w:r w:rsidRPr="000D1F49">
        <w:rPr>
          <w:lang w:val="en-PH"/>
        </w:rPr>
        <w:t xml:space="preserve"> 3599, 8703), authorize and require a mortgagee to enter satisfaction of a mortgage of real estate only when he is the owner and holder of the instrument at the time and has received payment or satisfaction of the same. Union Nat. Bank of Columbia v. Cook (S.C. 1918) 110 S.C. 99, 96 S.E. 484.</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Since Act 1884, 18 St. at Large, p. 822, amended Gen.St. </w:t>
      </w:r>
      <w:r w:rsidR="000D1F49" w:rsidRPr="000D1F49">
        <w:rPr>
          <w:lang w:val="en-PH"/>
        </w:rPr>
        <w:t xml:space="preserve">Section </w:t>
      </w:r>
      <w:r w:rsidRPr="000D1F49">
        <w:rPr>
          <w:lang w:val="en-PH"/>
        </w:rPr>
        <w:t xml:space="preserve">2354 (See Code 1942, </w:t>
      </w:r>
      <w:r w:rsidR="000D1F49" w:rsidRPr="000D1F49">
        <w:rPr>
          <w:lang w:val="en-PH"/>
        </w:rPr>
        <w:t xml:space="preserve">Section </w:t>
      </w:r>
      <w:r w:rsidRPr="000D1F49">
        <w:rPr>
          <w:lang w:val="en-PH"/>
        </w:rPr>
        <w:t xml:space="preserve">8735), by requiring the </w:t>
      </w:r>
      <w:r w:rsidR="000D1F49" w:rsidRPr="000D1F49">
        <w:rPr>
          <w:lang w:val="en-PH"/>
        </w:rPr>
        <w:t>“</w:t>
      </w:r>
      <w:r w:rsidRPr="000D1F49">
        <w:rPr>
          <w:lang w:val="en-PH"/>
        </w:rPr>
        <w:t>statement</w:t>
      </w:r>
      <w:r w:rsidR="000D1F49" w:rsidRPr="000D1F49">
        <w:rPr>
          <w:lang w:val="en-PH"/>
        </w:rPr>
        <w:t>”</w:t>
      </w:r>
      <w:r w:rsidRPr="000D1F49">
        <w:rPr>
          <w:lang w:val="en-PH"/>
        </w:rPr>
        <w:t xml:space="preserve"> of a mechanic</w:t>
      </w:r>
      <w:r w:rsidR="000D1F49" w:rsidRPr="000D1F49">
        <w:rPr>
          <w:lang w:val="en-PH"/>
        </w:rPr>
        <w:t>’</w:t>
      </w:r>
      <w:r w:rsidRPr="000D1F49">
        <w:rPr>
          <w:lang w:val="en-PH"/>
        </w:rPr>
        <w:t xml:space="preserve">s lien to be filed in the office of the </w:t>
      </w:r>
      <w:r w:rsidR="000D1F49" w:rsidRPr="000D1F49">
        <w:rPr>
          <w:lang w:val="en-PH"/>
        </w:rPr>
        <w:t>“</w:t>
      </w:r>
      <w:r w:rsidRPr="000D1F49">
        <w:rPr>
          <w:lang w:val="en-PH"/>
        </w:rPr>
        <w:t>clerk of the court</w:t>
      </w:r>
      <w:r w:rsidR="000D1F49" w:rsidRPr="000D1F49">
        <w:rPr>
          <w:lang w:val="en-PH"/>
        </w:rPr>
        <w:t>”</w:t>
      </w:r>
      <w:r w:rsidRPr="000D1F49">
        <w:rPr>
          <w:lang w:val="en-PH"/>
        </w:rPr>
        <w:t xml:space="preserve"> instead of in the office of the </w:t>
      </w:r>
      <w:r w:rsidR="000D1F49" w:rsidRPr="000D1F49">
        <w:rPr>
          <w:lang w:val="en-PH"/>
        </w:rPr>
        <w:t>“</w:t>
      </w:r>
      <w:r w:rsidRPr="000D1F49">
        <w:rPr>
          <w:lang w:val="en-PH"/>
        </w:rPr>
        <w:t>register of mesne conveyances,</w:t>
      </w:r>
      <w:r w:rsidR="000D1F49" w:rsidRPr="000D1F49">
        <w:rPr>
          <w:lang w:val="en-PH"/>
        </w:rPr>
        <w:t>”</w:t>
      </w:r>
      <w:r w:rsidRPr="000D1F49">
        <w:rPr>
          <w:lang w:val="en-PH"/>
        </w:rPr>
        <w:t xml:space="preserve"> a petition in an action to enforce such lien was demurrable where it alleged that the statement was filed in the latter manner; and that notwithstanding that Gen.St. </w:t>
      </w:r>
      <w:r w:rsidR="000D1F49" w:rsidRPr="000D1F49">
        <w:rPr>
          <w:lang w:val="en-PH"/>
        </w:rPr>
        <w:t xml:space="preserve">Section </w:t>
      </w:r>
      <w:r w:rsidRPr="000D1F49">
        <w:rPr>
          <w:lang w:val="en-PH"/>
        </w:rPr>
        <w:t xml:space="preserve">765, provides that, with three immaterial exceptions, the clerk and register shall be the same person; that section 745 (See Code 1942, </w:t>
      </w:r>
      <w:r w:rsidR="000D1F49" w:rsidRPr="000D1F49">
        <w:rPr>
          <w:lang w:val="en-PH"/>
        </w:rPr>
        <w:t xml:space="preserve">Section </w:t>
      </w:r>
      <w:r w:rsidRPr="000D1F49">
        <w:rPr>
          <w:lang w:val="en-PH"/>
        </w:rPr>
        <w:t xml:space="preserve">3599), provides that it shall be the duty of the clerk or register, as the case may be, in whose office any judgment or mortgage may be of record, to enter them satisfied under certain circumstances; and that section 754 (See Code 1942, </w:t>
      </w:r>
      <w:r w:rsidR="000D1F49" w:rsidRPr="000D1F49">
        <w:rPr>
          <w:lang w:val="en-PH"/>
        </w:rPr>
        <w:t xml:space="preserve">Section </w:t>
      </w:r>
      <w:r w:rsidRPr="000D1F49">
        <w:rPr>
          <w:lang w:val="en-PH"/>
        </w:rPr>
        <w:t xml:space="preserve">3607), requires the </w:t>
      </w:r>
      <w:r w:rsidR="000D1F49" w:rsidRPr="000D1F49">
        <w:rPr>
          <w:lang w:val="en-PH"/>
        </w:rPr>
        <w:t>“</w:t>
      </w:r>
      <w:r w:rsidRPr="000D1F49">
        <w:rPr>
          <w:lang w:val="en-PH"/>
        </w:rPr>
        <w:t>clerk</w:t>
      </w:r>
      <w:r w:rsidR="000D1F49" w:rsidRPr="000D1F49">
        <w:rPr>
          <w:lang w:val="en-PH"/>
        </w:rPr>
        <w:t>”</w:t>
      </w:r>
      <w:r w:rsidRPr="000D1F49">
        <w:rPr>
          <w:lang w:val="en-PH"/>
        </w:rPr>
        <w:t xml:space="preserve"> to furnish county commissioners a certificate of all liens recorded in </w:t>
      </w:r>
      <w:r w:rsidR="000D1F49" w:rsidRPr="000D1F49">
        <w:rPr>
          <w:lang w:val="en-PH"/>
        </w:rPr>
        <w:t>“</w:t>
      </w:r>
      <w:r w:rsidRPr="000D1F49">
        <w:rPr>
          <w:lang w:val="en-PH"/>
        </w:rPr>
        <w:t>his</w:t>
      </w:r>
      <w:r w:rsidR="000D1F49" w:rsidRPr="000D1F49">
        <w:rPr>
          <w:lang w:val="en-PH"/>
        </w:rPr>
        <w:t>”</w:t>
      </w:r>
      <w:r w:rsidRPr="000D1F49">
        <w:rPr>
          <w:lang w:val="en-PH"/>
        </w:rPr>
        <w:t xml:space="preserve"> office, </w:t>
      </w:r>
      <w:r w:rsidR="000D1F49" w:rsidRPr="000D1F49">
        <w:rPr>
          <w:lang w:val="en-PH"/>
        </w:rPr>
        <w:t>“</w:t>
      </w:r>
      <w:r w:rsidRPr="000D1F49">
        <w:rPr>
          <w:lang w:val="en-PH"/>
        </w:rPr>
        <w:t>whether by judgment, mortgage, or otherwise.</w:t>
      </w:r>
      <w:r w:rsidR="000D1F49" w:rsidRPr="000D1F49">
        <w:rPr>
          <w:lang w:val="en-PH"/>
        </w:rPr>
        <w:t>”</w:t>
      </w:r>
      <w:r w:rsidRPr="000D1F49">
        <w:rPr>
          <w:lang w:val="en-PH"/>
        </w:rPr>
        <w:t>. Waring v. Miller Batting &amp; Mfg. Co. (S.C. 1892) 36 S.C. 310, 15 S.E. 132.</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290.</w:t>
      </w:r>
      <w:r w:rsidR="00DD4351" w:rsidRPr="000D1F49">
        <w:rPr>
          <w:lang w:val="en-PH"/>
        </w:rPr>
        <w:t xml:space="preserve"> Clerk shall enter renewals and satisfactions of executions.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0D1F49" w:rsidRPr="000D1F49">
        <w:rPr>
          <w:lang w:val="en-PH"/>
        </w:rPr>
        <w:t>’</w:t>
      </w:r>
      <w:r w:rsidRPr="000D1F49">
        <w:rPr>
          <w:lang w:val="en-PH"/>
        </w:rPr>
        <w:t>s order.</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1731; 1942 Code </w:t>
      </w:r>
      <w:r w:rsidRPr="000D1F49">
        <w:rPr>
          <w:lang w:val="en-PH"/>
        </w:rPr>
        <w:t xml:space="preserve">Section </w:t>
      </w:r>
      <w:r w:rsidR="00DD4351" w:rsidRPr="000D1F49">
        <w:rPr>
          <w:lang w:val="en-PH"/>
        </w:rPr>
        <w:t xml:space="preserve">3602; 1932 Code </w:t>
      </w:r>
      <w:r w:rsidRPr="000D1F49">
        <w:rPr>
          <w:lang w:val="en-PH"/>
        </w:rPr>
        <w:t xml:space="preserve">Section </w:t>
      </w:r>
      <w:r w:rsidR="00DD4351" w:rsidRPr="000D1F49">
        <w:rPr>
          <w:lang w:val="en-PH"/>
        </w:rPr>
        <w:t xml:space="preserve">3602;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2146;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1325;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927; G. S. 748; R. S. 799; 1839 (11) 109 </w:t>
      </w:r>
      <w:r w:rsidRPr="000D1F49">
        <w:rPr>
          <w:lang w:val="en-PH"/>
        </w:rPr>
        <w:t xml:space="preserve">Section </w:t>
      </w:r>
      <w:r w:rsidR="00DD4351" w:rsidRPr="000D1F49">
        <w:rPr>
          <w:lang w:val="en-PH"/>
        </w:rPr>
        <w:t>19.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A clerk is not presumed to have violated the law in renewing an execution from his omission to enter the renewal and in the absence of proof of the return of a previous one to him; he is rather presumed to have done his duty. Douglass v. Owens (S.C. 1852) 5 Rich. 534.</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300.</w:t>
      </w:r>
      <w:r w:rsidR="00DD4351" w:rsidRPr="000D1F49">
        <w:rPr>
          <w:lang w:val="en-PH"/>
        </w:rPr>
        <w:t xml:space="preserve"> Clerk shall execute laws respecting jurors.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diligently and uprightly put in execution the laws in force directing the drawing, balloting, empaneling and summoning of jurors, so far as his cooperation may be required.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1732;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1732; 1942 Code </w:t>
      </w:r>
      <w:r w:rsidRPr="000D1F49">
        <w:rPr>
          <w:lang w:val="en-PH"/>
        </w:rPr>
        <w:t xml:space="preserve">Section </w:t>
      </w:r>
      <w:r w:rsidR="00DD4351" w:rsidRPr="000D1F49">
        <w:rPr>
          <w:lang w:val="en-PH"/>
        </w:rPr>
        <w:t xml:space="preserve">3593; 1932 Code </w:t>
      </w:r>
      <w:r w:rsidRPr="000D1F49">
        <w:rPr>
          <w:lang w:val="en-PH"/>
        </w:rPr>
        <w:t xml:space="preserve">Section </w:t>
      </w:r>
      <w:r w:rsidR="00DD4351" w:rsidRPr="000D1F49">
        <w:rPr>
          <w:lang w:val="en-PH"/>
        </w:rPr>
        <w:t xml:space="preserve">3593;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2137;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918; G. S. 739; R. S. 790; 1839 (11) 105 </w:t>
      </w:r>
      <w:r w:rsidRPr="000D1F49">
        <w:rPr>
          <w:lang w:val="en-PH"/>
        </w:rPr>
        <w:t xml:space="preserve">Section </w:t>
      </w:r>
      <w:r w:rsidR="00DD4351" w:rsidRPr="000D1F49">
        <w:rPr>
          <w:lang w:val="en-PH"/>
        </w:rPr>
        <w:t xml:space="preserve">10; 1869 (14) 236 </w:t>
      </w:r>
      <w:r w:rsidRPr="000D1F49">
        <w:rPr>
          <w:lang w:val="en-PH"/>
        </w:rPr>
        <w:t xml:space="preserve">Section </w:t>
      </w:r>
      <w:r w:rsidR="00DD4351" w:rsidRPr="000D1F49">
        <w:rPr>
          <w:lang w:val="en-PH"/>
        </w:rPr>
        <w:t>7; 1871 (14) 690; 1939 (41) 27; 1941 (42) 70; 1943 (43) 263.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310.</w:t>
      </w:r>
      <w:r w:rsidR="00DD4351" w:rsidRPr="000D1F49">
        <w:rPr>
          <w:lang w:val="en-PH"/>
        </w:rPr>
        <w:t xml:space="preserve"> Clerk shall make out roll of jurors and constables in attendance; certificates.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Such certificate shall be signed by the clerk of court, who shall issue the same, and be countersigned by the sheriff of the county. All certificates so issued and executed shall be valid.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1733; 1942 Code </w:t>
      </w:r>
      <w:r w:rsidRPr="000D1F49">
        <w:rPr>
          <w:lang w:val="en-PH"/>
        </w:rPr>
        <w:t xml:space="preserve">Section </w:t>
      </w:r>
      <w:r w:rsidR="00DD4351" w:rsidRPr="000D1F49">
        <w:rPr>
          <w:lang w:val="en-PH"/>
        </w:rPr>
        <w:t xml:space="preserve">3594; 1932 Code </w:t>
      </w:r>
      <w:r w:rsidRPr="000D1F49">
        <w:rPr>
          <w:lang w:val="en-PH"/>
        </w:rPr>
        <w:t xml:space="preserve">Section </w:t>
      </w:r>
      <w:r w:rsidR="00DD4351" w:rsidRPr="000D1F49">
        <w:rPr>
          <w:lang w:val="en-PH"/>
        </w:rPr>
        <w:t xml:space="preserve">3594;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2138;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1317;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919; 1839 (11) 106 </w:t>
      </w:r>
      <w:r w:rsidRPr="000D1F49">
        <w:rPr>
          <w:lang w:val="en-PH"/>
        </w:rPr>
        <w:t xml:space="preserve">Section </w:t>
      </w:r>
      <w:r w:rsidR="00DD4351" w:rsidRPr="000D1F49">
        <w:rPr>
          <w:lang w:val="en-PH"/>
        </w:rPr>
        <w:t>14; 1878 (16) 412; 1937 (40) 392; 1938 (40) 1639.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325.</w:t>
      </w:r>
      <w:r w:rsidR="00DD4351" w:rsidRPr="000D1F49">
        <w:rPr>
          <w:lang w:val="en-PH"/>
        </w:rPr>
        <w:t xml:space="preserve"> Clerk shall report disposition of each case in court of general sessions.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1988 Act No. 351, </w:t>
      </w:r>
      <w:r w:rsidRPr="000D1F49">
        <w:rPr>
          <w:lang w:val="en-PH"/>
        </w:rPr>
        <w:t xml:space="preserve">Section </w:t>
      </w:r>
      <w:r w:rsidR="00DD4351" w:rsidRPr="000D1F49">
        <w:rPr>
          <w:lang w:val="en-PH"/>
        </w:rPr>
        <w:t>1, eff July 1, 1989.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330.</w:t>
      </w:r>
      <w:r w:rsidR="00DD4351" w:rsidRPr="000D1F49">
        <w:rPr>
          <w:lang w:val="en-PH"/>
        </w:rPr>
        <w:t xml:space="preserve"> Clerk shall keep record of all persons elected to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1736;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1736; 1942 Code </w:t>
      </w:r>
      <w:r w:rsidRPr="000D1F49">
        <w:rPr>
          <w:lang w:val="en-PH"/>
        </w:rPr>
        <w:t xml:space="preserve">Section </w:t>
      </w:r>
      <w:r w:rsidR="00DD4351" w:rsidRPr="000D1F49">
        <w:rPr>
          <w:lang w:val="en-PH"/>
        </w:rPr>
        <w:t xml:space="preserve">3622; 1932 Code </w:t>
      </w:r>
      <w:r w:rsidRPr="000D1F49">
        <w:rPr>
          <w:lang w:val="en-PH"/>
        </w:rPr>
        <w:t xml:space="preserve">Section </w:t>
      </w:r>
      <w:r w:rsidR="00DD4351" w:rsidRPr="000D1F49">
        <w:rPr>
          <w:lang w:val="en-PH"/>
        </w:rPr>
        <w:t xml:space="preserve">3622;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2166;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1342; 1905 (24) 964.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340.</w:t>
      </w:r>
      <w:r w:rsidR="00DD4351" w:rsidRPr="000D1F49">
        <w:rPr>
          <w:lang w:val="en-PH"/>
        </w:rPr>
        <w:t xml:space="preserve"> Clerk shall administer oaths to magistrates and transmit list of magistrates</w:t>
      </w:r>
      <w:r w:rsidRPr="000D1F49">
        <w:rPr>
          <w:lang w:val="en-PH"/>
        </w:rPr>
        <w:t>’</w:t>
      </w:r>
      <w:r w:rsidR="00DD4351" w:rsidRPr="000D1F49">
        <w:rPr>
          <w:lang w:val="en-PH"/>
        </w:rPr>
        <w:t xml:space="preserve"> names to Secretary of State.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1737;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1737; 1942 Code </w:t>
      </w:r>
      <w:r w:rsidRPr="000D1F49">
        <w:rPr>
          <w:lang w:val="en-PH"/>
        </w:rPr>
        <w:t xml:space="preserve">Section </w:t>
      </w:r>
      <w:r w:rsidR="00DD4351" w:rsidRPr="000D1F49">
        <w:rPr>
          <w:lang w:val="en-PH"/>
        </w:rPr>
        <w:t xml:space="preserve">3603; 1932 Code </w:t>
      </w:r>
      <w:r w:rsidRPr="000D1F49">
        <w:rPr>
          <w:lang w:val="en-PH"/>
        </w:rPr>
        <w:t xml:space="preserve">Section </w:t>
      </w:r>
      <w:r w:rsidR="00DD4351" w:rsidRPr="000D1F49">
        <w:rPr>
          <w:lang w:val="en-PH"/>
        </w:rPr>
        <w:t xml:space="preserve">3603;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2147;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928; G. S. 749; R. S. 800; 1839 (11) 112 </w:t>
      </w:r>
      <w:r w:rsidRPr="000D1F49">
        <w:rPr>
          <w:lang w:val="en-PH"/>
        </w:rPr>
        <w:t xml:space="preserve">Section </w:t>
      </w:r>
      <w:r w:rsidR="00DD4351" w:rsidRPr="000D1F49">
        <w:rPr>
          <w:lang w:val="en-PH"/>
        </w:rPr>
        <w:t>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Oaths of magistrates, see </w:t>
      </w:r>
      <w:r w:rsidR="000D1F49" w:rsidRPr="000D1F49">
        <w:rPr>
          <w:lang w:val="en-PH"/>
        </w:rPr>
        <w:t xml:space="preserve">Section </w:t>
      </w:r>
      <w:r w:rsidRPr="000D1F49">
        <w:rPr>
          <w:lang w:val="en-PH"/>
        </w:rPr>
        <w:t>22</w:t>
      </w:r>
      <w:r w:rsidR="000D1F49" w:rsidRPr="000D1F49">
        <w:rPr>
          <w:lang w:val="en-PH"/>
        </w:rPr>
        <w:noBreakHyphen/>
      </w:r>
      <w:r w:rsidRPr="000D1F49">
        <w:rPr>
          <w:lang w:val="en-PH"/>
        </w:rPr>
        <w:t>1</w:t>
      </w:r>
      <w:r w:rsidR="000D1F49" w:rsidRPr="000D1F49">
        <w:rPr>
          <w:lang w:val="en-PH"/>
        </w:rPr>
        <w:noBreakHyphen/>
      </w:r>
      <w:r w:rsidRPr="000D1F49">
        <w:rPr>
          <w:lang w:val="en-PH"/>
        </w:rPr>
        <w:t>20.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350.</w:t>
      </w:r>
      <w:r w:rsidR="00DD4351" w:rsidRPr="000D1F49">
        <w:rPr>
          <w:lang w:val="en-PH"/>
        </w:rPr>
        <w:t xml:space="preserve"> Clerk shall administer oath of office to constables; failure of constable to appear.</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1738;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1738; 1942 Code </w:t>
      </w:r>
      <w:r w:rsidRPr="000D1F49">
        <w:rPr>
          <w:lang w:val="en-PH"/>
        </w:rPr>
        <w:t xml:space="preserve">Section </w:t>
      </w:r>
      <w:r w:rsidR="00DD4351" w:rsidRPr="000D1F49">
        <w:rPr>
          <w:lang w:val="en-PH"/>
        </w:rPr>
        <w:t xml:space="preserve">3604; 1932 Code </w:t>
      </w:r>
      <w:r w:rsidRPr="000D1F49">
        <w:rPr>
          <w:lang w:val="en-PH"/>
        </w:rPr>
        <w:t xml:space="preserve">Section </w:t>
      </w:r>
      <w:r w:rsidR="00DD4351" w:rsidRPr="000D1F49">
        <w:rPr>
          <w:lang w:val="en-PH"/>
        </w:rPr>
        <w:t xml:space="preserve">3604;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2148;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1327;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929; G. S. 750; R. S. 801; 1839 (11) 112 </w:t>
      </w:r>
      <w:r w:rsidRPr="000D1F49">
        <w:rPr>
          <w:lang w:val="en-PH"/>
        </w:rPr>
        <w:t xml:space="preserve">Section </w:t>
      </w:r>
      <w:r w:rsidR="00DD4351" w:rsidRPr="000D1F49">
        <w:rPr>
          <w:lang w:val="en-PH"/>
        </w:rPr>
        <w:t>31.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Oaths of constables, see </w:t>
      </w:r>
      <w:r w:rsidR="000D1F49" w:rsidRPr="000D1F49">
        <w:rPr>
          <w:lang w:val="en-PH"/>
        </w:rPr>
        <w:t xml:space="preserve">Sections </w:t>
      </w:r>
      <w:r w:rsidRPr="000D1F49">
        <w:rPr>
          <w:lang w:val="en-PH"/>
        </w:rPr>
        <w:t xml:space="preserve"> 22</w:t>
      </w:r>
      <w:r w:rsidR="000D1F49" w:rsidRPr="000D1F49">
        <w:rPr>
          <w:lang w:val="en-PH"/>
        </w:rPr>
        <w:noBreakHyphen/>
      </w:r>
      <w:r w:rsidRPr="000D1F49">
        <w:rPr>
          <w:lang w:val="en-PH"/>
        </w:rPr>
        <w:t>9</w:t>
      </w:r>
      <w:r w:rsidR="000D1F49" w:rsidRPr="000D1F49">
        <w:rPr>
          <w:lang w:val="en-PH"/>
        </w:rPr>
        <w:noBreakHyphen/>
      </w:r>
      <w:r w:rsidRPr="000D1F49">
        <w:rPr>
          <w:lang w:val="en-PH"/>
        </w:rPr>
        <w:t>20, 22</w:t>
      </w:r>
      <w:r w:rsidR="000D1F49" w:rsidRPr="000D1F49">
        <w:rPr>
          <w:lang w:val="en-PH"/>
        </w:rPr>
        <w:noBreakHyphen/>
      </w:r>
      <w:r w:rsidRPr="000D1F49">
        <w:rPr>
          <w:lang w:val="en-PH"/>
        </w:rPr>
        <w:t>9</w:t>
      </w:r>
      <w:r w:rsidR="000D1F49" w:rsidRPr="000D1F49">
        <w:rPr>
          <w:lang w:val="en-PH"/>
        </w:rPr>
        <w:noBreakHyphen/>
      </w:r>
      <w:r w:rsidRPr="000D1F49">
        <w:rPr>
          <w:lang w:val="en-PH"/>
        </w:rPr>
        <w:t>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360.</w:t>
      </w:r>
      <w:r w:rsidR="00DD4351" w:rsidRPr="000D1F49">
        <w:rPr>
          <w:lang w:val="en-PH"/>
        </w:rPr>
        <w:t xml:space="preserve"> Clerk shall furnish official certificates to certain officers.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1739;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1739; 1942 Code </w:t>
      </w:r>
      <w:r w:rsidRPr="000D1F49">
        <w:rPr>
          <w:lang w:val="en-PH"/>
        </w:rPr>
        <w:t xml:space="preserve">Section </w:t>
      </w:r>
      <w:r w:rsidR="00DD4351" w:rsidRPr="000D1F49">
        <w:rPr>
          <w:lang w:val="en-PH"/>
        </w:rPr>
        <w:t xml:space="preserve">3606; 1932 Code </w:t>
      </w:r>
      <w:r w:rsidRPr="000D1F49">
        <w:rPr>
          <w:lang w:val="en-PH"/>
        </w:rPr>
        <w:t xml:space="preserve">Section </w:t>
      </w:r>
      <w:r w:rsidR="00DD4351" w:rsidRPr="000D1F49">
        <w:rPr>
          <w:lang w:val="en-PH"/>
        </w:rPr>
        <w:t xml:space="preserve">3606;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2150;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1329;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931; G. S. 753; R. S. 803; 1838 (11) 113 </w:t>
      </w:r>
      <w:r w:rsidRPr="000D1F49">
        <w:rPr>
          <w:lang w:val="en-PH"/>
        </w:rPr>
        <w:t xml:space="preserve">Section </w:t>
      </w:r>
      <w:r w:rsidR="00DD4351" w:rsidRPr="000D1F49">
        <w:rPr>
          <w:lang w:val="en-PH"/>
        </w:rPr>
        <w:t>36.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370.</w:t>
      </w:r>
      <w:r w:rsidR="00DD4351" w:rsidRPr="000D1F49">
        <w:rPr>
          <w:lang w:val="en-PH"/>
        </w:rPr>
        <w:t xml:space="preserve"> Clerk shall furnish certificates of liens on property of certain sureties.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1740;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1740; 1942 Code </w:t>
      </w:r>
      <w:r w:rsidRPr="000D1F49">
        <w:rPr>
          <w:lang w:val="en-PH"/>
        </w:rPr>
        <w:t xml:space="preserve">Section </w:t>
      </w:r>
      <w:r w:rsidR="00DD4351" w:rsidRPr="000D1F49">
        <w:rPr>
          <w:lang w:val="en-PH"/>
        </w:rPr>
        <w:t xml:space="preserve">3607; 1932 Code </w:t>
      </w:r>
      <w:r w:rsidRPr="000D1F49">
        <w:rPr>
          <w:lang w:val="en-PH"/>
        </w:rPr>
        <w:t xml:space="preserve">Section </w:t>
      </w:r>
      <w:r w:rsidR="00DD4351" w:rsidRPr="000D1F49">
        <w:rPr>
          <w:lang w:val="en-PH"/>
        </w:rPr>
        <w:t xml:space="preserve">3607;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2151;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1330;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932; G. S. 754; R. S. 804; 1839 (11) 113 </w:t>
      </w:r>
      <w:r w:rsidRPr="000D1F49">
        <w:rPr>
          <w:lang w:val="en-PH"/>
        </w:rPr>
        <w:t xml:space="preserve">Section </w:t>
      </w:r>
      <w:r w:rsidR="00DD4351" w:rsidRPr="000D1F49">
        <w:rPr>
          <w:lang w:val="en-PH"/>
        </w:rPr>
        <w:t>37.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337 to 340, 343.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Since Act 1884, 18 St. at Large, p. 822, amended Gen.St. </w:t>
      </w:r>
      <w:r w:rsidR="000D1F49" w:rsidRPr="000D1F49">
        <w:rPr>
          <w:lang w:val="en-PH"/>
        </w:rPr>
        <w:t xml:space="preserve">Section </w:t>
      </w:r>
      <w:r w:rsidRPr="000D1F49">
        <w:rPr>
          <w:lang w:val="en-PH"/>
        </w:rPr>
        <w:t xml:space="preserve">2354 (See Code 1942, </w:t>
      </w:r>
      <w:r w:rsidR="000D1F49" w:rsidRPr="000D1F49">
        <w:rPr>
          <w:lang w:val="en-PH"/>
        </w:rPr>
        <w:t xml:space="preserve">Section </w:t>
      </w:r>
      <w:r w:rsidRPr="000D1F49">
        <w:rPr>
          <w:lang w:val="en-PH"/>
        </w:rPr>
        <w:t xml:space="preserve">8735), by requiring the </w:t>
      </w:r>
      <w:r w:rsidR="000D1F49" w:rsidRPr="000D1F49">
        <w:rPr>
          <w:lang w:val="en-PH"/>
        </w:rPr>
        <w:t>“</w:t>
      </w:r>
      <w:r w:rsidRPr="000D1F49">
        <w:rPr>
          <w:lang w:val="en-PH"/>
        </w:rPr>
        <w:t>statement</w:t>
      </w:r>
      <w:r w:rsidR="000D1F49" w:rsidRPr="000D1F49">
        <w:rPr>
          <w:lang w:val="en-PH"/>
        </w:rPr>
        <w:t>”</w:t>
      </w:r>
      <w:r w:rsidRPr="000D1F49">
        <w:rPr>
          <w:lang w:val="en-PH"/>
        </w:rPr>
        <w:t xml:space="preserve"> of a mechanic</w:t>
      </w:r>
      <w:r w:rsidR="000D1F49" w:rsidRPr="000D1F49">
        <w:rPr>
          <w:lang w:val="en-PH"/>
        </w:rPr>
        <w:t>’</w:t>
      </w:r>
      <w:r w:rsidRPr="000D1F49">
        <w:rPr>
          <w:lang w:val="en-PH"/>
        </w:rPr>
        <w:t xml:space="preserve">s lien to be filed in the office of the </w:t>
      </w:r>
      <w:r w:rsidR="000D1F49" w:rsidRPr="000D1F49">
        <w:rPr>
          <w:lang w:val="en-PH"/>
        </w:rPr>
        <w:t>“</w:t>
      </w:r>
      <w:r w:rsidRPr="000D1F49">
        <w:rPr>
          <w:lang w:val="en-PH"/>
        </w:rPr>
        <w:t>clerk of the court</w:t>
      </w:r>
      <w:r w:rsidR="000D1F49" w:rsidRPr="000D1F49">
        <w:rPr>
          <w:lang w:val="en-PH"/>
        </w:rPr>
        <w:t>”</w:t>
      </w:r>
      <w:r w:rsidRPr="000D1F49">
        <w:rPr>
          <w:lang w:val="en-PH"/>
        </w:rPr>
        <w:t xml:space="preserve"> instead of in the office of the </w:t>
      </w:r>
      <w:r w:rsidR="000D1F49" w:rsidRPr="000D1F49">
        <w:rPr>
          <w:lang w:val="en-PH"/>
        </w:rPr>
        <w:t>“</w:t>
      </w:r>
      <w:r w:rsidRPr="000D1F49">
        <w:rPr>
          <w:lang w:val="en-PH"/>
        </w:rPr>
        <w:t>register of mesne conveyances,</w:t>
      </w:r>
      <w:r w:rsidR="000D1F49" w:rsidRPr="000D1F49">
        <w:rPr>
          <w:lang w:val="en-PH"/>
        </w:rPr>
        <w:t>”</w:t>
      </w:r>
      <w:r w:rsidRPr="000D1F49">
        <w:rPr>
          <w:lang w:val="en-PH"/>
        </w:rPr>
        <w:t xml:space="preserve"> a petition in an action to enforce such lien was demurrable where it alleged that the statement was filed in the latter manner; and that notwithstanding that Gen.St. </w:t>
      </w:r>
      <w:r w:rsidR="000D1F49" w:rsidRPr="000D1F49">
        <w:rPr>
          <w:lang w:val="en-PH"/>
        </w:rPr>
        <w:t xml:space="preserve">Section </w:t>
      </w:r>
      <w:r w:rsidRPr="000D1F49">
        <w:rPr>
          <w:lang w:val="en-PH"/>
        </w:rPr>
        <w:t xml:space="preserve">765, provides that, with three immaterial exceptions, the clerk and register shall be the same person; that section 745 (See Code 1942, </w:t>
      </w:r>
      <w:r w:rsidR="000D1F49" w:rsidRPr="000D1F49">
        <w:rPr>
          <w:lang w:val="en-PH"/>
        </w:rPr>
        <w:t xml:space="preserve">Section </w:t>
      </w:r>
      <w:r w:rsidRPr="000D1F49">
        <w:rPr>
          <w:lang w:val="en-PH"/>
        </w:rPr>
        <w:t xml:space="preserve">3599), provides that it shall be the duty of the clerk or register, as the case may be, in whose office any judgment or mortgage may be of record, to enter them satisfied under certain circumstances; and that section 754 (See Code 1942, </w:t>
      </w:r>
      <w:r w:rsidR="000D1F49" w:rsidRPr="000D1F49">
        <w:rPr>
          <w:lang w:val="en-PH"/>
        </w:rPr>
        <w:t xml:space="preserve">Section </w:t>
      </w:r>
      <w:r w:rsidRPr="000D1F49">
        <w:rPr>
          <w:lang w:val="en-PH"/>
        </w:rPr>
        <w:t xml:space="preserve">3607), requires the </w:t>
      </w:r>
      <w:r w:rsidR="000D1F49" w:rsidRPr="000D1F49">
        <w:rPr>
          <w:lang w:val="en-PH"/>
        </w:rPr>
        <w:lastRenderedPageBreak/>
        <w:t>“</w:t>
      </w:r>
      <w:r w:rsidRPr="000D1F49">
        <w:rPr>
          <w:lang w:val="en-PH"/>
        </w:rPr>
        <w:t>clerk</w:t>
      </w:r>
      <w:r w:rsidR="000D1F49" w:rsidRPr="000D1F49">
        <w:rPr>
          <w:lang w:val="en-PH"/>
        </w:rPr>
        <w:t>”</w:t>
      </w:r>
      <w:r w:rsidRPr="000D1F49">
        <w:rPr>
          <w:lang w:val="en-PH"/>
        </w:rPr>
        <w:t xml:space="preserve"> to furnish county commissioners a certificate of all liens recorded in </w:t>
      </w:r>
      <w:r w:rsidR="000D1F49" w:rsidRPr="000D1F49">
        <w:rPr>
          <w:lang w:val="en-PH"/>
        </w:rPr>
        <w:t>“</w:t>
      </w:r>
      <w:r w:rsidRPr="000D1F49">
        <w:rPr>
          <w:lang w:val="en-PH"/>
        </w:rPr>
        <w:t>his</w:t>
      </w:r>
      <w:r w:rsidR="000D1F49" w:rsidRPr="000D1F49">
        <w:rPr>
          <w:lang w:val="en-PH"/>
        </w:rPr>
        <w:t>”</w:t>
      </w:r>
      <w:r w:rsidRPr="000D1F49">
        <w:rPr>
          <w:lang w:val="en-PH"/>
        </w:rPr>
        <w:t xml:space="preserve"> office, </w:t>
      </w:r>
      <w:r w:rsidR="000D1F49" w:rsidRPr="000D1F49">
        <w:rPr>
          <w:lang w:val="en-PH"/>
        </w:rPr>
        <w:t>“</w:t>
      </w:r>
      <w:r w:rsidRPr="000D1F49">
        <w:rPr>
          <w:lang w:val="en-PH"/>
        </w:rPr>
        <w:t>whether by judgment, mortgage, or otherwise.</w:t>
      </w:r>
      <w:r w:rsidR="000D1F49" w:rsidRPr="000D1F49">
        <w:rPr>
          <w:lang w:val="en-PH"/>
        </w:rPr>
        <w:t>”</w:t>
      </w:r>
      <w:r w:rsidRPr="000D1F49">
        <w:rPr>
          <w:lang w:val="en-PH"/>
        </w:rPr>
        <w:t>. Waring v. Miller Batting &amp; Mfg. Co. (S.C. 1892) 36 S.C. 310, 15 S.E. 132.</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351" w:rsidRPr="000D1F49">
        <w:rPr>
          <w:lang w:val="en-PH"/>
        </w:rPr>
        <w:t xml:space="preserve"> 5</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1F49">
        <w:rPr>
          <w:lang w:val="en-PH"/>
        </w:rPr>
        <w:t>Books, Papers, and Records</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510.</w:t>
      </w:r>
      <w:r w:rsidR="00DD4351" w:rsidRPr="000D1F49">
        <w:rPr>
          <w:lang w:val="en-PH"/>
        </w:rPr>
        <w:t xml:space="preserve"> Record of court proceedings; filing papers; preservation of papers and property.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1761; 1942 Code </w:t>
      </w:r>
      <w:r w:rsidRPr="000D1F49">
        <w:rPr>
          <w:lang w:val="en-PH"/>
        </w:rPr>
        <w:t xml:space="preserve">Section </w:t>
      </w:r>
      <w:r w:rsidR="00DD4351" w:rsidRPr="000D1F49">
        <w:rPr>
          <w:lang w:val="en-PH"/>
        </w:rPr>
        <w:t xml:space="preserve">3582; 1932 Code </w:t>
      </w:r>
      <w:r w:rsidRPr="000D1F49">
        <w:rPr>
          <w:lang w:val="en-PH"/>
        </w:rPr>
        <w:t xml:space="preserve">Section </w:t>
      </w:r>
      <w:r w:rsidR="00DD4351" w:rsidRPr="000D1F49">
        <w:rPr>
          <w:lang w:val="en-PH"/>
        </w:rPr>
        <w:t xml:space="preserve">3582;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2126;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1305;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907; G. S. 728; R. S. 779; 1839 (11) 100 </w:t>
      </w:r>
      <w:r w:rsidRPr="000D1F49">
        <w:rPr>
          <w:lang w:val="en-PH"/>
        </w:rPr>
        <w:t xml:space="preserve">Section </w:t>
      </w:r>
      <w:r w:rsidR="00DD4351" w:rsidRPr="000D1F49">
        <w:rPr>
          <w:lang w:val="en-PH"/>
        </w:rPr>
        <w:t>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Duty of clerk to keep books under South Carolina Rules of Civil Procedure, see Rule 79,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Record of proceedings. Williams v Jones, 2 Hill (20 SCL) 555. Brown v Coward, 3 Hill (21 SCL) 4. Jones v Stiefer, 1 Spears (28 SCL) 15. Schoonmaker v Lloyd, 9 Rich (43 SCL) 173.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The statutes as to filings are general. King v. McMillan (D.C.S.C. 1966) 252 F.Supp. 390.</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Propriety in correcting error in form of verdict before recording. Devore v. Geiger (S.C. 1894) 41 S.C. 138, 19 S.E. 288.</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520.</w:t>
      </w:r>
      <w:r w:rsidR="00DD4351" w:rsidRPr="000D1F49">
        <w:rPr>
          <w:lang w:val="en-PH"/>
        </w:rPr>
        <w:t xml:space="preserve"> Procurement of filing cases.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office of every clerk shall be furnished with suitable cases with proper partitions for filing papers, under appropriate labels.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1763; 1942 Code </w:t>
      </w:r>
      <w:r w:rsidRPr="000D1F49">
        <w:rPr>
          <w:lang w:val="en-PH"/>
        </w:rPr>
        <w:t xml:space="preserve">Section </w:t>
      </w:r>
      <w:r w:rsidR="00DD4351" w:rsidRPr="000D1F49">
        <w:rPr>
          <w:lang w:val="en-PH"/>
        </w:rPr>
        <w:t xml:space="preserve">3583; 1932 Code </w:t>
      </w:r>
      <w:r w:rsidRPr="000D1F49">
        <w:rPr>
          <w:lang w:val="en-PH"/>
        </w:rPr>
        <w:t xml:space="preserve">Section </w:t>
      </w:r>
      <w:r w:rsidR="00DD4351" w:rsidRPr="000D1F49">
        <w:rPr>
          <w:lang w:val="en-PH"/>
        </w:rPr>
        <w:t xml:space="preserve">3583;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2127;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908; G. S. 729; R. S. 780; 1839 (11) 100 </w:t>
      </w:r>
      <w:r w:rsidRPr="000D1F49">
        <w:rPr>
          <w:lang w:val="en-PH"/>
        </w:rPr>
        <w:t xml:space="preserve">Section </w:t>
      </w:r>
      <w:r w:rsidR="00DD4351" w:rsidRPr="000D1F49">
        <w:rPr>
          <w:lang w:val="en-PH"/>
        </w:rPr>
        <w:t>5; 1961 (52) 42.</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14, Budget.</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530.</w:t>
      </w:r>
      <w:r w:rsidR="00DD4351" w:rsidRPr="000D1F49">
        <w:rPr>
          <w:lang w:val="en-PH"/>
        </w:rPr>
        <w:t xml:space="preserve"> Filing and endorsement of papers.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0D1F49" w:rsidRPr="000D1F49">
        <w:rPr>
          <w:lang w:val="en-PH"/>
        </w:rPr>
        <w:t>’</w:t>
      </w:r>
      <w:r w:rsidRPr="000D1F49">
        <w:rPr>
          <w:lang w:val="en-PH"/>
        </w:rPr>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(1) On the judgment roll, the date when filed, number on docket, date and amount of judgment in figures, amount of taxed cost, judgment when signed, execution, date of issuing and, at the top at some conspicuous place, the number roll;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(2) On bills of indictment, the date and character of filing by grand jury, number on docket, arraignment, verdict or other disposition, date, amount of tax costs, execution, date of issuing and kind; and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(3) On all papers returned by magistrates in the sessions their character and date of filing.</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On every execution before it leaves the clerk</w:t>
      </w:r>
      <w:r w:rsidR="000D1F49" w:rsidRPr="000D1F49">
        <w:rPr>
          <w:lang w:val="en-PH"/>
        </w:rPr>
        <w:t>’</w:t>
      </w:r>
      <w:r w:rsidRPr="000D1F49">
        <w:rPr>
          <w:lang w:val="en-PH"/>
        </w:rPr>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0D1F49" w:rsidRPr="000D1F49">
        <w:rPr>
          <w:lang w:val="en-PH"/>
        </w:rPr>
        <w:t>’</w:t>
      </w:r>
      <w:r w:rsidRPr="000D1F49">
        <w:rPr>
          <w:lang w:val="en-PH"/>
        </w:rPr>
        <w:t>s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1764;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1764; 1942 Code </w:t>
      </w:r>
      <w:r w:rsidRPr="000D1F49">
        <w:rPr>
          <w:lang w:val="en-PH"/>
        </w:rPr>
        <w:t xml:space="preserve">Section </w:t>
      </w:r>
      <w:r w:rsidR="00DD4351" w:rsidRPr="000D1F49">
        <w:rPr>
          <w:lang w:val="en-PH"/>
        </w:rPr>
        <w:t xml:space="preserve">3585; 1932 Code </w:t>
      </w:r>
      <w:r w:rsidRPr="000D1F49">
        <w:rPr>
          <w:lang w:val="en-PH"/>
        </w:rPr>
        <w:t xml:space="preserve">Section </w:t>
      </w:r>
      <w:r w:rsidR="00DD4351" w:rsidRPr="000D1F49">
        <w:rPr>
          <w:lang w:val="en-PH"/>
        </w:rPr>
        <w:t xml:space="preserve">3585;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2129;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1308;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910; G. S. 731; R. S. 782; 1839 (11) 101 </w:t>
      </w:r>
      <w:r w:rsidRPr="000D1F49">
        <w:rPr>
          <w:lang w:val="en-PH"/>
        </w:rPr>
        <w:t xml:space="preserve">Section </w:t>
      </w:r>
      <w:r w:rsidR="00DD4351" w:rsidRPr="000D1F49">
        <w:rPr>
          <w:lang w:val="en-PH"/>
        </w:rPr>
        <w:t>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540.</w:t>
      </w:r>
      <w:r w:rsidR="00DD4351" w:rsidRPr="000D1F49">
        <w:rPr>
          <w:lang w:val="en-PH"/>
        </w:rPr>
        <w:t xml:space="preserve"> Books, calendars and records to be kept by clerks.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books to be used by the several clerks, which shall be well bound and of good materials, shall be as follows: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 A </w:t>
      </w:r>
      <w:r w:rsidR="000D1F49" w:rsidRPr="000D1F49">
        <w:rPr>
          <w:lang w:val="en-PH"/>
        </w:rPr>
        <w:t>“</w:t>
      </w:r>
      <w:r w:rsidRPr="000D1F49">
        <w:rPr>
          <w:lang w:val="en-PH"/>
        </w:rPr>
        <w:t>Court of Common Pleas Journal</w:t>
      </w:r>
      <w:r w:rsidR="000D1F49" w:rsidRPr="000D1F49">
        <w:rPr>
          <w:lang w:val="en-PH"/>
        </w:rPr>
        <w:t>”</w:t>
      </w:r>
      <w:r w:rsidRPr="000D1F49">
        <w:rPr>
          <w:lang w:val="en-PH"/>
        </w:rPr>
        <w:t xml:space="preserve"> shall contain</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(a) a full account of the proceedings of court from the opening to the adjournment, excluding motions refused,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(b) a short statement of each case called and the manner of its disposition and every order of reference, each under a general order as far as may be,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(c) a record of the names of jurors composing each jury and all changes therein, designating the jury who may try each cause under the title thereof, together with an exact copy of their verdict,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(d) whether the cause was upon trial before jury or judge or by default and if in default whether in proof or reference and all assessments, each in words at length and not in figures,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(e) awards confirmed,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(f) confessions of judgment during court,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(g) final judgments and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r>
      <w:r w:rsidRPr="000D1F49">
        <w:rPr>
          <w:lang w:val="en-PH"/>
        </w:rPr>
        <w:tab/>
        <w:t>(h) copies of all orders passed, motions granted and other matters specially ordered by the court to be entered;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(2) A </w:t>
      </w:r>
      <w:r w:rsidR="000D1F49" w:rsidRPr="000D1F49">
        <w:rPr>
          <w:lang w:val="en-PH"/>
        </w:rPr>
        <w:t>“</w:t>
      </w:r>
      <w:r w:rsidRPr="000D1F49">
        <w:rPr>
          <w:lang w:val="en-PH"/>
        </w:rPr>
        <w:t>Court of General Sessions Journal</w:t>
      </w:r>
      <w:r w:rsidR="000D1F49" w:rsidRPr="000D1F49">
        <w:rPr>
          <w:lang w:val="en-PH"/>
        </w:rPr>
        <w:t>”</w:t>
      </w:r>
      <w:r w:rsidRPr="000D1F49">
        <w:rPr>
          <w:lang w:val="en-PH"/>
        </w:rPr>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(3) </w:t>
      </w:r>
      <w:r w:rsidR="000D1F49" w:rsidRPr="000D1F49">
        <w:rPr>
          <w:lang w:val="en-PH"/>
        </w:rPr>
        <w:t>“</w:t>
      </w:r>
      <w:r w:rsidRPr="000D1F49">
        <w:rPr>
          <w:lang w:val="en-PH"/>
        </w:rPr>
        <w:t>Indexes to the Respective Journals of the Common Pleas and General Sessions</w:t>
      </w:r>
      <w:r w:rsidR="000D1F49" w:rsidRPr="000D1F49">
        <w:rPr>
          <w:lang w:val="en-PH"/>
        </w:rPr>
        <w:t>”</w:t>
      </w:r>
      <w:r w:rsidRPr="000D1F49">
        <w:rPr>
          <w:lang w:val="en-PH"/>
        </w:rPr>
        <w:t xml:space="preserve"> which shall be alphabetically arranged at the end of each volume and shall always be brought up by the first day of each succeeding term;</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(4) </w:t>
      </w:r>
      <w:r w:rsidR="000D1F49" w:rsidRPr="000D1F49">
        <w:rPr>
          <w:lang w:val="en-PH"/>
        </w:rPr>
        <w:t>“</w:t>
      </w:r>
      <w:r w:rsidRPr="000D1F49">
        <w:rPr>
          <w:lang w:val="en-PH"/>
        </w:rPr>
        <w:t>Rules</w:t>
      </w:r>
      <w:r w:rsidR="000D1F49" w:rsidRPr="000D1F49">
        <w:rPr>
          <w:lang w:val="en-PH"/>
        </w:rPr>
        <w:t>”</w:t>
      </w:r>
      <w:r w:rsidRPr="000D1F49">
        <w:rPr>
          <w:lang w:val="en-PH"/>
        </w:rPr>
        <w:t xml:space="preserve"> in which shall be entered every case on filing the complaint, showing, in separate columns, the names of parties, plaintiff</w:t>
      </w:r>
      <w:r w:rsidR="000D1F49" w:rsidRPr="000D1F49">
        <w:rPr>
          <w:lang w:val="en-PH"/>
        </w:rPr>
        <w:t>’</w:t>
      </w:r>
      <w:r w:rsidRPr="000D1F49">
        <w:rPr>
          <w:lang w:val="en-PH"/>
        </w:rPr>
        <w:t>s attorney, defendant</w:t>
      </w:r>
      <w:r w:rsidR="000D1F49" w:rsidRPr="000D1F49">
        <w:rPr>
          <w:lang w:val="en-PH"/>
        </w:rPr>
        <w:t>’</w:t>
      </w:r>
      <w:r w:rsidRPr="000D1F49">
        <w:rPr>
          <w:lang w:val="en-PH"/>
        </w:rPr>
        <w:t>s attorney, date of filing complaint, date of answer, demurrer, replication and other pleadings and date of order for judgment;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(5) </w:t>
      </w:r>
      <w:r w:rsidR="000D1F49" w:rsidRPr="000D1F49">
        <w:rPr>
          <w:lang w:val="en-PH"/>
        </w:rPr>
        <w:t>“</w:t>
      </w:r>
      <w:r w:rsidRPr="000D1F49">
        <w:rPr>
          <w:lang w:val="en-PH"/>
        </w:rPr>
        <w:t>Calendars</w:t>
      </w:r>
      <w:r w:rsidR="000D1F49" w:rsidRPr="000D1F49">
        <w:rPr>
          <w:lang w:val="en-PH"/>
        </w:rPr>
        <w:t>”</w:t>
      </w:r>
      <w:r w:rsidRPr="000D1F49">
        <w:rPr>
          <w:lang w:val="en-PH"/>
        </w:rPr>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0D1F49" w:rsidRPr="000D1F49">
        <w:rPr>
          <w:lang w:val="en-PH"/>
        </w:rPr>
        <w:t>“</w:t>
      </w:r>
      <w:r w:rsidRPr="000D1F49">
        <w:rPr>
          <w:lang w:val="en-PH"/>
        </w:rPr>
        <w:t>Traverses</w:t>
      </w:r>
      <w:r w:rsidR="000D1F49" w:rsidRPr="000D1F49">
        <w:rPr>
          <w:lang w:val="en-PH"/>
        </w:rPr>
        <w:t>”</w:t>
      </w:r>
      <w:r w:rsidRPr="000D1F49">
        <w:rPr>
          <w:lang w:val="en-PH"/>
        </w:rPr>
        <w:t xml:space="preserve"> and cases under the present term under the title </w:t>
      </w:r>
      <w:r w:rsidR="000D1F49" w:rsidRPr="000D1F49">
        <w:rPr>
          <w:lang w:val="en-PH"/>
        </w:rPr>
        <w:t>“</w:t>
      </w:r>
      <w:r w:rsidRPr="000D1F49">
        <w:rPr>
          <w:lang w:val="en-PH"/>
        </w:rPr>
        <w:t>Calendar</w:t>
      </w:r>
      <w:r w:rsidR="000D1F49" w:rsidRPr="000D1F49">
        <w:rPr>
          <w:lang w:val="en-PH"/>
        </w:rPr>
        <w:t>”</w:t>
      </w:r>
      <w:r w:rsidRPr="000D1F49">
        <w:rPr>
          <w:lang w:val="en-PH"/>
        </w:rPr>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0D1F49" w:rsidRPr="000D1F49">
        <w:rPr>
          <w:lang w:val="en-PH"/>
        </w:rPr>
        <w:t>’</w:t>
      </w:r>
      <w:r w:rsidRPr="000D1F49">
        <w:rPr>
          <w:lang w:val="en-PH"/>
        </w:rPr>
        <w:t>s attorney, defendant</w:t>
      </w:r>
      <w:r w:rsidR="000D1F49" w:rsidRPr="000D1F49">
        <w:rPr>
          <w:lang w:val="en-PH"/>
        </w:rPr>
        <w:t>’</w:t>
      </w:r>
      <w:r w:rsidRPr="000D1F49">
        <w:rPr>
          <w:lang w:val="en-PH"/>
        </w:rPr>
        <w:t>s attorney and, in the sessions, the prosecutor</w:t>
      </w:r>
      <w:r w:rsidR="000D1F49" w:rsidRPr="000D1F49">
        <w:rPr>
          <w:lang w:val="en-PH"/>
        </w:rPr>
        <w:t>’</w:t>
      </w:r>
      <w:r w:rsidRPr="000D1F49">
        <w:rPr>
          <w:lang w:val="en-PH"/>
        </w:rPr>
        <w:t>s name and the race to which each person indicted in such court belongs, the order of the last court and the place for the event of suit, to be entered by the judge;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(6) </w:t>
      </w:r>
      <w:r w:rsidR="000D1F49" w:rsidRPr="000D1F49">
        <w:rPr>
          <w:lang w:val="en-PH"/>
        </w:rPr>
        <w:t>“</w:t>
      </w:r>
      <w:r w:rsidRPr="000D1F49">
        <w:rPr>
          <w:lang w:val="en-PH"/>
        </w:rPr>
        <w:t>Abstracts of Judgments</w:t>
      </w:r>
      <w:r w:rsidR="000D1F49" w:rsidRPr="000D1F49">
        <w:rPr>
          <w:lang w:val="en-PH"/>
        </w:rPr>
        <w:t>”</w:t>
      </w:r>
      <w:r w:rsidRPr="000D1F49">
        <w:rPr>
          <w:lang w:val="en-PH"/>
        </w:rPr>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0D1F49" w:rsidRPr="000D1F49">
        <w:rPr>
          <w:lang w:val="en-PH"/>
        </w:rPr>
        <w:t>’</w:t>
      </w:r>
      <w:r w:rsidRPr="000D1F49">
        <w:rPr>
          <w:lang w:val="en-PH"/>
        </w:rPr>
        <w:t>s return thereon and satisfaction, together with an index by the names of defendants and a cross index by the names of plaintiffs, each alphabetically arranged and kept in separate volumes with the number of enrollment of judgment;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(7) A </w:t>
      </w:r>
      <w:r w:rsidR="000D1F49" w:rsidRPr="000D1F49">
        <w:rPr>
          <w:lang w:val="en-PH"/>
        </w:rPr>
        <w:t>“</w:t>
      </w:r>
      <w:r w:rsidRPr="000D1F49">
        <w:rPr>
          <w:lang w:val="en-PH"/>
        </w:rPr>
        <w:t>Sessions Index</w:t>
      </w:r>
      <w:r w:rsidR="000D1F49" w:rsidRPr="000D1F49">
        <w:rPr>
          <w:lang w:val="en-PH"/>
        </w:rPr>
        <w:t>”</w:t>
      </w:r>
      <w:r w:rsidRPr="000D1F49">
        <w:rPr>
          <w:lang w:val="en-PH"/>
        </w:rPr>
        <w:t xml:space="preserve"> by names of defendants, alphabetically arranged, together with the offense charged, disposition of the case, term when ended and number on file;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(8) </w:t>
      </w:r>
      <w:r w:rsidR="000D1F49" w:rsidRPr="000D1F49">
        <w:rPr>
          <w:lang w:val="en-PH"/>
        </w:rPr>
        <w:t>“</w:t>
      </w:r>
      <w:r w:rsidRPr="000D1F49">
        <w:rPr>
          <w:lang w:val="en-PH"/>
        </w:rPr>
        <w:t>Pleadings and Judgments</w:t>
      </w:r>
      <w:r w:rsidR="000D1F49" w:rsidRPr="000D1F49">
        <w:rPr>
          <w:lang w:val="en-PH"/>
        </w:rPr>
        <w:t>”</w:t>
      </w:r>
      <w:r w:rsidRPr="000D1F49">
        <w:rPr>
          <w:lang w:val="en-PH"/>
        </w:rPr>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w:t>
      </w:r>
      <w:r w:rsidRPr="000D1F49">
        <w:rPr>
          <w:lang w:val="en-PH"/>
        </w:rPr>
        <w:lastRenderedPageBreak/>
        <w:t>plaintiffs; provided, that such records in Edgefield County may be photostated by the clerk of court and filed for record in a loose</w:t>
      </w:r>
      <w:r w:rsidR="000D1F49" w:rsidRPr="000D1F49">
        <w:rPr>
          <w:lang w:val="en-PH"/>
        </w:rPr>
        <w:noBreakHyphen/>
      </w:r>
      <w:r w:rsidRPr="000D1F49">
        <w:rPr>
          <w:lang w:val="en-PH"/>
        </w:rPr>
        <w:t>leaf binder;</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(9) </w:t>
      </w:r>
      <w:r w:rsidR="000D1F49" w:rsidRPr="000D1F49">
        <w:rPr>
          <w:lang w:val="en-PH"/>
        </w:rPr>
        <w:t>“</w:t>
      </w:r>
      <w:r w:rsidRPr="000D1F49">
        <w:rPr>
          <w:lang w:val="en-PH"/>
        </w:rPr>
        <w:t>Confessions of Judgment before Clerk</w:t>
      </w:r>
      <w:r w:rsidR="000D1F49" w:rsidRPr="000D1F49">
        <w:rPr>
          <w:lang w:val="en-PH"/>
        </w:rPr>
        <w:t>”</w:t>
      </w:r>
      <w:r w:rsidRPr="000D1F49">
        <w:rPr>
          <w:lang w:val="en-PH"/>
        </w:rPr>
        <w:t xml:space="preserve"> in which shall be entered such proceedings kept with reference to the number of enrollment in book of abstracts, instead of page, together with an index to this particular volume in the names of defendants;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(10) </w:t>
      </w:r>
      <w:r w:rsidR="000D1F49" w:rsidRPr="000D1F49">
        <w:rPr>
          <w:lang w:val="en-PH"/>
        </w:rPr>
        <w:t>“</w:t>
      </w:r>
      <w:r w:rsidRPr="000D1F49">
        <w:rPr>
          <w:lang w:val="en-PH"/>
        </w:rPr>
        <w:t>Fines and Forfeitures</w:t>
      </w:r>
      <w:r w:rsidR="000D1F49" w:rsidRPr="000D1F49">
        <w:rPr>
          <w:lang w:val="en-PH"/>
        </w:rPr>
        <w:t>”</w:t>
      </w:r>
      <w:r w:rsidRPr="000D1F49">
        <w:rPr>
          <w:lang w:val="en-PH"/>
        </w:rPr>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(11) </w:t>
      </w:r>
      <w:r w:rsidR="000D1F49" w:rsidRPr="000D1F49">
        <w:rPr>
          <w:lang w:val="en-PH"/>
        </w:rPr>
        <w:t>“</w:t>
      </w:r>
      <w:r w:rsidRPr="000D1F49">
        <w:rPr>
          <w:lang w:val="en-PH"/>
        </w:rPr>
        <w:t>Magistrates</w:t>
      </w:r>
      <w:r w:rsidR="000D1F49" w:rsidRPr="000D1F49">
        <w:rPr>
          <w:lang w:val="en-PH"/>
        </w:rPr>
        <w:t>’</w:t>
      </w:r>
      <w:r w:rsidRPr="000D1F49">
        <w:rPr>
          <w:lang w:val="en-PH"/>
        </w:rPr>
        <w:t xml:space="preserve"> and Constables</w:t>
      </w:r>
      <w:r w:rsidR="000D1F49" w:rsidRPr="000D1F49">
        <w:rPr>
          <w:lang w:val="en-PH"/>
        </w:rPr>
        <w:t>’</w:t>
      </w:r>
      <w:r w:rsidRPr="000D1F49">
        <w:rPr>
          <w:lang w:val="en-PH"/>
        </w:rPr>
        <w:t xml:space="preserve"> Roll</w:t>
      </w:r>
      <w:r w:rsidR="000D1F49" w:rsidRPr="000D1F49">
        <w:rPr>
          <w:lang w:val="en-PH"/>
        </w:rPr>
        <w:t>”</w:t>
      </w:r>
      <w:r w:rsidRPr="000D1F49">
        <w:rPr>
          <w:lang w:val="en-PH"/>
        </w:rPr>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(12) </w:t>
      </w:r>
      <w:r w:rsidR="000D1F49" w:rsidRPr="000D1F49">
        <w:rPr>
          <w:lang w:val="en-PH"/>
        </w:rPr>
        <w:t>“</w:t>
      </w:r>
      <w:r w:rsidRPr="000D1F49">
        <w:rPr>
          <w:lang w:val="en-PH"/>
        </w:rPr>
        <w:t>Book of Orders Appointing Receivers of Judgment Debtors</w:t>
      </w:r>
      <w:r w:rsidR="000D1F49" w:rsidRPr="000D1F49">
        <w:rPr>
          <w:lang w:val="en-PH"/>
        </w:rPr>
        <w:t>”</w:t>
      </w:r>
      <w:r w:rsidRPr="000D1F49">
        <w:rPr>
          <w:lang w:val="en-PH"/>
        </w:rPr>
        <w: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(13) </w:t>
      </w:r>
      <w:r w:rsidR="000D1F49" w:rsidRPr="000D1F49">
        <w:rPr>
          <w:lang w:val="en-PH"/>
        </w:rPr>
        <w:t>“</w:t>
      </w:r>
      <w:r w:rsidRPr="000D1F49">
        <w:rPr>
          <w:lang w:val="en-PH"/>
        </w:rPr>
        <w:t>Miscellaneous Index</w:t>
      </w:r>
      <w:r w:rsidR="000D1F49" w:rsidRPr="000D1F49">
        <w:rPr>
          <w:lang w:val="en-PH"/>
        </w:rPr>
        <w:t>”</w:t>
      </w:r>
      <w:r w:rsidRPr="000D1F49">
        <w:rPr>
          <w:lang w:val="en-PH"/>
        </w:rPr>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(14) </w:t>
      </w:r>
      <w:r w:rsidR="000D1F49" w:rsidRPr="000D1F49">
        <w:rPr>
          <w:lang w:val="en-PH"/>
        </w:rPr>
        <w:t>“</w:t>
      </w:r>
      <w:r w:rsidRPr="000D1F49">
        <w:rPr>
          <w:lang w:val="en-PH"/>
        </w:rPr>
        <w:t>A Record Book of Pardons</w:t>
      </w:r>
      <w:r w:rsidR="000D1F49" w:rsidRPr="000D1F49">
        <w:rPr>
          <w:lang w:val="en-PH"/>
        </w:rPr>
        <w:t>”</w:t>
      </w:r>
      <w:r w:rsidRPr="000D1F49">
        <w:rPr>
          <w:lang w:val="en-PH"/>
        </w:rPr>
        <w:t xml:space="preserve"> in which shall be recorded the names of persons pardoned in the county, arranged alphabetically, the offenses for which they were convicted, the date of conviction and the date of pardon.</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1767;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1767; 1942 Code </w:t>
      </w:r>
      <w:r w:rsidRPr="000D1F49">
        <w:rPr>
          <w:lang w:val="en-PH"/>
        </w:rPr>
        <w:t xml:space="preserve">Section </w:t>
      </w:r>
      <w:r w:rsidR="00DD4351" w:rsidRPr="000D1F49">
        <w:rPr>
          <w:lang w:val="en-PH"/>
        </w:rPr>
        <w:t xml:space="preserve">3586; 1932 Code </w:t>
      </w:r>
      <w:r w:rsidRPr="000D1F49">
        <w:rPr>
          <w:lang w:val="en-PH"/>
        </w:rPr>
        <w:t xml:space="preserve">Section </w:t>
      </w:r>
      <w:r w:rsidR="00DD4351" w:rsidRPr="000D1F49">
        <w:rPr>
          <w:lang w:val="en-PH"/>
        </w:rPr>
        <w:t xml:space="preserve">3586;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2130;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1309; Cr.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73; Cr.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46;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911; G. S. 732; R. S. 783; 1839 (11) 103; 1850 (12) 70; 1896 (22) 122; 1900 (22) 442; 1911 (27) 86; 1935 (39) 273; 1940 (41) 1653; 1970 (56) 2630.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Abstract of judgments, see </w:t>
      </w:r>
      <w:r w:rsidR="000D1F49" w:rsidRPr="000D1F49">
        <w:rPr>
          <w:lang w:val="en-PH"/>
        </w:rPr>
        <w:t xml:space="preserve">Sections </w:t>
      </w:r>
      <w:r w:rsidRPr="000D1F49">
        <w:rPr>
          <w:lang w:val="en-PH"/>
        </w:rPr>
        <w:t xml:space="preserve"> 15</w:t>
      </w:r>
      <w:r w:rsidR="000D1F49" w:rsidRPr="000D1F49">
        <w:rPr>
          <w:lang w:val="en-PH"/>
        </w:rPr>
        <w:noBreakHyphen/>
      </w:r>
      <w:r w:rsidRPr="000D1F49">
        <w:rPr>
          <w:lang w:val="en-PH"/>
        </w:rPr>
        <w:t>35</w:t>
      </w:r>
      <w:r w:rsidR="000D1F49" w:rsidRPr="000D1F49">
        <w:rPr>
          <w:lang w:val="en-PH"/>
        </w:rPr>
        <w:noBreakHyphen/>
      </w:r>
      <w:r w:rsidRPr="000D1F49">
        <w:rPr>
          <w:lang w:val="en-PH"/>
        </w:rPr>
        <w:t>510, 15</w:t>
      </w:r>
      <w:r w:rsidR="000D1F49" w:rsidRPr="000D1F49">
        <w:rPr>
          <w:lang w:val="en-PH"/>
        </w:rPr>
        <w:noBreakHyphen/>
      </w:r>
      <w:r w:rsidRPr="000D1F49">
        <w:rPr>
          <w:lang w:val="en-PH"/>
        </w:rPr>
        <w:t>35</w:t>
      </w:r>
      <w:r w:rsidR="000D1F49" w:rsidRPr="000D1F49">
        <w:rPr>
          <w:lang w:val="en-PH"/>
        </w:rPr>
        <w:noBreakHyphen/>
      </w:r>
      <w:r w:rsidRPr="000D1F49">
        <w:rPr>
          <w:lang w:val="en-PH"/>
        </w:rPr>
        <w:t>520, 15</w:t>
      </w:r>
      <w:r w:rsidR="000D1F49" w:rsidRPr="000D1F49">
        <w:rPr>
          <w:lang w:val="en-PH"/>
        </w:rPr>
        <w:noBreakHyphen/>
      </w:r>
      <w:r w:rsidRPr="000D1F49">
        <w:rPr>
          <w:lang w:val="en-PH"/>
        </w:rPr>
        <w:t>35</w:t>
      </w:r>
      <w:r w:rsidR="000D1F49" w:rsidRPr="000D1F49">
        <w:rPr>
          <w:lang w:val="en-PH"/>
        </w:rPr>
        <w:noBreakHyphen/>
      </w:r>
      <w:r w:rsidRPr="000D1F49">
        <w:rPr>
          <w:lang w:val="en-PH"/>
        </w:rPr>
        <w:t>540, 22</w:t>
      </w:r>
      <w:r w:rsidR="000D1F49" w:rsidRPr="000D1F49">
        <w:rPr>
          <w:lang w:val="en-PH"/>
        </w:rPr>
        <w:noBreakHyphen/>
      </w:r>
      <w:r w:rsidRPr="000D1F49">
        <w:rPr>
          <w:lang w:val="en-PH"/>
        </w:rPr>
        <w:t>3</w:t>
      </w:r>
      <w:r w:rsidR="000D1F49" w:rsidRPr="000D1F49">
        <w:rPr>
          <w:lang w:val="en-PH"/>
        </w:rPr>
        <w:noBreakHyphen/>
      </w:r>
      <w:r w:rsidRPr="000D1F49">
        <w:rPr>
          <w:lang w:val="en-PH"/>
        </w:rPr>
        <w:t>300.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Duty of clerk to keep books under South Carolina Rules of Civil Procedure, see Rule 79,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Probation, Parole, and Pardon </w:t>
      </w:r>
      <w:r w:rsidR="000D1F49" w:rsidRPr="000D1F49">
        <w:rPr>
          <w:lang w:val="en-PH"/>
        </w:rPr>
        <w:t xml:space="preserve">Section </w:t>
      </w:r>
      <w:r w:rsidRPr="000D1F49">
        <w:rPr>
          <w:lang w:val="en-PH"/>
        </w:rPr>
        <w:t>30, The Order of Pardon and Its Effect.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Attorney General</w:t>
      </w:r>
      <w:r w:rsidR="000D1F49" w:rsidRPr="000D1F49">
        <w:rPr>
          <w:lang w:val="en-PH"/>
        </w:rPr>
        <w:t>’</w:t>
      </w:r>
      <w:r w:rsidRPr="000D1F49">
        <w:rPr>
          <w:lang w:val="en-PH"/>
        </w:rPr>
        <w:t>s Opinions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Supreme Court decision concludes that each state may enact legislation authorizing disclosure of </w:t>
      </w:r>
      <w:r w:rsidR="000D1F49" w:rsidRPr="000D1F49">
        <w:rPr>
          <w:lang w:val="en-PH"/>
        </w:rPr>
        <w:t>“</w:t>
      </w:r>
      <w:r w:rsidRPr="000D1F49">
        <w:rPr>
          <w:lang w:val="en-PH"/>
        </w:rPr>
        <w:t>rap sheets</w:t>
      </w:r>
      <w:r w:rsidR="000D1F49" w:rsidRPr="000D1F49">
        <w:rPr>
          <w:lang w:val="en-PH"/>
        </w:rPr>
        <w:t>”</w:t>
      </w:r>
      <w:r w:rsidRPr="000D1F49">
        <w:rPr>
          <w:lang w:val="en-PH"/>
        </w:rPr>
        <w:t xml:space="preserve"> to public; SLED</w:t>
      </w:r>
      <w:r w:rsidR="000D1F49" w:rsidRPr="000D1F49">
        <w:rPr>
          <w:lang w:val="en-PH"/>
        </w:rPr>
        <w:t>’</w:t>
      </w:r>
      <w:r w:rsidRPr="000D1F49">
        <w:rPr>
          <w:lang w:val="en-PH"/>
        </w:rPr>
        <w:t>s regulation as to particular data to be disseminated is consistent with Court</w:t>
      </w:r>
      <w:r w:rsidR="000D1F49" w:rsidRPr="000D1F49">
        <w:rPr>
          <w:lang w:val="en-PH"/>
        </w:rPr>
        <w:t>’</w:t>
      </w:r>
      <w:r w:rsidRPr="000D1F49">
        <w:rPr>
          <w:lang w:val="en-PH"/>
        </w:rPr>
        <w:t xml:space="preserve">s ruling and present South Carolina law; Supreme Court has concluded that </w:t>
      </w:r>
      <w:r w:rsidR="000D1F49" w:rsidRPr="000D1F49">
        <w:rPr>
          <w:lang w:val="en-PH"/>
        </w:rPr>
        <w:t>“</w:t>
      </w:r>
      <w:r w:rsidRPr="000D1F49">
        <w:rPr>
          <w:lang w:val="en-PH"/>
        </w:rPr>
        <w:t>rap sheets</w:t>
      </w:r>
      <w:r w:rsidR="000D1F49" w:rsidRPr="000D1F49">
        <w:rPr>
          <w:lang w:val="en-PH"/>
        </w:rPr>
        <w:t>”</w:t>
      </w:r>
      <w:r w:rsidRPr="000D1F49">
        <w:rPr>
          <w:lang w:val="en-PH"/>
        </w:rPr>
        <w:t xml:space="preserve"> may continue to be treated as in the past by SLED, in accordance with SLED</w:t>
      </w:r>
      <w:r w:rsidR="000D1F49" w:rsidRPr="000D1F49">
        <w:rPr>
          <w:lang w:val="en-PH"/>
        </w:rPr>
        <w:t>’</w:t>
      </w:r>
      <w:r w:rsidRPr="000D1F49">
        <w:rPr>
          <w:lang w:val="en-PH"/>
        </w:rPr>
        <w:t xml:space="preserve">s regulation; General Assembly could, consistent with Supreme Court ruling, specifically authorize by legislation disclosure of </w:t>
      </w:r>
      <w:r w:rsidR="000D1F49" w:rsidRPr="000D1F49">
        <w:rPr>
          <w:lang w:val="en-PH"/>
        </w:rPr>
        <w:t>“</w:t>
      </w:r>
      <w:r w:rsidRPr="000D1F49">
        <w:rPr>
          <w:lang w:val="en-PH"/>
        </w:rPr>
        <w:t>rap sheets</w:t>
      </w:r>
      <w:r w:rsidR="000D1F49" w:rsidRPr="000D1F49">
        <w:rPr>
          <w:lang w:val="en-PH"/>
        </w:rPr>
        <w:t>”</w:t>
      </w:r>
      <w:r w:rsidRPr="000D1F49">
        <w:rPr>
          <w:lang w:val="en-PH"/>
        </w:rPr>
        <w:t xml:space="preserve"> to public. 1990 Op.Atty.Gen. No. 90</w:t>
      </w:r>
      <w:r w:rsidR="000D1F49" w:rsidRPr="000D1F49">
        <w:rPr>
          <w:lang w:val="en-PH"/>
        </w:rPr>
        <w:noBreakHyphen/>
      </w:r>
      <w:r w:rsidRPr="000D1F49">
        <w:rPr>
          <w:lang w:val="en-PH"/>
        </w:rPr>
        <w:t>15 (January 24, 1990) 1990 WL 482403.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United States Supreme Court in Reporters Committee case construed federal law relative to criminal history records maintained by Federal Bureau of Investigation. 1990 Op.Atty.Gen. No. 90</w:t>
      </w:r>
      <w:r w:rsidR="000D1F49" w:rsidRPr="000D1F49">
        <w:rPr>
          <w:lang w:val="en-PH"/>
        </w:rPr>
        <w:noBreakHyphen/>
      </w:r>
      <w:r w:rsidRPr="000D1F49">
        <w:rPr>
          <w:lang w:val="en-PH"/>
        </w:rPr>
        <w:t>15 (January 24, 1990) 1990 WL 482403.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Documents at original sources, such as arrest warrants, would not be affected by Supreme Court</w:t>
      </w:r>
      <w:r w:rsidR="000D1F49" w:rsidRPr="000D1F49">
        <w:rPr>
          <w:lang w:val="en-PH"/>
        </w:rPr>
        <w:t>’</w:t>
      </w:r>
      <w:r w:rsidRPr="000D1F49">
        <w:rPr>
          <w:lang w:val="en-PH"/>
        </w:rPr>
        <w:t>s ruling and would be available to public. 1990 Op.Atty.Gen. No. 90</w:t>
      </w:r>
      <w:r w:rsidR="000D1F49" w:rsidRPr="000D1F49">
        <w:rPr>
          <w:lang w:val="en-PH"/>
        </w:rPr>
        <w:noBreakHyphen/>
      </w:r>
      <w:r w:rsidRPr="000D1F49">
        <w:rPr>
          <w:lang w:val="en-PH"/>
        </w:rPr>
        <w:t>15 (January 24, 1990) 1990 WL 482403.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Decision to disclose particular record or document in given instance remains with custodian of document or record; such view constitutes a discussion of the ruling by the United States Supreme Court in Reporters Committee case and is not intended to usurp authority of custodian to determine whether disclosure is appropriate in particular instance. 1990 Op.Atty.Gen. No. 90</w:t>
      </w:r>
      <w:r w:rsidR="000D1F49" w:rsidRPr="000D1F49">
        <w:rPr>
          <w:lang w:val="en-PH"/>
        </w:rPr>
        <w:noBreakHyphen/>
      </w:r>
      <w:r w:rsidRPr="000D1F49">
        <w:rPr>
          <w:lang w:val="en-PH"/>
        </w:rPr>
        <w:t>15 (January 24, 1990) 1990 WL 482403.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Confessions of judgment before clerk. A confession of judgment is not void if not entered on this book. Ex parte Graham (S.C. 1899) 54 S.C. 163, 32 S.E. 67.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Abstracts of judgments. The entry on this book is the judgment record. Harrison v Southern Porcelain Manuf. Co., 10 SC 278 (1878). Ex parte Graham (S.C. 1899) 54 S.C. 163, 32 S.E. 67.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Where the clerk has made no entry on the minutes of the court of a judgment in summary process, a motion to amend by entering judgment nunc pro tunc cannot be granted, because there is no judgment to amend. Brown v. Coward, 1835, 1835 WL 1373, Unreported.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Where the clerk has made no entry on the minutes of the court of a judgment in summary process, there is nothing on which a scire facias to revive can issue. Brown v. Coward, 1835, 1835 WL 1373, Unreported.</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Neither the state, nor any one authorized by the state, can maintain an action against a clerk of the court of common pleas, on his bond, for neglecting to record judgments recovered in his office. Treasurers v. Ross, 1827, 1827 WL 989, Unreported.</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550.</w:t>
      </w:r>
      <w:r w:rsidR="00DD4351" w:rsidRPr="000D1F49">
        <w:rPr>
          <w:lang w:val="en-PH"/>
        </w:rPr>
        <w:t xml:space="preserve"> Entries on and preservation of calendars.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No cause shall be entered on the calendar except by the clerk or his deputy, nor by him until the pleadings are made up. The calendars for the court shall be regularly preserved as a record of the court.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1769;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1769; 1942 Code </w:t>
      </w:r>
      <w:r w:rsidRPr="000D1F49">
        <w:rPr>
          <w:lang w:val="en-PH"/>
        </w:rPr>
        <w:t xml:space="preserve">Section </w:t>
      </w:r>
      <w:r w:rsidR="00DD4351" w:rsidRPr="000D1F49">
        <w:rPr>
          <w:lang w:val="en-PH"/>
        </w:rPr>
        <w:t xml:space="preserve">3586; 1932 Code </w:t>
      </w:r>
      <w:r w:rsidRPr="000D1F49">
        <w:rPr>
          <w:lang w:val="en-PH"/>
        </w:rPr>
        <w:t xml:space="preserve">Section </w:t>
      </w:r>
      <w:r w:rsidR="00DD4351" w:rsidRPr="000D1F49">
        <w:rPr>
          <w:lang w:val="en-PH"/>
        </w:rPr>
        <w:t xml:space="preserve">3586;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2130;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1309; Cr.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73; Cr.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46;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911; G. S. 732; R. S. 783; 1839 (11) 103; 1850 (12) 70; 1896 (22) 122; 1900 (22) 442; 1911 (27) 86; 1935 (39) 273; 1940 (41) 1653.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Duties of clerk regarding court calendar under South Carolina Rules of Civil Procedure, see Rule 79,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560.</w:t>
      </w:r>
      <w:r w:rsidR="00DD4351" w:rsidRPr="000D1F49">
        <w:rPr>
          <w:lang w:val="en-PH"/>
        </w:rPr>
        <w:t xml:space="preserve"> Size of books required to be kept.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books mentioned in Section 14</w:t>
      </w:r>
      <w:r w:rsidR="000D1F49" w:rsidRPr="000D1F49">
        <w:rPr>
          <w:lang w:val="en-PH"/>
        </w:rPr>
        <w:noBreakHyphen/>
      </w:r>
      <w:r w:rsidRPr="000D1F49">
        <w:rPr>
          <w:lang w:val="en-PH"/>
        </w:rPr>
        <w:t>17</w:t>
      </w:r>
      <w:r w:rsidR="000D1F49" w:rsidRPr="000D1F49">
        <w:rPr>
          <w:lang w:val="en-PH"/>
        </w:rPr>
        <w:noBreakHyphen/>
      </w:r>
      <w:r w:rsidRPr="000D1F49">
        <w:rPr>
          <w:lang w:val="en-PH"/>
        </w:rPr>
        <w:t>540 shall be of the following sizes, respectively: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(1) Court of common pleas journal, general sessions journal, rules and fines and forfeitures, each of the size denominated </w:t>
      </w:r>
      <w:r w:rsidR="000D1F49" w:rsidRPr="000D1F49">
        <w:rPr>
          <w:lang w:val="en-PH"/>
        </w:rPr>
        <w:t>“</w:t>
      </w:r>
      <w:r w:rsidRPr="000D1F49">
        <w:rPr>
          <w:lang w:val="en-PH"/>
        </w:rPr>
        <w:t>Demi,</w:t>
      </w:r>
      <w:r w:rsidR="000D1F49" w:rsidRPr="000D1F49">
        <w:rPr>
          <w:lang w:val="en-PH"/>
        </w:rPr>
        <w:t>”</w:t>
      </w:r>
      <w:r w:rsidRPr="000D1F49">
        <w:rPr>
          <w:lang w:val="en-PH"/>
        </w:rPr>
        <w:t xml:space="preserve"> the journals containing not less than six quires each and the other books not less than three quires each;</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(2) Calendars, sessions index, confessions of judgment before clerk, magistrates</w:t>
      </w:r>
      <w:r w:rsidR="000D1F49" w:rsidRPr="000D1F49">
        <w:rPr>
          <w:lang w:val="en-PH"/>
        </w:rPr>
        <w:t>’</w:t>
      </w:r>
      <w:r w:rsidRPr="000D1F49">
        <w:rPr>
          <w:lang w:val="en-PH"/>
        </w:rPr>
        <w:t xml:space="preserve"> and constables</w:t>
      </w:r>
      <w:r w:rsidR="000D1F49" w:rsidRPr="000D1F49">
        <w:rPr>
          <w:lang w:val="en-PH"/>
        </w:rPr>
        <w:t>’</w:t>
      </w:r>
      <w:r w:rsidRPr="000D1F49">
        <w:rPr>
          <w:lang w:val="en-PH"/>
        </w:rPr>
        <w:t xml:space="preserve"> roll, book of orders appointing receivers of judgment debtors and miscellaneous index, each of the size denominated </w:t>
      </w:r>
      <w:r w:rsidR="000D1F49" w:rsidRPr="000D1F49">
        <w:rPr>
          <w:lang w:val="en-PH"/>
        </w:rPr>
        <w:t>“</w:t>
      </w:r>
      <w:r w:rsidRPr="000D1F49">
        <w:rPr>
          <w:lang w:val="en-PH"/>
        </w:rPr>
        <w:t>Board Cap,</w:t>
      </w:r>
      <w:r w:rsidR="000D1F49" w:rsidRPr="000D1F49">
        <w:rPr>
          <w:lang w:val="en-PH"/>
        </w:rPr>
        <w:t>”</w:t>
      </w:r>
      <w:r w:rsidRPr="000D1F49">
        <w:rPr>
          <w:lang w:val="en-PH"/>
        </w:rPr>
        <w:t xml:space="preserve"> the first named containing not less than two quires and the remaining books not less than four quires each;</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(3) Pleadings and judgments in a volume not less than the size denominated </w:t>
      </w:r>
      <w:r w:rsidR="000D1F49" w:rsidRPr="000D1F49">
        <w:rPr>
          <w:lang w:val="en-PH"/>
        </w:rPr>
        <w:t>“</w:t>
      </w:r>
      <w:r w:rsidRPr="000D1F49">
        <w:rPr>
          <w:lang w:val="en-PH"/>
        </w:rPr>
        <w:t>Medium,</w:t>
      </w:r>
      <w:r w:rsidR="000D1F49" w:rsidRPr="000D1F49">
        <w:rPr>
          <w:lang w:val="en-PH"/>
        </w:rPr>
        <w:t>”</w:t>
      </w:r>
      <w:r w:rsidRPr="000D1F49">
        <w:rPr>
          <w:lang w:val="en-PH"/>
        </w:rPr>
        <w:t xml:space="preserve"> containing not less than six quires;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(4) Abstract of judgments of the size denominated </w:t>
      </w:r>
      <w:r w:rsidR="000D1F49" w:rsidRPr="000D1F49">
        <w:rPr>
          <w:lang w:val="en-PH"/>
        </w:rPr>
        <w:t>“</w:t>
      </w:r>
      <w:r w:rsidRPr="000D1F49">
        <w:rPr>
          <w:lang w:val="en-PH"/>
        </w:rPr>
        <w:t>Super Royal,</w:t>
      </w:r>
      <w:r w:rsidR="000D1F49" w:rsidRPr="000D1F49">
        <w:rPr>
          <w:lang w:val="en-PH"/>
        </w:rPr>
        <w:t>”</w:t>
      </w:r>
      <w:r w:rsidRPr="000D1F49">
        <w:rPr>
          <w:lang w:val="en-PH"/>
        </w:rPr>
        <w:t xml:space="preserve"> containing not less than four quires; and</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(5) Indexes to the preceding volumes of the size denominated </w:t>
      </w:r>
      <w:r w:rsidR="000D1F49" w:rsidRPr="000D1F49">
        <w:rPr>
          <w:lang w:val="en-PH"/>
        </w:rPr>
        <w:t>“</w:t>
      </w:r>
      <w:r w:rsidRPr="000D1F49">
        <w:rPr>
          <w:lang w:val="en-PH"/>
        </w:rPr>
        <w:t>Long Demi,</w:t>
      </w:r>
      <w:r w:rsidR="000D1F49" w:rsidRPr="000D1F49">
        <w:rPr>
          <w:lang w:val="en-PH"/>
        </w:rPr>
        <w:t>”</w:t>
      </w:r>
      <w:r w:rsidRPr="000D1F49">
        <w:rPr>
          <w:lang w:val="en-PH"/>
        </w:rPr>
        <w:t xml:space="preserve"> containing not less than six quires.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1770;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1770; 1942 Code </w:t>
      </w:r>
      <w:r w:rsidRPr="000D1F49">
        <w:rPr>
          <w:lang w:val="en-PH"/>
        </w:rPr>
        <w:t xml:space="preserve">Section </w:t>
      </w:r>
      <w:r w:rsidR="00DD4351" w:rsidRPr="000D1F49">
        <w:rPr>
          <w:lang w:val="en-PH"/>
        </w:rPr>
        <w:t xml:space="preserve">3587; 1932 Code </w:t>
      </w:r>
      <w:r w:rsidRPr="000D1F49">
        <w:rPr>
          <w:lang w:val="en-PH"/>
        </w:rPr>
        <w:t xml:space="preserve">Section </w:t>
      </w:r>
      <w:r w:rsidR="00DD4351" w:rsidRPr="000D1F49">
        <w:rPr>
          <w:lang w:val="en-PH"/>
        </w:rPr>
        <w:t xml:space="preserve">3587;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2131;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1310;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912; G. S. 733; R. S. 784; 1839 (11) 105 </w:t>
      </w:r>
      <w:r w:rsidRPr="000D1F49">
        <w:rPr>
          <w:lang w:val="en-PH"/>
        </w:rPr>
        <w:t xml:space="preserve">Section </w:t>
      </w:r>
      <w:r w:rsidR="00DD4351" w:rsidRPr="000D1F49">
        <w:rPr>
          <w:lang w:val="en-PH"/>
        </w:rPr>
        <w:t>8.</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570.</w:t>
      </w:r>
      <w:r w:rsidR="00DD4351" w:rsidRPr="000D1F49">
        <w:rPr>
          <w:lang w:val="en-PH"/>
        </w:rPr>
        <w:t xml:space="preserve"> Books and records shall remain in clerk</w:t>
      </w:r>
      <w:r w:rsidRPr="000D1F49">
        <w:rPr>
          <w:lang w:val="en-PH"/>
        </w:rPr>
        <w:t>’</w:t>
      </w:r>
      <w:r w:rsidR="00DD4351" w:rsidRPr="000D1F49">
        <w:rPr>
          <w:lang w:val="en-PH"/>
        </w:rPr>
        <w:t>s office; inspection; copies.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1771; 1942 Code </w:t>
      </w:r>
      <w:r w:rsidRPr="000D1F49">
        <w:rPr>
          <w:lang w:val="en-PH"/>
        </w:rPr>
        <w:t xml:space="preserve">Section </w:t>
      </w:r>
      <w:r w:rsidR="00DD4351" w:rsidRPr="000D1F49">
        <w:rPr>
          <w:lang w:val="en-PH"/>
        </w:rPr>
        <w:t xml:space="preserve">3589; 1932 Code </w:t>
      </w:r>
      <w:r w:rsidRPr="000D1F49">
        <w:rPr>
          <w:lang w:val="en-PH"/>
        </w:rPr>
        <w:t xml:space="preserve">Section </w:t>
      </w:r>
      <w:r w:rsidR="00DD4351" w:rsidRPr="000D1F49">
        <w:rPr>
          <w:lang w:val="en-PH"/>
        </w:rPr>
        <w:t xml:space="preserve">3589;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2133;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1312;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914; G. S. 735; R. S. 786; 1839 (11) 105 </w:t>
      </w:r>
      <w:r w:rsidRPr="000D1F49">
        <w:rPr>
          <w:lang w:val="en-PH"/>
        </w:rPr>
        <w:t xml:space="preserve">Section </w:t>
      </w:r>
      <w:r w:rsidR="00DD4351" w:rsidRPr="000D1F49">
        <w:rPr>
          <w:lang w:val="en-PH"/>
        </w:rPr>
        <w:t>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Duty of clerk to keep books under South Carolina Rules of Civil Procedure, see Rule 79, SCRCP.</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This court cannot sanction the withdrawal of a paper from the files of a public office, even though by permission of the officer in charge. Sternberger v. McSween (S.C. 1880) 14 S.C. 35, 1880 WL 5678, Unreported.</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580.</w:t>
      </w:r>
      <w:r w:rsidR="00DD4351" w:rsidRPr="000D1F49">
        <w:rPr>
          <w:lang w:val="en-PH"/>
        </w:rPr>
        <w:t xml:space="preserve"> Clerk is responsible for books, papers, and other property; transfer to successor.</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1772;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1772; 1942 Code </w:t>
      </w:r>
      <w:r w:rsidRPr="000D1F49">
        <w:rPr>
          <w:lang w:val="en-PH"/>
        </w:rPr>
        <w:t xml:space="preserve">Section </w:t>
      </w:r>
      <w:r w:rsidR="00DD4351" w:rsidRPr="000D1F49">
        <w:rPr>
          <w:lang w:val="en-PH"/>
        </w:rPr>
        <w:t xml:space="preserve">1520; 1932 Code </w:t>
      </w:r>
      <w:r w:rsidRPr="000D1F49">
        <w:rPr>
          <w:lang w:val="en-PH"/>
        </w:rPr>
        <w:t xml:space="preserve">Section </w:t>
      </w:r>
      <w:r w:rsidR="00DD4351" w:rsidRPr="000D1F49">
        <w:rPr>
          <w:lang w:val="en-PH"/>
        </w:rPr>
        <w:t xml:space="preserve">1520; Cr.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468; Cr.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541; Cr.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384; G. S. 757; R. S. 301; 1839 (11) 114.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9, Discipline and Removal.</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590.</w:t>
      </w:r>
      <w:r w:rsidR="00DD4351" w:rsidRPr="000D1F49">
        <w:rPr>
          <w:lang w:val="en-PH"/>
        </w:rPr>
        <w:t xml:space="preserve"> Receipt for books, papers, and furniture of office.</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Before surrendering such books, papers and furniture, the clerk so retiring from office or his representative shall be entitled to require from such successor, who, under like penalty, shall be bound to </w:t>
      </w:r>
      <w:r w:rsidRPr="000D1F49">
        <w:rPr>
          <w:lang w:val="en-PH"/>
        </w:rPr>
        <w:lastRenderedPageBreak/>
        <w:t>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1773; 1942 Code </w:t>
      </w:r>
      <w:r w:rsidRPr="000D1F49">
        <w:rPr>
          <w:lang w:val="en-PH"/>
        </w:rPr>
        <w:t xml:space="preserve">Section </w:t>
      </w:r>
      <w:r w:rsidR="00DD4351" w:rsidRPr="000D1F49">
        <w:rPr>
          <w:lang w:val="en-PH"/>
        </w:rPr>
        <w:t xml:space="preserve">3610; 1932 Code </w:t>
      </w:r>
      <w:r w:rsidRPr="000D1F49">
        <w:rPr>
          <w:lang w:val="en-PH"/>
        </w:rPr>
        <w:t xml:space="preserve">Section </w:t>
      </w:r>
      <w:r w:rsidR="00DD4351" w:rsidRPr="000D1F49">
        <w:rPr>
          <w:lang w:val="en-PH"/>
        </w:rPr>
        <w:t xml:space="preserve">3610;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2154;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1333;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935; G. S. 757; R. S. 807; 1839 (11) 114 </w:t>
      </w:r>
      <w:r w:rsidRPr="000D1F49">
        <w:rPr>
          <w:lang w:val="en-PH"/>
        </w:rPr>
        <w:t xml:space="preserve">Section </w:t>
      </w:r>
      <w:r w:rsidR="00DD4351" w:rsidRPr="000D1F49">
        <w:rPr>
          <w:lang w:val="en-PH"/>
        </w:rPr>
        <w:t>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595.</w:t>
      </w:r>
      <w:r w:rsidR="00DD4351" w:rsidRPr="000D1F49">
        <w:rPr>
          <w:lang w:val="en-PH"/>
        </w:rPr>
        <w:t xml:space="preserve"> Clerks of court may maintain records on computers; paper or microfilm records required in certain instances.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1994 Act No. 412, </w:t>
      </w:r>
      <w:r w:rsidRPr="000D1F49">
        <w:rPr>
          <w:lang w:val="en-PH"/>
        </w:rPr>
        <w:t xml:space="preserve">Section </w:t>
      </w:r>
      <w:r w:rsidR="00DD4351" w:rsidRPr="000D1F49">
        <w:rPr>
          <w:lang w:val="en-PH"/>
        </w:rPr>
        <w:t>1, eff May 25, 1994.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600.</w:t>
      </w:r>
      <w:r w:rsidR="00DD4351" w:rsidRPr="000D1F49">
        <w:rPr>
          <w:lang w:val="en-PH"/>
        </w:rPr>
        <w:t xml:space="preserve"> Judges shall require clerks to comply with Sections 14</w:t>
      </w:r>
      <w:r w:rsidRPr="000D1F49">
        <w:rPr>
          <w:lang w:val="en-PH"/>
        </w:rPr>
        <w:noBreakHyphen/>
      </w:r>
      <w:r w:rsidR="00DD4351" w:rsidRPr="000D1F49">
        <w:rPr>
          <w:lang w:val="en-PH"/>
        </w:rPr>
        <w:t>17</w:t>
      </w:r>
      <w:r w:rsidRPr="000D1F49">
        <w:rPr>
          <w:lang w:val="en-PH"/>
        </w:rPr>
        <w:noBreakHyphen/>
      </w:r>
      <w:r w:rsidR="00DD4351" w:rsidRPr="000D1F49">
        <w:rPr>
          <w:lang w:val="en-PH"/>
        </w:rPr>
        <w:t>540 and 14</w:t>
      </w:r>
      <w:r w:rsidRPr="000D1F49">
        <w:rPr>
          <w:lang w:val="en-PH"/>
        </w:rPr>
        <w:noBreakHyphen/>
      </w:r>
      <w:r w:rsidR="00DD4351" w:rsidRPr="000D1F49">
        <w:rPr>
          <w:lang w:val="en-PH"/>
        </w:rPr>
        <w:t>17</w:t>
      </w:r>
      <w:r w:rsidRPr="000D1F49">
        <w:rPr>
          <w:lang w:val="en-PH"/>
        </w:rPr>
        <w:noBreakHyphen/>
      </w:r>
      <w:r w:rsidR="00DD4351" w:rsidRPr="000D1F49">
        <w:rPr>
          <w:lang w:val="en-PH"/>
        </w:rPr>
        <w:t>550.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The circuit judge shall require the clerks of court to comply with the requirements of Sections 14</w:t>
      </w:r>
      <w:r w:rsidR="000D1F49" w:rsidRPr="000D1F49">
        <w:rPr>
          <w:lang w:val="en-PH"/>
        </w:rPr>
        <w:noBreakHyphen/>
      </w:r>
      <w:r w:rsidRPr="000D1F49">
        <w:rPr>
          <w:lang w:val="en-PH"/>
        </w:rPr>
        <w:t>17</w:t>
      </w:r>
      <w:r w:rsidR="000D1F49" w:rsidRPr="000D1F49">
        <w:rPr>
          <w:lang w:val="en-PH"/>
        </w:rPr>
        <w:noBreakHyphen/>
      </w:r>
      <w:r w:rsidRPr="000D1F49">
        <w:rPr>
          <w:lang w:val="en-PH"/>
        </w:rPr>
        <w:t>540 and 14</w:t>
      </w:r>
      <w:r w:rsidR="000D1F49" w:rsidRPr="000D1F49">
        <w:rPr>
          <w:lang w:val="en-PH"/>
        </w:rPr>
        <w:noBreakHyphen/>
      </w:r>
      <w:r w:rsidRPr="000D1F49">
        <w:rPr>
          <w:lang w:val="en-PH"/>
        </w:rPr>
        <w:t>17</w:t>
      </w:r>
      <w:r w:rsidR="000D1F49" w:rsidRPr="000D1F49">
        <w:rPr>
          <w:lang w:val="en-PH"/>
        </w:rPr>
        <w:noBreakHyphen/>
      </w:r>
      <w:r w:rsidRPr="000D1F49">
        <w:rPr>
          <w:lang w:val="en-PH"/>
        </w:rPr>
        <w:t>550.</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1774;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1774; 1942 Code </w:t>
      </w:r>
      <w:r w:rsidRPr="000D1F49">
        <w:rPr>
          <w:lang w:val="en-PH"/>
        </w:rPr>
        <w:t xml:space="preserve">Section </w:t>
      </w:r>
      <w:r w:rsidR="00DD4351" w:rsidRPr="000D1F49">
        <w:rPr>
          <w:lang w:val="en-PH"/>
        </w:rPr>
        <w:t xml:space="preserve">3586; 1932 Code </w:t>
      </w:r>
      <w:r w:rsidRPr="000D1F49">
        <w:rPr>
          <w:lang w:val="en-PH"/>
        </w:rPr>
        <w:t xml:space="preserve">Section </w:t>
      </w:r>
      <w:r w:rsidR="00DD4351" w:rsidRPr="000D1F49">
        <w:rPr>
          <w:lang w:val="en-PH"/>
        </w:rPr>
        <w:t xml:space="preserve">3586;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2130;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1309; Cr.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73; Cr.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46;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911; G. S. 732; R. S. 783; 1839 (11) 103; 1850 (12) 70; 1896 (22) 122; 1900 (22) 442; 1911 (27) 86; 1935 (39) 273; 1940 (41) 1653.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69.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 </w:t>
      </w:r>
      <w:r w:rsidRPr="000D1F49">
        <w:rPr>
          <w:lang w:val="en-PH"/>
        </w:rPr>
        <w:t>341.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10, Duties.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4351" w:rsidRPr="000D1F49">
        <w:rPr>
          <w:lang w:val="en-PH"/>
        </w:rPr>
        <w:t xml:space="preserve"> 7</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1F49">
        <w:rPr>
          <w:lang w:val="en-PH"/>
        </w:rPr>
        <w:t>Accounts and Disposition of Money</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710.</w:t>
      </w:r>
      <w:r w:rsidR="00DD4351" w:rsidRPr="000D1F49">
        <w:rPr>
          <w:lang w:val="en-PH"/>
        </w:rPr>
        <w:t xml:space="preserve"> Accounts against county for fees in State cases.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1781;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1781; 1942 Code </w:t>
      </w:r>
      <w:r w:rsidRPr="000D1F49">
        <w:rPr>
          <w:lang w:val="en-PH"/>
        </w:rPr>
        <w:t xml:space="preserve">Section </w:t>
      </w:r>
      <w:r w:rsidR="00DD4351" w:rsidRPr="000D1F49">
        <w:rPr>
          <w:lang w:val="en-PH"/>
        </w:rPr>
        <w:t xml:space="preserve">3605; 1932 Code </w:t>
      </w:r>
      <w:r w:rsidRPr="000D1F49">
        <w:rPr>
          <w:lang w:val="en-PH"/>
        </w:rPr>
        <w:t xml:space="preserve">Section </w:t>
      </w:r>
      <w:r w:rsidR="00DD4351" w:rsidRPr="000D1F49">
        <w:rPr>
          <w:lang w:val="en-PH"/>
        </w:rPr>
        <w:t xml:space="preserve">3605;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2149;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1328;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930; G. S. 752; R. S. 802; 1839 (11) 113 </w:t>
      </w:r>
      <w:r w:rsidRPr="000D1F49">
        <w:rPr>
          <w:lang w:val="en-PH"/>
        </w:rPr>
        <w:t xml:space="preserve">Section </w:t>
      </w:r>
      <w:r w:rsidR="00DD4351" w:rsidRPr="000D1F49">
        <w:rPr>
          <w:lang w:val="en-PH"/>
        </w:rPr>
        <w:t xml:space="preserve">35; 1869 (14) 274 </w:t>
      </w:r>
      <w:r w:rsidRPr="000D1F49">
        <w:rPr>
          <w:lang w:val="en-PH"/>
        </w:rPr>
        <w:t xml:space="preserve">Section </w:t>
      </w:r>
      <w:r w:rsidR="00DD4351" w:rsidRPr="000D1F49">
        <w:rPr>
          <w:lang w:val="en-PH"/>
        </w:rPr>
        <w:t>2; 1875 (15) 992; 1879 (17) 175.</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14, Budget.</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720.</w:t>
      </w:r>
      <w:r w:rsidR="00DD4351" w:rsidRPr="000D1F49">
        <w:rPr>
          <w:lang w:val="en-PH"/>
        </w:rPr>
        <w:t xml:space="preserve"> Disposition of certain fines, penalties, and taxes.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w:t>
      </w:r>
      <w:r w:rsidRPr="000D1F49">
        <w:rPr>
          <w:lang w:val="en-PH"/>
        </w:rPr>
        <w:lastRenderedPageBreak/>
        <w:t>may have come into their hands as taxes from persons representing, publicly, plays and shows within the limits of their counties.</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1782;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1782; 1942 Code </w:t>
      </w:r>
      <w:r w:rsidRPr="000D1F49">
        <w:rPr>
          <w:lang w:val="en-PH"/>
        </w:rPr>
        <w:t xml:space="preserve">Section </w:t>
      </w:r>
      <w:r w:rsidR="00DD4351" w:rsidRPr="000D1F49">
        <w:rPr>
          <w:lang w:val="en-PH"/>
        </w:rPr>
        <w:t xml:space="preserve">3611; 1932 Code </w:t>
      </w:r>
      <w:r w:rsidRPr="000D1F49">
        <w:rPr>
          <w:lang w:val="en-PH"/>
        </w:rPr>
        <w:t xml:space="preserve">Section </w:t>
      </w:r>
      <w:r w:rsidR="00DD4351" w:rsidRPr="000D1F49">
        <w:rPr>
          <w:lang w:val="en-PH"/>
        </w:rPr>
        <w:t xml:space="preserve">3611;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2155;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1334;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936; G. S. 758; R. S. 808; 1871 (14) 655 </w:t>
      </w:r>
      <w:r w:rsidRPr="000D1F49">
        <w:rPr>
          <w:lang w:val="en-PH"/>
        </w:rPr>
        <w:t xml:space="preserve">Section </w:t>
      </w:r>
      <w:r w:rsidR="00DD4351" w:rsidRPr="000D1F49">
        <w:rPr>
          <w:lang w:val="en-PH"/>
        </w:rPr>
        <w:t xml:space="preserve">1; 1813 (5) 711 </w:t>
      </w:r>
      <w:r w:rsidRPr="000D1F49">
        <w:rPr>
          <w:lang w:val="en-PH"/>
        </w:rPr>
        <w:t xml:space="preserve">Section </w:t>
      </w:r>
      <w:r w:rsidR="00DD4351" w:rsidRPr="000D1F49">
        <w:rPr>
          <w:lang w:val="en-PH"/>
        </w:rPr>
        <w:t xml:space="preserve">35; 1843 (11) 246 </w:t>
      </w:r>
      <w:r w:rsidRPr="000D1F49">
        <w:rPr>
          <w:lang w:val="en-PH"/>
        </w:rPr>
        <w:t xml:space="preserve">Section </w:t>
      </w:r>
      <w:r w:rsidR="00DD4351" w:rsidRPr="000D1F49">
        <w:rPr>
          <w:lang w:val="en-PH"/>
        </w:rPr>
        <w:t>3; 1875 (15) 845.</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Disposition of fines for violations of the law regulating traffic on the highways, see </w:t>
      </w:r>
      <w:r w:rsidR="000D1F49" w:rsidRPr="000D1F49">
        <w:rPr>
          <w:lang w:val="en-PH"/>
        </w:rPr>
        <w:t xml:space="preserve">Section </w:t>
      </w:r>
      <w:r w:rsidRPr="000D1F49">
        <w:rPr>
          <w:lang w:val="en-PH"/>
        </w:rPr>
        <w:t>56</w:t>
      </w:r>
      <w:r w:rsidR="000D1F49" w:rsidRPr="000D1F49">
        <w:rPr>
          <w:lang w:val="en-PH"/>
        </w:rPr>
        <w:noBreakHyphen/>
      </w:r>
      <w:r w:rsidRPr="000D1F49">
        <w:rPr>
          <w:lang w:val="en-PH"/>
        </w:rPr>
        <w:t>5</w:t>
      </w:r>
      <w:r w:rsidR="000D1F49" w:rsidRPr="000D1F49">
        <w:rPr>
          <w:lang w:val="en-PH"/>
        </w:rPr>
        <w:noBreakHyphen/>
      </w:r>
      <w:r w:rsidRPr="000D1F49">
        <w:rPr>
          <w:lang w:val="en-PH"/>
        </w:rPr>
        <w:t>6200.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Charging jury with section not prejudicial error in prosecution for official misconduct. See State v. Wilson (S.C. 1965) 246 S.C. 580, 145 S.E.2d 20.</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725.</w:t>
      </w:r>
      <w:r w:rsidR="00DD4351" w:rsidRPr="000D1F49">
        <w:rPr>
          <w:lang w:val="en-PH"/>
        </w:rPr>
        <w:t xml:space="preserve"> Collection cost imposed on installment payments of fines or restitution.</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1992 Act No. 435, </w:t>
      </w:r>
      <w:r w:rsidRPr="000D1F49">
        <w:rPr>
          <w:lang w:val="en-PH"/>
        </w:rPr>
        <w:t xml:space="preserve">Section </w:t>
      </w:r>
      <w:r w:rsidR="00DD4351" w:rsidRPr="000D1F49">
        <w:rPr>
          <w:lang w:val="en-PH"/>
        </w:rPr>
        <w:t xml:space="preserve">1, eff June 1, 1992; 1994 Act No. 497, Part II, </w:t>
      </w:r>
      <w:r w:rsidRPr="000D1F49">
        <w:rPr>
          <w:lang w:val="en-PH"/>
        </w:rPr>
        <w:t xml:space="preserve">Section </w:t>
      </w:r>
      <w:r w:rsidR="00DD4351" w:rsidRPr="000D1F49">
        <w:rPr>
          <w:lang w:val="en-PH"/>
        </w:rPr>
        <w:t>36I, eff January 1, 1995.</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730.</w:t>
      </w:r>
      <w:r w:rsidR="00DD4351" w:rsidRPr="000D1F49">
        <w:rPr>
          <w:lang w:val="en-PH"/>
        </w:rPr>
        <w:t xml:space="preserve"> Penalty for not paying over funds, fines, and forfeitures; penalty for failure to give notice to county.</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1783;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1783; 1942 Code </w:t>
      </w:r>
      <w:r w:rsidRPr="000D1F49">
        <w:rPr>
          <w:lang w:val="en-PH"/>
        </w:rPr>
        <w:t xml:space="preserve">Sections </w:t>
      </w:r>
      <w:r w:rsidR="00DD4351" w:rsidRPr="000D1F49">
        <w:rPr>
          <w:lang w:val="en-PH"/>
        </w:rPr>
        <w:t xml:space="preserve"> 3613, 3614; 1932 Code </w:t>
      </w:r>
      <w:r w:rsidRPr="000D1F49">
        <w:rPr>
          <w:lang w:val="en-PH"/>
        </w:rPr>
        <w:t xml:space="preserve">Sections </w:t>
      </w:r>
      <w:r w:rsidR="00DD4351" w:rsidRPr="000D1F49">
        <w:rPr>
          <w:lang w:val="en-PH"/>
        </w:rPr>
        <w:t xml:space="preserve"> 3613, 3614; Civ. C. </w:t>
      </w:r>
      <w:r w:rsidRPr="000D1F49">
        <w:rPr>
          <w:lang w:val="en-PH"/>
        </w:rPr>
        <w:t>‘</w:t>
      </w:r>
      <w:r w:rsidR="00DD4351" w:rsidRPr="000D1F49">
        <w:rPr>
          <w:lang w:val="en-PH"/>
        </w:rPr>
        <w:t xml:space="preserve">22 </w:t>
      </w:r>
      <w:r w:rsidRPr="000D1F49">
        <w:rPr>
          <w:lang w:val="en-PH"/>
        </w:rPr>
        <w:t xml:space="preserve">Sections </w:t>
      </w:r>
      <w:r w:rsidR="00DD4351" w:rsidRPr="000D1F49">
        <w:rPr>
          <w:lang w:val="en-PH"/>
        </w:rPr>
        <w:t xml:space="preserve"> 2157, 2158; Civ. C. </w:t>
      </w:r>
      <w:r w:rsidRPr="000D1F49">
        <w:rPr>
          <w:lang w:val="en-PH"/>
        </w:rPr>
        <w:t>‘</w:t>
      </w:r>
      <w:r w:rsidR="00DD4351" w:rsidRPr="000D1F49">
        <w:rPr>
          <w:lang w:val="en-PH"/>
        </w:rPr>
        <w:t xml:space="preserve">12 </w:t>
      </w:r>
      <w:r w:rsidRPr="000D1F49">
        <w:rPr>
          <w:lang w:val="en-PH"/>
        </w:rPr>
        <w:t xml:space="preserve">Sections </w:t>
      </w:r>
      <w:r w:rsidR="00DD4351" w:rsidRPr="000D1F49">
        <w:rPr>
          <w:lang w:val="en-PH"/>
        </w:rPr>
        <w:t xml:space="preserve"> 1336, 1337; Civ. C. </w:t>
      </w:r>
      <w:r w:rsidRPr="000D1F49">
        <w:rPr>
          <w:lang w:val="en-PH"/>
        </w:rPr>
        <w:t>‘</w:t>
      </w:r>
      <w:r w:rsidR="00DD4351" w:rsidRPr="000D1F49">
        <w:rPr>
          <w:lang w:val="en-PH"/>
        </w:rPr>
        <w:t xml:space="preserve">02 </w:t>
      </w:r>
      <w:r w:rsidRPr="000D1F49">
        <w:rPr>
          <w:lang w:val="en-PH"/>
        </w:rPr>
        <w:t xml:space="preserve">Sections </w:t>
      </w:r>
      <w:r w:rsidR="00DD4351" w:rsidRPr="000D1F49">
        <w:rPr>
          <w:lang w:val="en-PH"/>
        </w:rPr>
        <w:t xml:space="preserve"> 938, 939; G. S. 760, 761; R. S. 810, 811; 1839 (11) 111 </w:t>
      </w:r>
      <w:r w:rsidRPr="000D1F49">
        <w:rPr>
          <w:lang w:val="en-PH"/>
        </w:rPr>
        <w:t xml:space="preserve">Section </w:t>
      </w:r>
      <w:r w:rsidR="00DD4351" w:rsidRPr="000D1F49">
        <w:rPr>
          <w:lang w:val="en-PH"/>
        </w:rPr>
        <w:t>28.</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9, Discipline and Removal.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NOTES OF DECISIONS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In general 1</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1. In general</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Legislative intent. The penalties prescribed were intended to punish the failure of an official who willfully refuses to turn over funds in his hand. Chandler v. Britton (S.C. 1941) 197 S.C. 303, 15 S.E.2d 344.</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Clerk not liable because of insolvent bank. This section [Code 1962 </w:t>
      </w:r>
      <w:r w:rsidR="000D1F49" w:rsidRPr="000D1F49">
        <w:rPr>
          <w:lang w:val="en-PH"/>
        </w:rPr>
        <w:t xml:space="preserve">Section </w:t>
      </w:r>
      <w:r w:rsidRPr="000D1F49">
        <w:rPr>
          <w:lang w:val="en-PH"/>
        </w:rPr>
        <w:t>15</w:t>
      </w:r>
      <w:r w:rsidR="000D1F49" w:rsidRPr="000D1F49">
        <w:rPr>
          <w:lang w:val="en-PH"/>
        </w:rPr>
        <w:noBreakHyphen/>
      </w:r>
      <w:r w:rsidRPr="000D1F49">
        <w:rPr>
          <w:lang w:val="en-PH"/>
        </w:rPr>
        <w:t>1783] was not applicable to a clerk of court who deposited funds in his hands in a bank which subsequently became insolvent. Chandler v. Britton (S.C. 1941) 197 S.C. 303, 15 S.E.2d 344.</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740.</w:t>
      </w:r>
      <w:r w:rsidR="00DD4351" w:rsidRPr="000D1F49">
        <w:rPr>
          <w:lang w:val="en-PH"/>
        </w:rPr>
        <w:t xml:space="preserve"> Annual accounts of fines and forfeitures; suit to recover upon failure to account.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 xml:space="preserve">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w:t>
      </w:r>
      <w:r w:rsidRPr="000D1F49">
        <w:rPr>
          <w:lang w:val="en-PH"/>
        </w:rPr>
        <w:lastRenderedPageBreak/>
        <w:t>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1784;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1784; 1942 Code </w:t>
      </w:r>
      <w:r w:rsidRPr="000D1F49">
        <w:rPr>
          <w:lang w:val="en-PH"/>
        </w:rPr>
        <w:t xml:space="preserve">Section </w:t>
      </w:r>
      <w:r w:rsidR="00DD4351" w:rsidRPr="000D1F49">
        <w:rPr>
          <w:lang w:val="en-PH"/>
        </w:rPr>
        <w:t xml:space="preserve">3609; 1932 Code </w:t>
      </w:r>
      <w:r w:rsidRPr="000D1F49">
        <w:rPr>
          <w:lang w:val="en-PH"/>
        </w:rPr>
        <w:t xml:space="preserve">Section </w:t>
      </w:r>
      <w:r w:rsidR="00DD4351" w:rsidRPr="000D1F49">
        <w:rPr>
          <w:lang w:val="en-PH"/>
        </w:rPr>
        <w:t xml:space="preserve">3609;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2153;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1332;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 xml:space="preserve">934; G. S. 756; R. S. 806; 1812 (5) 710 </w:t>
      </w:r>
      <w:r w:rsidRPr="000D1F49">
        <w:rPr>
          <w:lang w:val="en-PH"/>
        </w:rPr>
        <w:t xml:space="preserve">Section </w:t>
      </w:r>
      <w:r w:rsidR="00DD4351" w:rsidRPr="000D1F49">
        <w:rPr>
          <w:lang w:val="en-PH"/>
        </w:rPr>
        <w:t xml:space="preserve">27; 1819 (6) 139 </w:t>
      </w:r>
      <w:r w:rsidRPr="000D1F49">
        <w:rPr>
          <w:lang w:val="en-PH"/>
        </w:rPr>
        <w:t xml:space="preserve">Section </w:t>
      </w:r>
      <w:r w:rsidR="00DD4351" w:rsidRPr="000D1F49">
        <w:rPr>
          <w:lang w:val="en-PH"/>
        </w:rPr>
        <w:t>14.</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9, Discipline and Removal.</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750.</w:t>
      </w:r>
      <w:r w:rsidR="00DD4351" w:rsidRPr="000D1F49">
        <w:rPr>
          <w:lang w:val="en-PH"/>
        </w:rPr>
        <w:t xml:space="preserve"> Clerk shall report all moneys collected; penalty for failure to report.</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1785;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1785; 1942 Code </w:t>
      </w:r>
      <w:r w:rsidRPr="000D1F49">
        <w:rPr>
          <w:lang w:val="en-PH"/>
        </w:rPr>
        <w:t xml:space="preserve">Section </w:t>
      </w:r>
      <w:r w:rsidR="00DD4351" w:rsidRPr="000D1F49">
        <w:rPr>
          <w:lang w:val="en-PH"/>
        </w:rPr>
        <w:t xml:space="preserve">1521; 1932 Code </w:t>
      </w:r>
      <w:r w:rsidRPr="000D1F49">
        <w:rPr>
          <w:lang w:val="en-PH"/>
        </w:rPr>
        <w:t xml:space="preserve">Section </w:t>
      </w:r>
      <w:r w:rsidR="00DD4351" w:rsidRPr="000D1F49">
        <w:rPr>
          <w:lang w:val="en-PH"/>
        </w:rPr>
        <w:t xml:space="preserve">1521; Cr.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469; Cr.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542; Cr.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385; R. S. 302; G. S. 759; 1878 (16) 763.</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CROSS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Fees for bail bondsmen</w:t>
      </w:r>
      <w:r w:rsidR="000D1F49" w:rsidRPr="000D1F49">
        <w:rPr>
          <w:lang w:val="en-PH"/>
        </w:rPr>
        <w:t>’</w:t>
      </w:r>
      <w:r w:rsidRPr="000D1F49">
        <w:rPr>
          <w:lang w:val="en-PH"/>
        </w:rPr>
        <w:t xml:space="preserve">s licenses, see </w:t>
      </w:r>
      <w:r w:rsidR="000D1F49" w:rsidRPr="000D1F49">
        <w:rPr>
          <w:lang w:val="en-PH"/>
        </w:rPr>
        <w:t xml:space="preserve">Section </w:t>
      </w:r>
      <w:r w:rsidRPr="000D1F49">
        <w:rPr>
          <w:lang w:val="en-PH"/>
        </w:rPr>
        <w:t>38</w:t>
      </w:r>
      <w:r w:rsidR="000D1F49" w:rsidRPr="000D1F49">
        <w:rPr>
          <w:lang w:val="en-PH"/>
        </w:rPr>
        <w:noBreakHyphen/>
      </w:r>
      <w:r w:rsidRPr="000D1F49">
        <w:rPr>
          <w:lang w:val="en-PH"/>
        </w:rPr>
        <w:t>53</w:t>
      </w:r>
      <w:r w:rsidR="000D1F49" w:rsidRPr="000D1F49">
        <w:rPr>
          <w:lang w:val="en-PH"/>
        </w:rPr>
        <w:noBreakHyphen/>
      </w:r>
      <w:r w:rsidRPr="000D1F49">
        <w:rPr>
          <w:lang w:val="en-PH"/>
        </w:rPr>
        <w:t>100.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P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F49">
        <w:rPr>
          <w:lang w:val="en-PH"/>
        </w:rPr>
        <w:t xml:space="preserve">S.C. Jur. Clerks of Court </w:t>
      </w:r>
      <w:r w:rsidR="000D1F49" w:rsidRPr="000D1F49">
        <w:rPr>
          <w:lang w:val="en-PH"/>
        </w:rPr>
        <w:t xml:space="preserve">Section </w:t>
      </w:r>
      <w:r w:rsidRPr="000D1F49">
        <w:rPr>
          <w:lang w:val="en-PH"/>
        </w:rPr>
        <w:t>9, Discipline and Removal.</w:t>
      </w:r>
    </w:p>
    <w:p w:rsidR="000D1F49" w:rsidRP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b/>
          <w:lang w:val="en-PH"/>
        </w:rPr>
        <w:t xml:space="preserve">SECTION </w:t>
      </w:r>
      <w:r w:rsidR="00DD4351" w:rsidRPr="000D1F49">
        <w:rPr>
          <w:b/>
          <w:lang w:val="en-PH"/>
        </w:rPr>
        <w:t>14</w:t>
      </w:r>
      <w:r w:rsidRPr="000D1F49">
        <w:rPr>
          <w:b/>
          <w:lang w:val="en-PH"/>
        </w:rPr>
        <w:noBreakHyphen/>
      </w:r>
      <w:r w:rsidR="00DD4351" w:rsidRPr="000D1F49">
        <w:rPr>
          <w:b/>
          <w:lang w:val="en-PH"/>
        </w:rPr>
        <w:t>17</w:t>
      </w:r>
      <w:r w:rsidRPr="000D1F49">
        <w:rPr>
          <w:b/>
          <w:lang w:val="en-PH"/>
        </w:rPr>
        <w:noBreakHyphen/>
      </w:r>
      <w:r w:rsidR="00DD4351" w:rsidRPr="000D1F49">
        <w:rPr>
          <w:b/>
          <w:lang w:val="en-PH"/>
        </w:rPr>
        <w:t>760.</w:t>
      </w:r>
      <w:r w:rsidR="00DD4351" w:rsidRPr="000D1F49">
        <w:rPr>
          <w:lang w:val="en-PH"/>
        </w:rPr>
        <w:t xml:space="preserve"> Clerk shall account for moneys at each session of common pleas.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F49" w:rsidRDefault="000D1F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4351" w:rsidRPr="000D1F49">
        <w:rPr>
          <w:lang w:val="en-PH"/>
        </w:rPr>
        <w:t xml:space="preserve">: 1962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1787; 1952 Code </w:t>
      </w:r>
      <w:r w:rsidRPr="000D1F49">
        <w:rPr>
          <w:lang w:val="en-PH"/>
        </w:rPr>
        <w:t xml:space="preserve">Section </w:t>
      </w:r>
      <w:r w:rsidR="00DD4351" w:rsidRPr="000D1F49">
        <w:rPr>
          <w:lang w:val="en-PH"/>
        </w:rPr>
        <w:t>15</w:t>
      </w:r>
      <w:r w:rsidRPr="000D1F49">
        <w:rPr>
          <w:lang w:val="en-PH"/>
        </w:rPr>
        <w:noBreakHyphen/>
      </w:r>
      <w:r w:rsidR="00DD4351" w:rsidRPr="000D1F49">
        <w:rPr>
          <w:lang w:val="en-PH"/>
        </w:rPr>
        <w:t xml:space="preserve">1787; 1942 Code </w:t>
      </w:r>
      <w:r w:rsidRPr="000D1F49">
        <w:rPr>
          <w:lang w:val="en-PH"/>
        </w:rPr>
        <w:t xml:space="preserve">Section </w:t>
      </w:r>
      <w:r w:rsidR="00DD4351" w:rsidRPr="000D1F49">
        <w:rPr>
          <w:lang w:val="en-PH"/>
        </w:rPr>
        <w:t xml:space="preserve">3615; 1932 Code </w:t>
      </w:r>
      <w:r w:rsidRPr="000D1F49">
        <w:rPr>
          <w:lang w:val="en-PH"/>
        </w:rPr>
        <w:t xml:space="preserve">Section </w:t>
      </w:r>
      <w:r w:rsidR="00DD4351" w:rsidRPr="000D1F49">
        <w:rPr>
          <w:lang w:val="en-PH"/>
        </w:rPr>
        <w:t xml:space="preserve">3615; Civ. C. </w:t>
      </w:r>
      <w:r w:rsidRPr="000D1F49">
        <w:rPr>
          <w:lang w:val="en-PH"/>
        </w:rPr>
        <w:t>‘</w:t>
      </w:r>
      <w:r w:rsidR="00DD4351" w:rsidRPr="000D1F49">
        <w:rPr>
          <w:lang w:val="en-PH"/>
        </w:rPr>
        <w:t xml:space="preserve">22 </w:t>
      </w:r>
      <w:r w:rsidRPr="000D1F49">
        <w:rPr>
          <w:lang w:val="en-PH"/>
        </w:rPr>
        <w:t xml:space="preserve">Section </w:t>
      </w:r>
      <w:r w:rsidR="00DD4351" w:rsidRPr="000D1F49">
        <w:rPr>
          <w:lang w:val="en-PH"/>
        </w:rPr>
        <w:t xml:space="preserve">2159; Civ. C. </w:t>
      </w:r>
      <w:r w:rsidRPr="000D1F49">
        <w:rPr>
          <w:lang w:val="en-PH"/>
        </w:rPr>
        <w:t>‘</w:t>
      </w:r>
      <w:r w:rsidR="00DD4351" w:rsidRPr="000D1F49">
        <w:rPr>
          <w:lang w:val="en-PH"/>
        </w:rPr>
        <w:t xml:space="preserve">12 </w:t>
      </w:r>
      <w:r w:rsidRPr="000D1F49">
        <w:rPr>
          <w:lang w:val="en-PH"/>
        </w:rPr>
        <w:t xml:space="preserve">Section </w:t>
      </w:r>
      <w:r w:rsidR="00DD4351" w:rsidRPr="000D1F49">
        <w:rPr>
          <w:lang w:val="en-PH"/>
        </w:rPr>
        <w:t xml:space="preserve">1338; Civ. C. </w:t>
      </w:r>
      <w:r w:rsidRPr="000D1F49">
        <w:rPr>
          <w:lang w:val="en-PH"/>
        </w:rPr>
        <w:t>‘</w:t>
      </w:r>
      <w:r w:rsidR="00DD4351" w:rsidRPr="000D1F49">
        <w:rPr>
          <w:lang w:val="en-PH"/>
        </w:rPr>
        <w:t xml:space="preserve">02 </w:t>
      </w:r>
      <w:r w:rsidRPr="000D1F49">
        <w:rPr>
          <w:lang w:val="en-PH"/>
        </w:rPr>
        <w:t xml:space="preserve">Section </w:t>
      </w:r>
      <w:r w:rsidR="00DD4351" w:rsidRPr="000D1F49">
        <w:rPr>
          <w:lang w:val="en-PH"/>
        </w:rPr>
        <w:t>940; G. S. 762; R. S. 812; 1868 (16) 17.</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Library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Clerks of Courts 70.</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Westlaw Topic No. 79.</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C.J.S. Courts </w:t>
      </w:r>
      <w:r w:rsidR="000D1F49" w:rsidRPr="000D1F49">
        <w:rPr>
          <w:lang w:val="en-PH"/>
        </w:rPr>
        <w:t xml:space="preserve">Sections </w:t>
      </w:r>
      <w:r w:rsidRPr="000D1F49">
        <w:rPr>
          <w:lang w:val="en-PH"/>
        </w:rPr>
        <w:t xml:space="preserve"> 342, 345 to 346.</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RESEARCH REFERENCES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Encyclopedias</w:t>
      </w:r>
    </w:p>
    <w:p w:rsidR="000D1F49" w:rsidRDefault="00DD4351"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F49">
        <w:rPr>
          <w:lang w:val="en-PH"/>
        </w:rPr>
        <w:t xml:space="preserve">S.C. Jur. Clerks of Court </w:t>
      </w:r>
      <w:r w:rsidR="000D1F49" w:rsidRPr="000D1F49">
        <w:rPr>
          <w:lang w:val="en-PH"/>
        </w:rPr>
        <w:t xml:space="preserve">Section </w:t>
      </w:r>
      <w:r w:rsidRPr="000D1F49">
        <w:rPr>
          <w:lang w:val="en-PH"/>
        </w:rPr>
        <w:t>2, Creation of the Office.</w:t>
      </w:r>
    </w:p>
    <w:p w:rsidR="00F25049" w:rsidRPr="000D1F49" w:rsidRDefault="00F25049" w:rsidP="000D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1F49" w:rsidSect="000D1F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49" w:rsidRDefault="000D1F49" w:rsidP="000D1F49">
      <w:r>
        <w:separator/>
      </w:r>
    </w:p>
  </w:endnote>
  <w:endnote w:type="continuationSeparator" w:id="0">
    <w:p w:rsidR="000D1F49" w:rsidRDefault="000D1F49" w:rsidP="000D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49" w:rsidRDefault="000D1F49" w:rsidP="000D1F49">
      <w:r>
        <w:separator/>
      </w:r>
    </w:p>
  </w:footnote>
  <w:footnote w:type="continuationSeparator" w:id="0">
    <w:p w:rsidR="000D1F49" w:rsidRDefault="000D1F49" w:rsidP="000D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9" w:rsidRPr="000D1F49" w:rsidRDefault="000D1F49" w:rsidP="000D1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51"/>
    <w:rsid w:val="000D1F49"/>
    <w:rsid w:val="00DD43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4FB3E-C8BA-4925-B81F-F43CDB77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4351"/>
    <w:rPr>
      <w:rFonts w:ascii="Courier New" w:eastAsiaTheme="minorEastAsia" w:hAnsi="Courier New" w:cs="Courier New"/>
      <w:sz w:val="20"/>
      <w:szCs w:val="20"/>
    </w:rPr>
  </w:style>
  <w:style w:type="paragraph" w:styleId="Header">
    <w:name w:val="header"/>
    <w:basedOn w:val="Normal"/>
    <w:link w:val="HeaderChar"/>
    <w:uiPriority w:val="99"/>
    <w:unhideWhenUsed/>
    <w:rsid w:val="000D1F49"/>
    <w:pPr>
      <w:tabs>
        <w:tab w:val="center" w:pos="4680"/>
        <w:tab w:val="right" w:pos="9360"/>
      </w:tabs>
    </w:pPr>
  </w:style>
  <w:style w:type="character" w:customStyle="1" w:styleId="HeaderChar">
    <w:name w:val="Header Char"/>
    <w:basedOn w:val="DefaultParagraphFont"/>
    <w:link w:val="Header"/>
    <w:uiPriority w:val="99"/>
    <w:rsid w:val="000D1F49"/>
  </w:style>
  <w:style w:type="paragraph" w:styleId="Footer">
    <w:name w:val="footer"/>
    <w:basedOn w:val="Normal"/>
    <w:link w:val="FooterChar"/>
    <w:uiPriority w:val="99"/>
    <w:unhideWhenUsed/>
    <w:rsid w:val="000D1F49"/>
    <w:pPr>
      <w:tabs>
        <w:tab w:val="center" w:pos="4680"/>
        <w:tab w:val="right" w:pos="9360"/>
      </w:tabs>
    </w:pPr>
  </w:style>
  <w:style w:type="character" w:customStyle="1" w:styleId="FooterChar">
    <w:name w:val="Footer Char"/>
    <w:basedOn w:val="DefaultParagraphFont"/>
    <w:link w:val="Footer"/>
    <w:uiPriority w:val="99"/>
    <w:rsid w:val="000D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48</Pages>
  <Words>10293</Words>
  <Characters>58673</Characters>
  <Application>Microsoft Office Word</Application>
  <DocSecurity>0</DocSecurity>
  <Lines>488</Lines>
  <Paragraphs>137</Paragraphs>
  <ScaleCrop>false</ScaleCrop>
  <Company>Legislative Services Agency (LSA)</Company>
  <LinksUpToDate>false</LinksUpToDate>
  <CharactersWithSpaces>68829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