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7D0D">
        <w:rPr>
          <w:lang w:val="en-PH"/>
        </w:rPr>
        <w:t>CHAPTER 17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7D0D">
        <w:rPr>
          <w:lang w:val="en-PH"/>
        </w:rPr>
        <w:t xml:space="preserve">Offenses </w:t>
      </w:r>
      <w:proofErr w:type="gramStart"/>
      <w:r w:rsidRPr="00247D0D">
        <w:rPr>
          <w:lang w:val="en-PH"/>
        </w:rPr>
        <w:t>Against</w:t>
      </w:r>
      <w:proofErr w:type="gramEnd"/>
      <w:r w:rsidRPr="00247D0D">
        <w:rPr>
          <w:lang w:val="en-PH"/>
        </w:rPr>
        <w:t xml:space="preserve"> Public Policy</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7F1E" w:rsidRPr="00247D0D">
        <w:rPr>
          <w:lang w:val="en-PH"/>
        </w:rPr>
        <w:t xml:space="preserve"> 1</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D0D">
        <w:rPr>
          <w:lang w:val="en-PH"/>
        </w:rPr>
        <w:t>Barratry</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10.</w:t>
      </w:r>
      <w:r w:rsidR="00ED7F1E" w:rsidRPr="00247D0D">
        <w:rPr>
          <w:lang w:val="en-PH"/>
        </w:rPr>
        <w:t xml:space="preserve"> Barratry prohibited.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 person who shall: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(1) </w:t>
      </w:r>
      <w:proofErr w:type="spellStart"/>
      <w:r w:rsidRPr="00247D0D">
        <w:rPr>
          <w:lang w:val="en-PH"/>
        </w:rPr>
        <w:t>Wilfully</w:t>
      </w:r>
      <w:proofErr w:type="spellEnd"/>
      <w:r w:rsidRPr="00247D0D">
        <w:rPr>
          <w:lang w:val="en-PH"/>
        </w:rPr>
        <w:t xml:space="preserve"> solicit or incite another to bring, prosecute or maintain an action, at law or in equity, in any court having jurisdiction within this State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(a) </w:t>
      </w:r>
      <w:proofErr w:type="gramStart"/>
      <w:r w:rsidRPr="00247D0D">
        <w:rPr>
          <w:lang w:val="en-PH"/>
        </w:rPr>
        <w:t>thereby</w:t>
      </w:r>
      <w:proofErr w:type="gramEnd"/>
      <w:r w:rsidRPr="00247D0D">
        <w:rPr>
          <w:lang w:val="en-PH"/>
        </w:rPr>
        <w:t xml:space="preserve"> seeks to obtain employment for himself or for another to prosecute or defend such action,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(b) </w:t>
      </w:r>
      <w:proofErr w:type="gramStart"/>
      <w:r w:rsidRPr="00247D0D">
        <w:rPr>
          <w:lang w:val="en-PH"/>
        </w:rPr>
        <w:t>has</w:t>
      </w:r>
      <w:proofErr w:type="gramEnd"/>
      <w:r w:rsidRPr="00247D0D">
        <w:rPr>
          <w:lang w:val="en-PH"/>
        </w:rPr>
        <w:t xml:space="preserve"> no direct and substantial interest in the relief thereby sought,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w:t>
      </w:r>
      <w:proofErr w:type="gramStart"/>
      <w:r w:rsidRPr="00247D0D">
        <w:rPr>
          <w:lang w:val="en-PH"/>
        </w:rPr>
        <w:t>c</w:t>
      </w:r>
      <w:proofErr w:type="gramEnd"/>
      <w:r w:rsidRPr="00247D0D">
        <w:rPr>
          <w:lang w:val="en-PH"/>
        </w:rPr>
        <w:t>) does so with intent to distress or harass any party to such action,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(d) </w:t>
      </w:r>
      <w:proofErr w:type="gramStart"/>
      <w:r w:rsidRPr="00247D0D">
        <w:rPr>
          <w:lang w:val="en-PH"/>
        </w:rPr>
        <w:t>directly</w:t>
      </w:r>
      <w:proofErr w:type="gramEnd"/>
      <w:r w:rsidRPr="00247D0D">
        <w:rPr>
          <w:lang w:val="en-PH"/>
        </w:rPr>
        <w:t xml:space="preserve"> or indirectly pays or promises to pay any money or other thing of value to, or the obligations of, any party to such an action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(e) </w:t>
      </w:r>
      <w:proofErr w:type="gramStart"/>
      <w:r w:rsidRPr="00247D0D">
        <w:rPr>
          <w:lang w:val="en-PH"/>
        </w:rPr>
        <w:t>directly</w:t>
      </w:r>
      <w:proofErr w:type="gramEnd"/>
      <w:r w:rsidRPr="00247D0D">
        <w:rPr>
          <w:lang w:val="en-PH"/>
        </w:rPr>
        <w:t xml:space="preserve"> or indirectly pays or promises to pay any money or other thing of value to any other person to bring about the prosecution or maintenance of such an action;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(2) </w:t>
      </w:r>
      <w:proofErr w:type="spellStart"/>
      <w:r w:rsidRPr="00247D0D">
        <w:rPr>
          <w:lang w:val="en-PH"/>
        </w:rPr>
        <w:t>Wilfully</w:t>
      </w:r>
      <w:proofErr w:type="spellEnd"/>
      <w:r w:rsidRPr="00247D0D">
        <w:rPr>
          <w:lang w:val="en-PH"/>
        </w:rPr>
        <w:t xml:space="preserve"> bring, prosecute or maintain an action, at law or in equity, in any court having jurisdiction within this State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(a) </w:t>
      </w:r>
      <w:proofErr w:type="gramStart"/>
      <w:r w:rsidRPr="00247D0D">
        <w:rPr>
          <w:lang w:val="en-PH"/>
        </w:rPr>
        <w:t>has</w:t>
      </w:r>
      <w:proofErr w:type="gramEnd"/>
      <w:r w:rsidRPr="00247D0D">
        <w:rPr>
          <w:lang w:val="en-PH"/>
        </w:rPr>
        <w:t xml:space="preserve"> no direct or substantial interest in the relief thereby sought,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(b) </w:t>
      </w:r>
      <w:proofErr w:type="gramStart"/>
      <w:r w:rsidRPr="00247D0D">
        <w:rPr>
          <w:lang w:val="en-PH"/>
        </w:rPr>
        <w:t>thereby</w:t>
      </w:r>
      <w:proofErr w:type="gramEnd"/>
      <w:r w:rsidRPr="00247D0D">
        <w:rPr>
          <w:lang w:val="en-PH"/>
        </w:rPr>
        <w:t xml:space="preserve"> seeks to defraud or mislead the court,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(c) </w:t>
      </w:r>
      <w:proofErr w:type="gramStart"/>
      <w:r w:rsidRPr="00247D0D">
        <w:rPr>
          <w:lang w:val="en-PH"/>
        </w:rPr>
        <w:t>brings</w:t>
      </w:r>
      <w:proofErr w:type="gramEnd"/>
      <w:r w:rsidRPr="00247D0D">
        <w:rPr>
          <w:lang w:val="en-PH"/>
        </w:rPr>
        <w:t xml:space="preserve"> such action with intent to distress or harass any party thereto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(d) </w:t>
      </w:r>
      <w:proofErr w:type="gramStart"/>
      <w:r w:rsidRPr="00247D0D">
        <w:rPr>
          <w:lang w:val="en-PH"/>
        </w:rPr>
        <w:t>directly</w:t>
      </w:r>
      <w:proofErr w:type="gramEnd"/>
      <w:r w:rsidRPr="00247D0D">
        <w:rPr>
          <w:lang w:val="en-PH"/>
        </w:rPr>
        <w:t xml:space="preserve"> or indirectly receives any money or other thing of value to induce the bringing of such action;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Shall be guilty of the crime of barratry.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The crime of barratry shall be punishable by a fine of not more than five thousand dollars or by imprisonment of not more than two years, or both.</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521; 1957 (50) 23.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Practice of law by corporations or voluntary associations, see </w:t>
      </w:r>
      <w:r w:rsidR="00247D0D" w:rsidRPr="00247D0D">
        <w:rPr>
          <w:lang w:val="en-PH"/>
        </w:rPr>
        <w:t xml:space="preserve">Section </w:t>
      </w:r>
      <w:r w:rsidRPr="00247D0D">
        <w:rPr>
          <w:lang w:val="en-PH"/>
        </w:rPr>
        <w:t>40</w:t>
      </w:r>
      <w:r w:rsidR="00247D0D" w:rsidRPr="00247D0D">
        <w:rPr>
          <w:lang w:val="en-PH"/>
        </w:rPr>
        <w:noBreakHyphen/>
      </w:r>
      <w:r w:rsidRPr="00247D0D">
        <w:rPr>
          <w:lang w:val="en-PH"/>
        </w:rPr>
        <w:t>5</w:t>
      </w:r>
      <w:r w:rsidR="00247D0D" w:rsidRPr="00247D0D">
        <w:rPr>
          <w:lang w:val="en-PH"/>
        </w:rPr>
        <w:noBreakHyphen/>
      </w:r>
      <w:r w:rsidRPr="00247D0D">
        <w:rPr>
          <w:lang w:val="en-PH"/>
        </w:rPr>
        <w:t>320.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Purchasing claims for suit, see </w:t>
      </w:r>
      <w:r w:rsidR="00247D0D" w:rsidRPr="00247D0D">
        <w:rPr>
          <w:lang w:val="en-PH"/>
        </w:rPr>
        <w:t xml:space="preserve">Section </w:t>
      </w:r>
      <w:r w:rsidRPr="00247D0D">
        <w:rPr>
          <w:lang w:val="en-PH"/>
        </w:rPr>
        <w:t>40</w:t>
      </w:r>
      <w:r w:rsidR="00247D0D" w:rsidRPr="00247D0D">
        <w:rPr>
          <w:lang w:val="en-PH"/>
        </w:rPr>
        <w:noBreakHyphen/>
      </w:r>
      <w:r w:rsidRPr="00247D0D">
        <w:rPr>
          <w:lang w:val="en-PH"/>
        </w:rPr>
        <w:t>5</w:t>
      </w:r>
      <w:r w:rsidR="00247D0D" w:rsidRPr="00247D0D">
        <w:rPr>
          <w:lang w:val="en-PH"/>
        </w:rPr>
        <w:noBreakHyphen/>
      </w:r>
      <w:r w:rsidRPr="00247D0D">
        <w:rPr>
          <w:lang w:val="en-PH"/>
        </w:rPr>
        <w:t>340.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Soliciting legal business, see </w:t>
      </w:r>
      <w:r w:rsidR="00247D0D" w:rsidRPr="00247D0D">
        <w:rPr>
          <w:lang w:val="en-PH"/>
        </w:rPr>
        <w:t xml:space="preserve">Section </w:t>
      </w:r>
      <w:r w:rsidRPr="00247D0D">
        <w:rPr>
          <w:lang w:val="en-PH"/>
        </w:rPr>
        <w:t>40</w:t>
      </w:r>
      <w:r w:rsidR="00247D0D" w:rsidRPr="00247D0D">
        <w:rPr>
          <w:lang w:val="en-PH"/>
        </w:rPr>
        <w:noBreakHyphen/>
      </w:r>
      <w:r w:rsidRPr="00247D0D">
        <w:rPr>
          <w:lang w:val="en-PH"/>
        </w:rPr>
        <w:t>5</w:t>
      </w:r>
      <w:r w:rsidR="00247D0D" w:rsidRPr="00247D0D">
        <w:rPr>
          <w:lang w:val="en-PH"/>
        </w:rPr>
        <w:noBreakHyphen/>
      </w:r>
      <w:r w:rsidRPr="00247D0D">
        <w:rPr>
          <w:lang w:val="en-PH"/>
        </w:rPr>
        <w:t>350.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Champerty</w:t>
      </w:r>
      <w:proofErr w:type="spellEnd"/>
      <w:r w:rsidRPr="00247D0D">
        <w:rPr>
          <w:lang w:val="en-PH"/>
        </w:rPr>
        <w:t xml:space="preserve"> and Maintenance 9, 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74.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w:t>
      </w:r>
      <w:proofErr w:type="spellStart"/>
      <w:r w:rsidRPr="00247D0D">
        <w:rPr>
          <w:lang w:val="en-PH"/>
        </w:rPr>
        <w:t>Champerty</w:t>
      </w:r>
      <w:proofErr w:type="spellEnd"/>
      <w:r w:rsidRPr="00247D0D">
        <w:rPr>
          <w:lang w:val="en-PH"/>
        </w:rPr>
        <w:t xml:space="preserve"> and Maintenance; Barratry and Related Matters </w:t>
      </w:r>
      <w:proofErr w:type="gramStart"/>
      <w:r w:rsidR="00247D0D" w:rsidRPr="00247D0D">
        <w:rPr>
          <w:lang w:val="en-PH"/>
        </w:rPr>
        <w:t xml:space="preserve">Sections </w:t>
      </w:r>
      <w:r w:rsidRPr="00247D0D">
        <w:rPr>
          <w:lang w:val="en-PH"/>
        </w:rPr>
        <w:t xml:space="preserve"> 30</w:t>
      </w:r>
      <w:proofErr w:type="gramEnd"/>
      <w:r w:rsidRPr="00247D0D">
        <w:rPr>
          <w:lang w:val="en-PH"/>
        </w:rPr>
        <w:t xml:space="preserve"> to 34.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ALR</w:t>
      </w:r>
      <w:proofErr w:type="spellEnd"/>
      <w:r w:rsidRPr="00247D0D">
        <w:rPr>
          <w:lang w:val="en-PH"/>
        </w:rPr>
        <w:t xml:space="preserve"> Library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139 </w:t>
      </w:r>
      <w:proofErr w:type="spellStart"/>
      <w:r w:rsidRPr="00247D0D">
        <w:rPr>
          <w:lang w:val="en-PH"/>
        </w:rPr>
        <w:t>ALR</w:t>
      </w:r>
      <w:proofErr w:type="spellEnd"/>
      <w:r w:rsidRPr="00247D0D">
        <w:rPr>
          <w:lang w:val="en-PH"/>
        </w:rPr>
        <w:t xml:space="preserve"> </w:t>
      </w:r>
      <w:proofErr w:type="gramStart"/>
      <w:r w:rsidRPr="00247D0D">
        <w:rPr>
          <w:lang w:val="en-PH"/>
        </w:rPr>
        <w:t>620 ,</w:t>
      </w:r>
      <w:proofErr w:type="gramEnd"/>
      <w:r w:rsidRPr="00247D0D">
        <w:rPr>
          <w:lang w:val="en-PH"/>
        </w:rPr>
        <w:t xml:space="preserve"> Offense of Barratry; Criminal Aspects of </w:t>
      </w:r>
      <w:proofErr w:type="spellStart"/>
      <w:r w:rsidRPr="00247D0D">
        <w:rPr>
          <w:lang w:val="en-PH"/>
        </w:rPr>
        <w:t>Champerty</w:t>
      </w:r>
      <w:proofErr w:type="spellEnd"/>
      <w:r w:rsidRPr="00247D0D">
        <w:rPr>
          <w:lang w:val="en-PH"/>
        </w:rPr>
        <w:t xml:space="preserve"> and Maintenance.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Appeal and Error </w:t>
      </w:r>
      <w:r w:rsidR="00247D0D" w:rsidRPr="00247D0D">
        <w:rPr>
          <w:lang w:val="en-PH"/>
        </w:rPr>
        <w:t xml:space="preserve">Section </w:t>
      </w:r>
      <w:r w:rsidRPr="00247D0D">
        <w:rPr>
          <w:lang w:val="en-PH"/>
        </w:rPr>
        <w:t xml:space="preserve">71, </w:t>
      </w:r>
      <w:proofErr w:type="gramStart"/>
      <w:r w:rsidRPr="00247D0D">
        <w:rPr>
          <w:lang w:val="en-PH"/>
        </w:rPr>
        <w:t>The</w:t>
      </w:r>
      <w:proofErr w:type="gramEnd"/>
      <w:r w:rsidRPr="00247D0D">
        <w:rPr>
          <w:lang w:val="en-PH"/>
        </w:rPr>
        <w:t xml:space="preserve"> Four Basic Requirements.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Private actions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1⁄2.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essential purpose of South Carolina statute criminalizing barratry is to protect people from being subjected to litigation brought for no purpose other than to distress or harass. </w:t>
      </w:r>
      <w:proofErr w:type="spellStart"/>
      <w:r w:rsidRPr="00247D0D">
        <w:rPr>
          <w:lang w:val="en-PH"/>
        </w:rPr>
        <w:t>Wellin</w:t>
      </w:r>
      <w:proofErr w:type="spellEnd"/>
      <w:r w:rsidRPr="00247D0D">
        <w:rPr>
          <w:lang w:val="en-PH"/>
        </w:rPr>
        <w:t xml:space="preserve"> v. </w:t>
      </w:r>
      <w:proofErr w:type="spellStart"/>
      <w:r w:rsidRPr="00247D0D">
        <w:rPr>
          <w:lang w:val="en-PH"/>
        </w:rPr>
        <w:t>Wellin</w:t>
      </w:r>
      <w:proofErr w:type="spellEnd"/>
      <w:r w:rsidRPr="00247D0D">
        <w:rPr>
          <w:lang w:val="en-PH"/>
        </w:rPr>
        <w:t xml:space="preserve">, 2015, 135 </w:t>
      </w:r>
      <w:proofErr w:type="spellStart"/>
      <w:r w:rsidRPr="00247D0D">
        <w:rPr>
          <w:lang w:val="en-PH"/>
        </w:rPr>
        <w:t>F.Supp.3d</w:t>
      </w:r>
      <w:proofErr w:type="spellEnd"/>
      <w:r w:rsidRPr="00247D0D">
        <w:rPr>
          <w:lang w:val="en-PH"/>
        </w:rPr>
        <w:t xml:space="preserve"> 502. Negligence 222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Private actions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Children</w:t>
      </w:r>
      <w:r w:rsidR="00247D0D" w:rsidRPr="00247D0D">
        <w:rPr>
          <w:lang w:val="en-PH"/>
        </w:rPr>
        <w:t>’</w:t>
      </w:r>
      <w:r w:rsidRPr="00247D0D">
        <w:rPr>
          <w:lang w:val="en-PH"/>
        </w:rPr>
        <w:t>s allegations were sufficient to state negligence per se claim against father</w:t>
      </w:r>
      <w:r w:rsidR="00247D0D" w:rsidRPr="00247D0D">
        <w:rPr>
          <w:lang w:val="en-PH"/>
        </w:rPr>
        <w:t>’</w:t>
      </w:r>
      <w:r w:rsidRPr="00247D0D">
        <w:rPr>
          <w:lang w:val="en-PH"/>
        </w:rPr>
        <w:t>s wife for allegedly violating South Carolina</w:t>
      </w:r>
      <w:r w:rsidR="00247D0D" w:rsidRPr="00247D0D">
        <w:rPr>
          <w:lang w:val="en-PH"/>
        </w:rPr>
        <w:t>’</w:t>
      </w:r>
      <w:r w:rsidRPr="00247D0D">
        <w:rPr>
          <w:lang w:val="en-PH"/>
        </w:rPr>
        <w:t xml:space="preserve">s barratry statute; children alleged that wife enticed father and his attorneys to file two actions against them with intent to distress or harass them, that wife breached duty of care owed to them, and that they were subjected to litigation brought for no purpose other than to distress or harass. </w:t>
      </w:r>
      <w:proofErr w:type="spellStart"/>
      <w:r w:rsidRPr="00247D0D">
        <w:rPr>
          <w:lang w:val="en-PH"/>
        </w:rPr>
        <w:t>Wellin</w:t>
      </w:r>
      <w:proofErr w:type="spellEnd"/>
      <w:r w:rsidRPr="00247D0D">
        <w:rPr>
          <w:lang w:val="en-PH"/>
        </w:rPr>
        <w:t xml:space="preserve"> v. </w:t>
      </w:r>
      <w:proofErr w:type="spellStart"/>
      <w:r w:rsidRPr="00247D0D">
        <w:rPr>
          <w:lang w:val="en-PH"/>
        </w:rPr>
        <w:t>Wellin</w:t>
      </w:r>
      <w:proofErr w:type="spellEnd"/>
      <w:r w:rsidRPr="00247D0D">
        <w:rPr>
          <w:lang w:val="en-PH"/>
        </w:rPr>
        <w:t xml:space="preserve">, 2015, 135 </w:t>
      </w:r>
      <w:proofErr w:type="spellStart"/>
      <w:r w:rsidRPr="00247D0D">
        <w:rPr>
          <w:lang w:val="en-PH"/>
        </w:rPr>
        <w:t>F.Supp.3d</w:t>
      </w:r>
      <w:proofErr w:type="spellEnd"/>
      <w:r w:rsidRPr="00247D0D">
        <w:rPr>
          <w:lang w:val="en-PH"/>
        </w:rPr>
        <w:t xml:space="preserve"> 502. </w:t>
      </w:r>
      <w:proofErr w:type="spellStart"/>
      <w:r w:rsidRPr="00247D0D">
        <w:rPr>
          <w:lang w:val="en-PH"/>
        </w:rPr>
        <w:t>Champerty</w:t>
      </w:r>
      <w:proofErr w:type="spellEnd"/>
      <w:r w:rsidRPr="00247D0D">
        <w:rPr>
          <w:lang w:val="en-PH"/>
        </w:rPr>
        <w:t xml:space="preserve"> and Maintenance 1</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Servient estate owners alleged for the first time on appeal that dominant estate owners</w:t>
      </w:r>
      <w:r w:rsidR="00247D0D" w:rsidRPr="00247D0D">
        <w:rPr>
          <w:lang w:val="en-PH"/>
        </w:rPr>
        <w:t>’</w:t>
      </w:r>
      <w:r w:rsidRPr="00247D0D">
        <w:rPr>
          <w:lang w:val="en-PH"/>
        </w:rPr>
        <w:t xml:space="preserve"> attorney breached an independent duty owed to them under the barratry statute and Rule 11 in connection with litigation over rearrangement of travel lane, and thus issue was not preserved for appeal and Supreme Court would not consider the issue. </w:t>
      </w:r>
      <w:proofErr w:type="spellStart"/>
      <w:r w:rsidRPr="00247D0D">
        <w:rPr>
          <w:lang w:val="en-PH"/>
        </w:rPr>
        <w:t>Pye</w:t>
      </w:r>
      <w:proofErr w:type="spellEnd"/>
      <w:r w:rsidRPr="00247D0D">
        <w:rPr>
          <w:lang w:val="en-PH"/>
        </w:rPr>
        <w:t xml:space="preserve"> v. Estate of Fox (S.C. 2006) 369 S.C. 555, 633 </w:t>
      </w:r>
      <w:proofErr w:type="spellStart"/>
      <w:r w:rsidRPr="00247D0D">
        <w:rPr>
          <w:lang w:val="en-PH"/>
        </w:rPr>
        <w:t>S.E.2d</w:t>
      </w:r>
      <w:proofErr w:type="spellEnd"/>
      <w:r w:rsidRPr="00247D0D">
        <w:rPr>
          <w:lang w:val="en-PH"/>
        </w:rPr>
        <w:t xml:space="preserve"> 505. Appeal </w:t>
      </w:r>
      <w:proofErr w:type="gramStart"/>
      <w:r w:rsidRPr="00247D0D">
        <w:rPr>
          <w:lang w:val="en-PH"/>
        </w:rPr>
        <w:t>And</w:t>
      </w:r>
      <w:proofErr w:type="gramEnd"/>
      <w:r w:rsidRPr="00247D0D">
        <w:rPr>
          <w:lang w:val="en-PH"/>
        </w:rPr>
        <w:t xml:space="preserve"> Error 170(1)</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20.</w:t>
      </w:r>
      <w:r w:rsidR="00ED7F1E" w:rsidRPr="00247D0D">
        <w:rPr>
          <w:lang w:val="en-PH"/>
        </w:rPr>
        <w:t xml:space="preserve"> Persons convicted of barratry barred from practice of law.</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 person convicted of barratry shall be forever barred from practicing law in this State.</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522; 1957 (50) 23.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and Client 39.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45.</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247D0D">
        <w:rPr>
          <w:lang w:val="en-PH"/>
        </w:rPr>
        <w:t>C.J.S</w:t>
      </w:r>
      <w:proofErr w:type="spellEnd"/>
      <w:r w:rsidRPr="00247D0D">
        <w:rPr>
          <w:lang w:val="en-PH"/>
        </w:rPr>
        <w:t xml:space="preserve">. Attorney and Client </w:t>
      </w:r>
      <w:proofErr w:type="gramStart"/>
      <w:r w:rsidR="00247D0D" w:rsidRPr="00247D0D">
        <w:rPr>
          <w:lang w:val="en-PH"/>
        </w:rPr>
        <w:t xml:space="preserve">Sections </w:t>
      </w:r>
      <w:r w:rsidRPr="00247D0D">
        <w:rPr>
          <w:lang w:val="en-PH"/>
        </w:rPr>
        <w:t xml:space="preserve"> 72</w:t>
      </w:r>
      <w:proofErr w:type="gramEnd"/>
      <w:r w:rsidRPr="00247D0D">
        <w:rPr>
          <w:lang w:val="en-PH"/>
        </w:rPr>
        <w:t xml:space="preserve"> to 75.</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30.</w:t>
      </w:r>
      <w:r w:rsidR="00ED7F1E" w:rsidRPr="00247D0D">
        <w:rPr>
          <w:lang w:val="en-PH"/>
        </w:rPr>
        <w:t xml:space="preserve"> Liability of corporations and unincorporated associations.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As used in Section 16</w:t>
      </w:r>
      <w:r w:rsidR="00247D0D" w:rsidRPr="00247D0D">
        <w:rPr>
          <w:lang w:val="en-PH"/>
        </w:rPr>
        <w:noBreakHyphen/>
      </w:r>
      <w:r w:rsidRPr="00247D0D">
        <w:rPr>
          <w:lang w:val="en-PH"/>
        </w:rPr>
        <w:t>17</w:t>
      </w:r>
      <w:r w:rsidR="00247D0D" w:rsidRPr="00247D0D">
        <w:rPr>
          <w:lang w:val="en-PH"/>
        </w:rPr>
        <w:noBreakHyphen/>
      </w:r>
      <w:r w:rsidRPr="00247D0D">
        <w:rPr>
          <w:lang w:val="en-PH"/>
        </w:rPr>
        <w:t xml:space="preserve">10 the term </w:t>
      </w:r>
      <w:r w:rsidR="00247D0D" w:rsidRPr="00247D0D">
        <w:rPr>
          <w:lang w:val="en-PH"/>
        </w:rPr>
        <w:t>“</w:t>
      </w:r>
      <w:r w:rsidRPr="00247D0D">
        <w:rPr>
          <w:lang w:val="en-PH"/>
        </w:rPr>
        <w:t>person</w:t>
      </w:r>
      <w:r w:rsidR="00247D0D" w:rsidRPr="00247D0D">
        <w:rPr>
          <w:lang w:val="en-PH"/>
        </w:rPr>
        <w:t>”</w:t>
      </w:r>
      <w:r w:rsidRPr="00247D0D">
        <w:rPr>
          <w:lang w:val="en-PH"/>
        </w:rPr>
        <w:t xml:space="preserve"> shall include corporations and unincorporated associations, and the statutes and laws of this State pertaining to criminal liability and enforcement thereof against corporations shall apply to any unincorporated association convicted of barratry.</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523; 1957 (50) 23.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Enforcing judgments in criminal cases against corporations, see </w:t>
      </w:r>
      <w:r w:rsidR="00247D0D" w:rsidRPr="00247D0D">
        <w:rPr>
          <w:lang w:val="en-PH"/>
        </w:rPr>
        <w:t xml:space="preserve">Section </w:t>
      </w:r>
      <w:r w:rsidRPr="00247D0D">
        <w:rPr>
          <w:lang w:val="en-PH"/>
        </w:rPr>
        <w:t>17</w:t>
      </w:r>
      <w:r w:rsidR="00247D0D" w:rsidRPr="00247D0D">
        <w:rPr>
          <w:lang w:val="en-PH"/>
        </w:rPr>
        <w:noBreakHyphen/>
      </w:r>
      <w:r w:rsidRPr="00247D0D">
        <w:rPr>
          <w:lang w:val="en-PH"/>
        </w:rPr>
        <w:t>25</w:t>
      </w:r>
      <w:r w:rsidR="00247D0D" w:rsidRPr="00247D0D">
        <w:rPr>
          <w:lang w:val="en-PH"/>
        </w:rPr>
        <w:noBreakHyphen/>
      </w:r>
      <w:r w:rsidRPr="00247D0D">
        <w:rPr>
          <w:lang w:val="en-PH"/>
        </w:rPr>
        <w:t>320.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Practice of law by corporations or voluntary associations, see </w:t>
      </w:r>
      <w:r w:rsidR="00247D0D" w:rsidRPr="00247D0D">
        <w:rPr>
          <w:lang w:val="en-PH"/>
        </w:rPr>
        <w:t xml:space="preserve">Section </w:t>
      </w:r>
      <w:r w:rsidRPr="00247D0D">
        <w:rPr>
          <w:lang w:val="en-PH"/>
        </w:rPr>
        <w:t>40</w:t>
      </w:r>
      <w:r w:rsidR="00247D0D" w:rsidRPr="00247D0D">
        <w:rPr>
          <w:lang w:val="en-PH"/>
        </w:rPr>
        <w:noBreakHyphen/>
      </w:r>
      <w:r w:rsidRPr="00247D0D">
        <w:rPr>
          <w:lang w:val="en-PH"/>
        </w:rPr>
        <w:t>5</w:t>
      </w:r>
      <w:r w:rsidR="00247D0D" w:rsidRPr="00247D0D">
        <w:rPr>
          <w:lang w:val="en-PH"/>
        </w:rPr>
        <w:noBreakHyphen/>
      </w:r>
      <w:r w:rsidRPr="00247D0D">
        <w:rPr>
          <w:lang w:val="en-PH"/>
        </w:rPr>
        <w:t>320.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Corporations and Business Organizations 2611.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101.</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247D0D">
        <w:rPr>
          <w:lang w:val="en-PH"/>
        </w:rPr>
        <w:t>C.J.S</w:t>
      </w:r>
      <w:proofErr w:type="spellEnd"/>
      <w:r w:rsidRPr="00247D0D">
        <w:rPr>
          <w:lang w:val="en-PH"/>
        </w:rPr>
        <w:t xml:space="preserve">. Corporations </w:t>
      </w:r>
      <w:proofErr w:type="gramStart"/>
      <w:r w:rsidR="00247D0D" w:rsidRPr="00247D0D">
        <w:rPr>
          <w:lang w:val="en-PH"/>
        </w:rPr>
        <w:t xml:space="preserve">Sections </w:t>
      </w:r>
      <w:r w:rsidRPr="00247D0D">
        <w:rPr>
          <w:lang w:val="en-PH"/>
        </w:rPr>
        <w:t xml:space="preserve"> 815</w:t>
      </w:r>
      <w:proofErr w:type="gramEnd"/>
      <w:r w:rsidRPr="00247D0D">
        <w:rPr>
          <w:lang w:val="en-PH"/>
        </w:rPr>
        <w:t xml:space="preserve"> to 818.</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40.</w:t>
      </w:r>
      <w:r w:rsidR="00ED7F1E" w:rsidRPr="00247D0D">
        <w:rPr>
          <w:lang w:val="en-PH"/>
        </w:rPr>
        <w:t xml:space="preserve"> Corporations or unincorporated associations convicted of barratry barred from doing business in State.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524; 1957 (50) 23.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Practice of law by corporations or voluntary associations, see </w:t>
      </w:r>
      <w:r w:rsidR="00247D0D" w:rsidRPr="00247D0D">
        <w:rPr>
          <w:lang w:val="en-PH"/>
        </w:rPr>
        <w:t xml:space="preserve">Section </w:t>
      </w:r>
      <w:r w:rsidRPr="00247D0D">
        <w:rPr>
          <w:lang w:val="en-PH"/>
        </w:rPr>
        <w:t>40</w:t>
      </w:r>
      <w:r w:rsidR="00247D0D" w:rsidRPr="00247D0D">
        <w:rPr>
          <w:lang w:val="en-PH"/>
        </w:rPr>
        <w:noBreakHyphen/>
      </w:r>
      <w:r w:rsidRPr="00247D0D">
        <w:rPr>
          <w:lang w:val="en-PH"/>
        </w:rPr>
        <w:t>5</w:t>
      </w:r>
      <w:r w:rsidR="00247D0D" w:rsidRPr="00247D0D">
        <w:rPr>
          <w:lang w:val="en-PH"/>
        </w:rPr>
        <w:noBreakHyphen/>
      </w:r>
      <w:r w:rsidRPr="00247D0D">
        <w:rPr>
          <w:lang w:val="en-PH"/>
        </w:rPr>
        <w:t>320.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Corporations and Business Organizations 2294.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101.</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247D0D">
        <w:rPr>
          <w:lang w:val="en-PH"/>
        </w:rPr>
        <w:t>C.J.S</w:t>
      </w:r>
      <w:proofErr w:type="spellEnd"/>
      <w:r w:rsidRPr="00247D0D">
        <w:rPr>
          <w:lang w:val="en-PH"/>
        </w:rPr>
        <w:t xml:space="preserve">. Corporations </w:t>
      </w:r>
      <w:r w:rsidR="00247D0D" w:rsidRPr="00247D0D">
        <w:rPr>
          <w:lang w:val="en-PH"/>
        </w:rPr>
        <w:t xml:space="preserve">Section </w:t>
      </w:r>
      <w:r w:rsidRPr="00247D0D">
        <w:rPr>
          <w:lang w:val="en-PH"/>
        </w:rPr>
        <w:t>684.</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50.</w:t>
      </w:r>
      <w:r w:rsidR="00ED7F1E" w:rsidRPr="00247D0D">
        <w:rPr>
          <w:lang w:val="en-PH"/>
        </w:rPr>
        <w:t xml:space="preserve"> Article is cumulative.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The provisions of this article are cumulative and shall not be construed as repealing any existing statute or the common law of this State with respect to the subject matter of any of the provisions hereof.</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525; 1957 (50) 23.</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7F1E" w:rsidRPr="00247D0D">
        <w:rPr>
          <w:lang w:val="en-PH"/>
        </w:rPr>
        <w:t xml:space="preserve"> 3</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D0D">
        <w:rPr>
          <w:lang w:val="en-PH"/>
        </w:rPr>
        <w:t>Desecration or Mutilation of Flags</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210.</w:t>
      </w:r>
      <w:r w:rsidR="00ED7F1E" w:rsidRPr="00247D0D">
        <w:rPr>
          <w:lang w:val="en-PH"/>
        </w:rPr>
        <w:t xml:space="preserve"> Definitions.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The words </w:t>
      </w:r>
      <w:r w:rsidR="00247D0D" w:rsidRPr="00247D0D">
        <w:rPr>
          <w:lang w:val="en-PH"/>
        </w:rPr>
        <w:t>“</w:t>
      </w:r>
      <w:r w:rsidRPr="00247D0D">
        <w:rPr>
          <w:lang w:val="en-PH"/>
        </w:rPr>
        <w:t>flag, standard, color or ensign,</w:t>
      </w:r>
      <w:r w:rsidR="00247D0D" w:rsidRPr="00247D0D">
        <w:rPr>
          <w:lang w:val="en-PH"/>
        </w:rPr>
        <w:t>”</w:t>
      </w:r>
      <w:r w:rsidRPr="00247D0D">
        <w:rPr>
          <w:lang w:val="en-PH"/>
        </w:rPr>
        <w:t xml:space="preserve"> as used in Sections 16</w:t>
      </w:r>
      <w:r w:rsidR="00247D0D" w:rsidRPr="00247D0D">
        <w:rPr>
          <w:lang w:val="en-PH"/>
        </w:rPr>
        <w:noBreakHyphen/>
      </w:r>
      <w:r w:rsidRPr="00247D0D">
        <w:rPr>
          <w:lang w:val="en-PH"/>
        </w:rPr>
        <w:t>17</w:t>
      </w:r>
      <w:r w:rsidR="00247D0D" w:rsidRPr="00247D0D">
        <w:rPr>
          <w:lang w:val="en-PH"/>
        </w:rPr>
        <w:noBreakHyphen/>
      </w:r>
      <w:r w:rsidRPr="00247D0D">
        <w:rPr>
          <w:lang w:val="en-PH"/>
        </w:rPr>
        <w:t>220 and 16</w:t>
      </w:r>
      <w:r w:rsidR="00247D0D" w:rsidRPr="00247D0D">
        <w:rPr>
          <w:lang w:val="en-PH"/>
        </w:rPr>
        <w:noBreakHyphen/>
      </w:r>
      <w:r w:rsidRPr="00247D0D">
        <w:rPr>
          <w:lang w:val="en-PH"/>
        </w:rPr>
        <w:t>17</w:t>
      </w:r>
      <w:r w:rsidR="00247D0D" w:rsidRPr="00247D0D">
        <w:rPr>
          <w:lang w:val="en-PH"/>
        </w:rPr>
        <w:noBreakHyphen/>
      </w:r>
      <w:r w:rsidRPr="00247D0D">
        <w:rPr>
          <w:lang w:val="en-PH"/>
        </w:rPr>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533;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533; 1942 Code </w:t>
      </w:r>
      <w:r w:rsidRPr="00247D0D">
        <w:rPr>
          <w:lang w:val="en-PH"/>
        </w:rPr>
        <w:t xml:space="preserve">Section </w:t>
      </w:r>
      <w:r w:rsidR="00ED7F1E" w:rsidRPr="00247D0D">
        <w:rPr>
          <w:lang w:val="en-PH"/>
        </w:rPr>
        <w:t xml:space="preserve">1274; 1932 Code </w:t>
      </w:r>
      <w:r w:rsidRPr="00247D0D">
        <w:rPr>
          <w:lang w:val="en-PH"/>
        </w:rPr>
        <w:t xml:space="preserve">Section </w:t>
      </w:r>
      <w:r w:rsidR="00ED7F1E" w:rsidRPr="00247D0D">
        <w:rPr>
          <w:lang w:val="en-PH"/>
        </w:rPr>
        <w:t xml:space="preserve">1274;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169; 1916 (29) 925; 1958 (50) 1676.</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220.</w:t>
      </w:r>
      <w:r w:rsidR="00ED7F1E" w:rsidRPr="00247D0D">
        <w:rPr>
          <w:lang w:val="en-PH"/>
        </w:rPr>
        <w:t xml:space="preserve"> Desecration or mutilation of United States, Confederate or State flags.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532; 1952 Code </w:t>
      </w:r>
      <w:r w:rsidRPr="00247D0D">
        <w:rPr>
          <w:lang w:val="en-PH"/>
        </w:rPr>
        <w:t xml:space="preserve">Sections </w:t>
      </w:r>
      <w:r w:rsidR="00ED7F1E" w:rsidRPr="00247D0D">
        <w:rPr>
          <w:lang w:val="en-PH"/>
        </w:rPr>
        <w:t xml:space="preserve"> 16</w:t>
      </w:r>
      <w:r w:rsidRPr="00247D0D">
        <w:rPr>
          <w:lang w:val="en-PH"/>
        </w:rPr>
        <w:noBreakHyphen/>
      </w:r>
      <w:r w:rsidR="00ED7F1E" w:rsidRPr="00247D0D">
        <w:rPr>
          <w:lang w:val="en-PH"/>
        </w:rPr>
        <w:t>531, 16</w:t>
      </w:r>
      <w:r w:rsidRPr="00247D0D">
        <w:rPr>
          <w:lang w:val="en-PH"/>
        </w:rPr>
        <w:noBreakHyphen/>
      </w:r>
      <w:r w:rsidR="00ED7F1E" w:rsidRPr="00247D0D">
        <w:rPr>
          <w:lang w:val="en-PH"/>
        </w:rPr>
        <w:t xml:space="preserve">532; 1942 Code </w:t>
      </w:r>
      <w:r w:rsidRPr="00247D0D">
        <w:rPr>
          <w:lang w:val="en-PH"/>
        </w:rPr>
        <w:t xml:space="preserve">Sections </w:t>
      </w:r>
      <w:r w:rsidR="00ED7F1E" w:rsidRPr="00247D0D">
        <w:rPr>
          <w:lang w:val="en-PH"/>
        </w:rPr>
        <w:t xml:space="preserve"> 1273, 1274; 1932 Code </w:t>
      </w:r>
      <w:r w:rsidRPr="00247D0D">
        <w:rPr>
          <w:lang w:val="en-PH"/>
        </w:rPr>
        <w:t xml:space="preserve">Sections </w:t>
      </w:r>
      <w:r w:rsidR="00ED7F1E" w:rsidRPr="00247D0D">
        <w:rPr>
          <w:lang w:val="en-PH"/>
        </w:rPr>
        <w:t xml:space="preserve"> 1273, 1274; Cr. C. </w:t>
      </w:r>
      <w:r w:rsidRPr="00247D0D">
        <w:rPr>
          <w:lang w:val="en-PH"/>
        </w:rPr>
        <w:t>‘</w:t>
      </w:r>
      <w:r w:rsidR="00ED7F1E" w:rsidRPr="00247D0D">
        <w:rPr>
          <w:lang w:val="en-PH"/>
        </w:rPr>
        <w:t xml:space="preserve">22 </w:t>
      </w:r>
      <w:r w:rsidRPr="00247D0D">
        <w:rPr>
          <w:lang w:val="en-PH"/>
        </w:rPr>
        <w:t xml:space="preserve">Sections </w:t>
      </w:r>
      <w:r w:rsidR="00ED7F1E" w:rsidRPr="00247D0D">
        <w:rPr>
          <w:lang w:val="en-PH"/>
        </w:rPr>
        <w:t xml:space="preserve"> 168, 169;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207; 1910 (26) 753; 1916 (29) 925; 1950 (46) 1881; 1958 (50) 1676.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States 23.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United States 5.5.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Nos. 360, 393.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Flags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States </w:t>
      </w:r>
      <w:r w:rsidR="00247D0D" w:rsidRPr="00247D0D">
        <w:rPr>
          <w:lang w:val="en-PH"/>
        </w:rPr>
        <w:t xml:space="preserve">Section </w:t>
      </w:r>
      <w:r w:rsidRPr="00247D0D">
        <w:rPr>
          <w:lang w:val="en-PH"/>
        </w:rPr>
        <w:t>79.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REVIEW AND JOURNAL COMMENTARIES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Driving Dixie down: removing the confederate flag from Southern state capitols. 101 Yale L. Journal 481 (Nov. 1991).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United States Supreme Court Annotations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Supreme Court</w:t>
      </w:r>
      <w:r w:rsidR="00247D0D" w:rsidRPr="00247D0D">
        <w:rPr>
          <w:lang w:val="en-PH"/>
        </w:rPr>
        <w:t>’</w:t>
      </w:r>
      <w:r w:rsidRPr="00247D0D">
        <w:rPr>
          <w:lang w:val="en-PH"/>
        </w:rPr>
        <w:t xml:space="preserve">s views as to constitutionality of laws prohibiting, or of criminal convictions for, desecration, defiance, disrespect, or misuse of American flag. 105 L Ed </w:t>
      </w:r>
      <w:proofErr w:type="spellStart"/>
      <w:r w:rsidRPr="00247D0D">
        <w:rPr>
          <w:lang w:val="en-PH"/>
        </w:rPr>
        <w:t>2d</w:t>
      </w:r>
      <w:proofErr w:type="spellEnd"/>
      <w:r w:rsidRPr="00247D0D">
        <w:rPr>
          <w:lang w:val="en-PH"/>
        </w:rPr>
        <w:t xml:space="preserve"> 809.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Constitutional issues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Constitutional issues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Prosecution under federal Flag Protection Act (18 </w:t>
      </w:r>
      <w:proofErr w:type="spellStart"/>
      <w:r w:rsidRPr="00247D0D">
        <w:rPr>
          <w:lang w:val="en-PH"/>
        </w:rPr>
        <w:t>USCA</w:t>
      </w:r>
      <w:proofErr w:type="spellEnd"/>
      <w:r w:rsidRPr="00247D0D">
        <w:rPr>
          <w:lang w:val="en-PH"/>
        </w:rPr>
        <w:t xml:space="preserve"> </w:t>
      </w:r>
      <w:r w:rsidR="00247D0D" w:rsidRPr="00247D0D">
        <w:rPr>
          <w:lang w:val="en-PH"/>
        </w:rPr>
        <w:t xml:space="preserve">Section </w:t>
      </w:r>
      <w:r w:rsidRPr="00247D0D">
        <w:rPr>
          <w:lang w:val="en-PH"/>
        </w:rPr>
        <w:t>700) for burning American flag violated Federal Constitution</w:t>
      </w:r>
      <w:r w:rsidR="00247D0D" w:rsidRPr="00247D0D">
        <w:rPr>
          <w:lang w:val="en-PH"/>
        </w:rPr>
        <w:t>’</w:t>
      </w:r>
      <w:r w:rsidRPr="00247D0D">
        <w:rPr>
          <w:lang w:val="en-PH"/>
        </w:rPr>
        <w:t>s First Amendment, as defendants</w:t>
      </w:r>
      <w:r w:rsidR="00247D0D" w:rsidRPr="00247D0D">
        <w:rPr>
          <w:lang w:val="en-PH"/>
        </w:rPr>
        <w:t>’</w:t>
      </w:r>
      <w:r w:rsidRPr="00247D0D">
        <w:rPr>
          <w:lang w:val="en-PH"/>
        </w:rPr>
        <w:t xml:space="preserve"> flag burning constituted expressive conduct; Court would not reconsider holding in earlier case that flag burning as mode of expression enjoys full protection of First Amendment; Act improperly suppressed expression out of concern for its likely communicative impact even though it contained no explicit content</w:t>
      </w:r>
      <w:r w:rsidR="00247D0D" w:rsidRPr="00247D0D">
        <w:rPr>
          <w:lang w:val="en-PH"/>
        </w:rPr>
        <w:noBreakHyphen/>
      </w:r>
      <w:r w:rsidRPr="00247D0D">
        <w:rPr>
          <w:lang w:val="en-PH"/>
        </w:rPr>
        <w:t>based limitation on scope of prohibited conduct, therefore was subject to most exacting scrutiny, Act did not advance government</w:t>
      </w:r>
      <w:r w:rsidR="00247D0D" w:rsidRPr="00247D0D">
        <w:rPr>
          <w:lang w:val="en-PH"/>
        </w:rPr>
        <w:t>’</w:t>
      </w:r>
      <w:r w:rsidRPr="00247D0D">
        <w:rPr>
          <w:lang w:val="en-PH"/>
        </w:rPr>
        <w:t>s legitimate interest in preserving flag</w:t>
      </w:r>
      <w:r w:rsidR="00247D0D" w:rsidRPr="00247D0D">
        <w:rPr>
          <w:lang w:val="en-PH"/>
        </w:rPr>
        <w:t>’</w:t>
      </w:r>
      <w:r w:rsidRPr="00247D0D">
        <w:rPr>
          <w:lang w:val="en-PH"/>
        </w:rPr>
        <w:t>s function as incident of sovereignty, and even assuming national consensus favoring prohibition against flag burning, suggestion that government</w:t>
      </w:r>
      <w:r w:rsidR="00247D0D" w:rsidRPr="00247D0D">
        <w:rPr>
          <w:lang w:val="en-PH"/>
        </w:rPr>
        <w:t>’</w:t>
      </w:r>
      <w:r w:rsidRPr="00247D0D">
        <w:rPr>
          <w:lang w:val="en-PH"/>
        </w:rPr>
        <w:t xml:space="preserve">s interest in suppressing speech becomes more weighty as popular opposition grows is foreign to First Amendment. U.S. v. </w:t>
      </w:r>
      <w:proofErr w:type="spellStart"/>
      <w:r w:rsidRPr="00247D0D">
        <w:rPr>
          <w:lang w:val="en-PH"/>
        </w:rPr>
        <w:t>Eichman</w:t>
      </w:r>
      <w:proofErr w:type="spellEnd"/>
      <w:r w:rsidRPr="00247D0D">
        <w:rPr>
          <w:lang w:val="en-PH"/>
        </w:rPr>
        <w:t xml:space="preserve">, </w:t>
      </w:r>
      <w:proofErr w:type="spellStart"/>
      <w:r w:rsidRPr="00247D0D">
        <w:rPr>
          <w:lang w:val="en-PH"/>
        </w:rPr>
        <w:t>U.S.Dist.Col.1990</w:t>
      </w:r>
      <w:proofErr w:type="spellEnd"/>
      <w:r w:rsidRPr="00247D0D">
        <w:rPr>
          <w:lang w:val="en-PH"/>
        </w:rPr>
        <w:t xml:space="preserve">, 110 </w:t>
      </w:r>
      <w:proofErr w:type="spellStart"/>
      <w:r w:rsidRPr="00247D0D">
        <w:rPr>
          <w:lang w:val="en-PH"/>
        </w:rPr>
        <w:t>S.Ct</w:t>
      </w:r>
      <w:proofErr w:type="spellEnd"/>
      <w:r w:rsidRPr="00247D0D">
        <w:rPr>
          <w:lang w:val="en-PH"/>
        </w:rPr>
        <w:t xml:space="preserve">. 2404, 496 U.S. 310, 110 </w:t>
      </w:r>
      <w:proofErr w:type="spellStart"/>
      <w:r w:rsidRPr="00247D0D">
        <w:rPr>
          <w:lang w:val="en-PH"/>
        </w:rPr>
        <w:t>L.Ed.2d</w:t>
      </w:r>
      <w:proofErr w:type="spellEnd"/>
      <w:r w:rsidRPr="00247D0D">
        <w:rPr>
          <w:lang w:val="en-PH"/>
        </w:rPr>
        <w:t xml:space="preserve"> 287.</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Conviction of protestor for burning American flag as part of political demonstration violated First Amendment, since conduct was sufficiently imbued with elements of communication to implicate First Amendment, state</w:t>
      </w:r>
      <w:r w:rsidR="00247D0D" w:rsidRPr="00247D0D">
        <w:rPr>
          <w:lang w:val="en-PH"/>
        </w:rPr>
        <w:t>’</w:t>
      </w:r>
      <w:r w:rsidRPr="00247D0D">
        <w:rPr>
          <w:lang w:val="en-PH"/>
        </w:rPr>
        <w:t>s interest in preventing breaches of peace was not implicated on record in particular case, and state</w:t>
      </w:r>
      <w:r w:rsidR="00247D0D" w:rsidRPr="00247D0D">
        <w:rPr>
          <w:lang w:val="en-PH"/>
        </w:rPr>
        <w:t>’</w:t>
      </w:r>
      <w:r w:rsidRPr="00247D0D">
        <w:rPr>
          <w:lang w:val="en-PH"/>
        </w:rPr>
        <w:t xml:space="preserve">s asserted interest in preserving flag as symbol of nationhood and national unity does not justify conviction. Texas v. Johnson, </w:t>
      </w:r>
      <w:proofErr w:type="spellStart"/>
      <w:r w:rsidRPr="00247D0D">
        <w:rPr>
          <w:lang w:val="en-PH"/>
        </w:rPr>
        <w:t>U.S.Tex.1989</w:t>
      </w:r>
      <w:proofErr w:type="spellEnd"/>
      <w:r w:rsidRPr="00247D0D">
        <w:rPr>
          <w:lang w:val="en-PH"/>
        </w:rPr>
        <w:t xml:space="preserve">, 109 </w:t>
      </w:r>
      <w:proofErr w:type="spellStart"/>
      <w:r w:rsidRPr="00247D0D">
        <w:rPr>
          <w:lang w:val="en-PH"/>
        </w:rPr>
        <w:t>S.Ct</w:t>
      </w:r>
      <w:proofErr w:type="spellEnd"/>
      <w:r w:rsidRPr="00247D0D">
        <w:rPr>
          <w:lang w:val="en-PH"/>
        </w:rPr>
        <w:t xml:space="preserve">. 2533, 491 U.S. 397, 105 </w:t>
      </w:r>
      <w:proofErr w:type="spellStart"/>
      <w:r w:rsidRPr="00247D0D">
        <w:rPr>
          <w:lang w:val="en-PH"/>
        </w:rPr>
        <w:t>L.Ed.2d</w:t>
      </w:r>
      <w:proofErr w:type="spellEnd"/>
      <w:r w:rsidRPr="00247D0D">
        <w:rPr>
          <w:lang w:val="en-PH"/>
        </w:rPr>
        <w:t xml:space="preserve"> 342.</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230.</w:t>
      </w:r>
      <w:r w:rsidR="00ED7F1E" w:rsidRPr="00247D0D">
        <w:rPr>
          <w:lang w:val="en-PH"/>
        </w:rPr>
        <w:t xml:space="preserve"> Presumption from possession.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It is permissible to infer that possession by any person, other than a public officer as such, of any flag, standard, color, or ensign on which is anything made unlawful at any time by Section 16</w:t>
      </w:r>
      <w:r w:rsidR="00247D0D" w:rsidRPr="00247D0D">
        <w:rPr>
          <w:lang w:val="en-PH"/>
        </w:rPr>
        <w:noBreakHyphen/>
      </w:r>
      <w:r w:rsidRPr="00247D0D">
        <w:rPr>
          <w:lang w:val="en-PH"/>
        </w:rPr>
        <w:t>17</w:t>
      </w:r>
      <w:r w:rsidR="00247D0D" w:rsidRPr="00247D0D">
        <w:rPr>
          <w:lang w:val="en-PH"/>
        </w:rPr>
        <w:noBreakHyphen/>
      </w:r>
      <w:r w:rsidRPr="00247D0D">
        <w:rPr>
          <w:lang w:val="en-PH"/>
        </w:rPr>
        <w:t>220 or of any article, substance, or thing on which is anything made unlawful at any time by that section is in violation of that section.</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534;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534; 1942 Code </w:t>
      </w:r>
      <w:r w:rsidRPr="00247D0D">
        <w:rPr>
          <w:lang w:val="en-PH"/>
        </w:rPr>
        <w:t xml:space="preserve">Section </w:t>
      </w:r>
      <w:r w:rsidR="00ED7F1E" w:rsidRPr="00247D0D">
        <w:rPr>
          <w:lang w:val="en-PH"/>
        </w:rPr>
        <w:t xml:space="preserve">1274; 1932 Code </w:t>
      </w:r>
      <w:r w:rsidRPr="00247D0D">
        <w:rPr>
          <w:lang w:val="en-PH"/>
        </w:rPr>
        <w:t xml:space="preserve">Section </w:t>
      </w:r>
      <w:r w:rsidR="00ED7F1E" w:rsidRPr="00247D0D">
        <w:rPr>
          <w:lang w:val="en-PH"/>
        </w:rPr>
        <w:t xml:space="preserve">1274;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169; 1916 (29) 925; 1922 (32) 858; 1987 Act No. 95 </w:t>
      </w:r>
      <w:r w:rsidRPr="00247D0D">
        <w:rPr>
          <w:lang w:val="en-PH"/>
        </w:rPr>
        <w:t xml:space="preserve">Section </w:t>
      </w:r>
      <w:r w:rsidR="00ED7F1E" w:rsidRPr="00247D0D">
        <w:rPr>
          <w:lang w:val="en-PH"/>
        </w:rPr>
        <w:t>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States 23.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United States 5.5.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Nos. 360, 393.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Flags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States </w:t>
      </w:r>
      <w:r w:rsidR="00247D0D" w:rsidRPr="00247D0D">
        <w:rPr>
          <w:lang w:val="en-PH"/>
        </w:rPr>
        <w:t xml:space="preserve">Section </w:t>
      </w:r>
      <w:r w:rsidRPr="00247D0D">
        <w:rPr>
          <w:lang w:val="en-PH"/>
        </w:rPr>
        <w:t>79.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REVIEW AND JOURNAL COMMENTARIES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Driving Dixie down: removing the confederate flag from Southern state capitols. 101 Yale L. Journal 481 (Nov. 1991).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United States Supreme Court Annotations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Supreme Court</w:t>
      </w:r>
      <w:r w:rsidR="00247D0D" w:rsidRPr="00247D0D">
        <w:rPr>
          <w:lang w:val="en-PH"/>
        </w:rPr>
        <w:t>’</w:t>
      </w:r>
      <w:r w:rsidRPr="00247D0D">
        <w:rPr>
          <w:lang w:val="en-PH"/>
        </w:rPr>
        <w:t xml:space="preserve">s views as to constitutionality of laws prohibiting, or of criminal convictions for, desecration, defiance, disrespect, or misuse of American flag. 105 L Ed </w:t>
      </w:r>
      <w:proofErr w:type="spellStart"/>
      <w:r w:rsidRPr="00247D0D">
        <w:rPr>
          <w:lang w:val="en-PH"/>
        </w:rPr>
        <w:t>2d</w:t>
      </w:r>
      <w:proofErr w:type="spellEnd"/>
      <w:r w:rsidRPr="00247D0D">
        <w:rPr>
          <w:lang w:val="en-PH"/>
        </w:rPr>
        <w:t xml:space="preserve"> 809.</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7F1E" w:rsidRPr="00247D0D">
        <w:rPr>
          <w:lang w:val="en-PH"/>
        </w:rPr>
        <w:t xml:space="preserve"> 5</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D0D">
        <w:rPr>
          <w:lang w:val="en-PH"/>
        </w:rPr>
        <w:t>Improper Use of Names</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310.</w:t>
      </w:r>
      <w:r w:rsidR="00ED7F1E" w:rsidRPr="00247D0D">
        <w:rPr>
          <w:lang w:val="en-PH"/>
        </w:rPr>
        <w:t xml:space="preserve"> Imitation of organizations</w:t>
      </w:r>
      <w:r w:rsidRPr="00247D0D">
        <w:rPr>
          <w:lang w:val="en-PH"/>
        </w:rPr>
        <w:t>’</w:t>
      </w:r>
      <w:r w:rsidR="00ED7F1E" w:rsidRPr="00247D0D">
        <w:rPr>
          <w:lang w:val="en-PH"/>
        </w:rPr>
        <w:t xml:space="preserve"> names, emblems and the like.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No person, society or organization shall assume, use, adopt, become incorporated under or continue to use the name and style or emblems of any incorporated benevolent, fraternal, social, humane or charitable </w:t>
      </w:r>
      <w:r w:rsidRPr="00247D0D">
        <w:rPr>
          <w:lang w:val="en-PH"/>
        </w:rPr>
        <w:lastRenderedPageBreak/>
        <w:t>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542;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542; 1942 Code </w:t>
      </w:r>
      <w:r w:rsidRPr="00247D0D">
        <w:rPr>
          <w:lang w:val="en-PH"/>
        </w:rPr>
        <w:t xml:space="preserve">Section </w:t>
      </w:r>
      <w:r w:rsidR="00ED7F1E" w:rsidRPr="00247D0D">
        <w:rPr>
          <w:lang w:val="en-PH"/>
        </w:rPr>
        <w:t xml:space="preserve">1243; 1932 Code </w:t>
      </w:r>
      <w:r w:rsidRPr="00247D0D">
        <w:rPr>
          <w:lang w:val="en-PH"/>
        </w:rPr>
        <w:t xml:space="preserve">Section </w:t>
      </w:r>
      <w:r w:rsidR="00ED7F1E" w:rsidRPr="00247D0D">
        <w:rPr>
          <w:lang w:val="en-PH"/>
        </w:rPr>
        <w:t xml:space="preserve">1243;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139;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285; 1906 (25) 118; 1910 (26) 723, 779; 1925 (34) 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Trademarks 1787.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Westlaw Topic No. </w:t>
      </w:r>
      <w:proofErr w:type="spellStart"/>
      <w:r w:rsidRPr="00247D0D">
        <w:rPr>
          <w:lang w:val="en-PH"/>
        </w:rPr>
        <w:t>382T</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Trade</w:t>
      </w:r>
      <w:r w:rsidR="00247D0D" w:rsidRPr="00247D0D">
        <w:rPr>
          <w:lang w:val="en-PH"/>
        </w:rPr>
        <w:noBreakHyphen/>
      </w:r>
      <w:r w:rsidRPr="00247D0D">
        <w:rPr>
          <w:lang w:val="en-PH"/>
        </w:rPr>
        <w:t>Marks, Trade</w:t>
      </w:r>
      <w:r w:rsidR="00247D0D" w:rsidRPr="00247D0D">
        <w:rPr>
          <w:lang w:val="en-PH"/>
        </w:rPr>
        <w:noBreakHyphen/>
      </w:r>
      <w:r w:rsidRPr="00247D0D">
        <w:rPr>
          <w:lang w:val="en-PH"/>
        </w:rPr>
        <w:t xml:space="preserve">Names, and Unfair Competition </w:t>
      </w:r>
      <w:r w:rsidR="00247D0D" w:rsidRPr="00247D0D">
        <w:rPr>
          <w:lang w:val="en-PH"/>
        </w:rPr>
        <w:t xml:space="preserve">Section </w:t>
      </w:r>
      <w:r w:rsidRPr="00247D0D">
        <w:rPr>
          <w:lang w:val="en-PH"/>
        </w:rPr>
        <w:t>195.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Injunctions </w:t>
      </w:r>
      <w:r w:rsidR="00247D0D" w:rsidRPr="00247D0D">
        <w:rPr>
          <w:lang w:val="en-PH"/>
        </w:rPr>
        <w:t xml:space="preserve">Section </w:t>
      </w:r>
      <w:r w:rsidRPr="00247D0D">
        <w:rPr>
          <w:lang w:val="en-PH"/>
        </w:rPr>
        <w:t>22, Use of Certain Official Insignia.</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Under South Carolina law, national religious organization</w:t>
      </w:r>
      <w:r w:rsidR="00247D0D" w:rsidRPr="00247D0D">
        <w:rPr>
          <w:lang w:val="en-PH"/>
        </w:rPr>
        <w:t>’</w:t>
      </w:r>
      <w:r w:rsidRPr="00247D0D">
        <w:rPr>
          <w:lang w:val="en-PH"/>
        </w:rPr>
        <w:t>s federally</w:t>
      </w:r>
      <w:r w:rsidR="00247D0D" w:rsidRPr="00247D0D">
        <w:rPr>
          <w:lang w:val="en-PH"/>
        </w:rPr>
        <w:noBreakHyphen/>
      </w:r>
      <w:r w:rsidRPr="00247D0D">
        <w:rPr>
          <w:lang w:val="en-PH"/>
        </w:rPr>
        <w:t>protected trademarks prevailed over state diocese</w:t>
      </w:r>
      <w:r w:rsidR="00247D0D" w:rsidRPr="00247D0D">
        <w:rPr>
          <w:lang w:val="en-PH"/>
        </w:rPr>
        <w:t>’</w:t>
      </w:r>
      <w:r w:rsidRPr="00247D0D">
        <w:rPr>
          <w:lang w:val="en-PH"/>
        </w:rPr>
        <w:t>s state</w:t>
      </w:r>
      <w:r w:rsidR="00247D0D" w:rsidRPr="00247D0D">
        <w:rPr>
          <w:lang w:val="en-PH"/>
        </w:rPr>
        <w:noBreakHyphen/>
      </w:r>
      <w:r w:rsidRPr="00247D0D">
        <w:rPr>
          <w:lang w:val="en-PH"/>
        </w:rPr>
        <w:t>registered trademarks, and therefore cancellation of state</w:t>
      </w:r>
      <w:r w:rsidR="00247D0D" w:rsidRPr="00247D0D">
        <w:rPr>
          <w:lang w:val="en-PH"/>
        </w:rPr>
        <w:noBreakHyphen/>
      </w:r>
      <w:r w:rsidRPr="00247D0D">
        <w:rPr>
          <w:lang w:val="en-PH"/>
        </w:rPr>
        <w:t>registered trademarks was required, where organization</w:t>
      </w:r>
      <w:r w:rsidR="00247D0D" w:rsidRPr="00247D0D">
        <w:rPr>
          <w:lang w:val="en-PH"/>
        </w:rPr>
        <w:t>’</w:t>
      </w:r>
      <w:r w:rsidRPr="00247D0D">
        <w:rPr>
          <w:lang w:val="en-PH"/>
        </w:rPr>
        <w:t>s use of trademarks led to confusion. Protestant Episcopal Church in the Diocese of South Carolina v. Episcopal Church (S.C. 2017) 2017 WL 3274123. Trademarks 1257</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320.</w:t>
      </w:r>
      <w:r w:rsidR="00ED7F1E" w:rsidRPr="00247D0D">
        <w:rPr>
          <w:lang w:val="en-PH"/>
        </w:rPr>
        <w:t xml:space="preserve"> Injunction to restrain improper use of name and emblems.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Whenever there shall be an actual or threatened violation of the provisions of Section 16</w:t>
      </w:r>
      <w:r w:rsidR="00247D0D" w:rsidRPr="00247D0D">
        <w:rPr>
          <w:lang w:val="en-PH"/>
        </w:rPr>
        <w:noBreakHyphen/>
      </w:r>
      <w:r w:rsidRPr="00247D0D">
        <w:rPr>
          <w:lang w:val="en-PH"/>
        </w:rPr>
        <w:t>17</w:t>
      </w:r>
      <w:r w:rsidR="00247D0D" w:rsidRPr="00247D0D">
        <w:rPr>
          <w:lang w:val="en-PH"/>
        </w:rPr>
        <w:noBreakHyphen/>
      </w:r>
      <w:r w:rsidRPr="00247D0D">
        <w:rPr>
          <w:lang w:val="en-PH"/>
        </w:rPr>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543;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543; 1942 Code </w:t>
      </w:r>
      <w:r w:rsidRPr="00247D0D">
        <w:rPr>
          <w:lang w:val="en-PH"/>
        </w:rPr>
        <w:t xml:space="preserve">Section </w:t>
      </w:r>
      <w:r w:rsidR="00ED7F1E" w:rsidRPr="00247D0D">
        <w:rPr>
          <w:lang w:val="en-PH"/>
        </w:rPr>
        <w:t xml:space="preserve">1243; 1932 Code </w:t>
      </w:r>
      <w:r w:rsidRPr="00247D0D">
        <w:rPr>
          <w:lang w:val="en-PH"/>
        </w:rPr>
        <w:t xml:space="preserve">Section </w:t>
      </w:r>
      <w:r w:rsidR="00ED7F1E" w:rsidRPr="00247D0D">
        <w:rPr>
          <w:lang w:val="en-PH"/>
        </w:rPr>
        <w:t xml:space="preserve">1243;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139;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285; 1906 (25) 118; 1910 (26) 723, 779; 1925 (34) 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Injunctions, generally, see Rules of Civil Procedure, Rule 65.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Trademarks 1700 to 1724.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Westlaw Topic No. </w:t>
      </w:r>
      <w:proofErr w:type="spellStart"/>
      <w:r w:rsidRPr="00247D0D">
        <w:rPr>
          <w:lang w:val="en-PH"/>
        </w:rPr>
        <w:t>382T</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Corporations </w:t>
      </w:r>
      <w:proofErr w:type="gramStart"/>
      <w:r w:rsidR="00247D0D" w:rsidRPr="00247D0D">
        <w:rPr>
          <w:lang w:val="en-PH"/>
        </w:rPr>
        <w:t xml:space="preserve">Sections </w:t>
      </w:r>
      <w:r w:rsidRPr="00247D0D">
        <w:rPr>
          <w:lang w:val="en-PH"/>
        </w:rPr>
        <w:t xml:space="preserve"> 141</w:t>
      </w:r>
      <w:proofErr w:type="gramEnd"/>
      <w:r w:rsidRPr="00247D0D">
        <w:rPr>
          <w:lang w:val="en-PH"/>
        </w:rPr>
        <w:t xml:space="preserve"> to 142.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Trade</w:t>
      </w:r>
      <w:r w:rsidR="00247D0D" w:rsidRPr="00247D0D">
        <w:rPr>
          <w:lang w:val="en-PH"/>
        </w:rPr>
        <w:noBreakHyphen/>
      </w:r>
      <w:r w:rsidRPr="00247D0D">
        <w:rPr>
          <w:lang w:val="en-PH"/>
        </w:rPr>
        <w:t>Marks, Trade</w:t>
      </w:r>
      <w:r w:rsidR="00247D0D" w:rsidRPr="00247D0D">
        <w:rPr>
          <w:lang w:val="en-PH"/>
        </w:rPr>
        <w:noBreakHyphen/>
      </w:r>
      <w:r w:rsidRPr="00247D0D">
        <w:rPr>
          <w:lang w:val="en-PH"/>
        </w:rPr>
        <w:t xml:space="preserve">Names, and Unfair Competition </w:t>
      </w:r>
      <w:proofErr w:type="gramStart"/>
      <w:r w:rsidR="00247D0D" w:rsidRPr="00247D0D">
        <w:rPr>
          <w:lang w:val="en-PH"/>
        </w:rPr>
        <w:t xml:space="preserve">Sections </w:t>
      </w:r>
      <w:r w:rsidRPr="00247D0D">
        <w:rPr>
          <w:lang w:val="en-PH"/>
        </w:rPr>
        <w:t xml:space="preserve"> 155</w:t>
      </w:r>
      <w:proofErr w:type="gramEnd"/>
      <w:r w:rsidRPr="00247D0D">
        <w:rPr>
          <w:lang w:val="en-PH"/>
        </w:rPr>
        <w:t>, 339 to 363.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Injunctions </w:t>
      </w:r>
      <w:r w:rsidR="00247D0D" w:rsidRPr="00247D0D">
        <w:rPr>
          <w:lang w:val="en-PH"/>
        </w:rPr>
        <w:t xml:space="preserve">Section </w:t>
      </w:r>
      <w:r w:rsidRPr="00247D0D">
        <w:rPr>
          <w:lang w:val="en-PH"/>
        </w:rPr>
        <w:t>22, Use of Certain Official Insignia.</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7F1E" w:rsidRPr="00247D0D">
        <w:rPr>
          <w:lang w:val="en-PH"/>
        </w:rPr>
        <w:t xml:space="preserve"> 7</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D0D">
        <w:rPr>
          <w:lang w:val="en-PH"/>
        </w:rPr>
        <w:t>Miscellaneous Offenses</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410.</w:t>
      </w:r>
      <w:r w:rsidR="00ED7F1E" w:rsidRPr="00247D0D">
        <w:rPr>
          <w:lang w:val="en-PH"/>
        </w:rPr>
        <w:t xml:space="preserve"> Conspiracy.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The common law crime known as </w:t>
      </w:r>
      <w:r w:rsidR="00247D0D" w:rsidRPr="00247D0D">
        <w:rPr>
          <w:lang w:val="en-PH"/>
        </w:rPr>
        <w:t>“</w:t>
      </w:r>
      <w:r w:rsidRPr="00247D0D">
        <w:rPr>
          <w:lang w:val="en-PH"/>
        </w:rPr>
        <w:t>conspiracy</w:t>
      </w:r>
      <w:r w:rsidR="00247D0D" w:rsidRPr="00247D0D">
        <w:rPr>
          <w:lang w:val="en-PH"/>
        </w:rPr>
        <w:t>”</w:t>
      </w:r>
      <w:r w:rsidRPr="00247D0D">
        <w:rPr>
          <w:lang w:val="en-PH"/>
        </w:rPr>
        <w:t xml:space="preserve"> is defined as a combination between two or more persons for the purpose of accomplishing an unlawful object or lawful object by unlawful means.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person who commits the crime of conspiracy is guilty of a felony and, upon conviction, must be fined not more than five thousand dollars or imprisoned not more than five years.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550; 1957 (50) 58; 1993 Act No. 184, </w:t>
      </w:r>
      <w:r w:rsidRPr="00247D0D">
        <w:rPr>
          <w:lang w:val="en-PH"/>
        </w:rPr>
        <w:t xml:space="preserve">Section </w:t>
      </w:r>
      <w:r w:rsidR="00ED7F1E" w:rsidRPr="00247D0D">
        <w:rPr>
          <w:lang w:val="en-PH"/>
        </w:rPr>
        <w:t>35.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Accessories before the fact, see </w:t>
      </w:r>
      <w:proofErr w:type="gramStart"/>
      <w:r w:rsidR="00247D0D" w:rsidRPr="00247D0D">
        <w:rPr>
          <w:lang w:val="en-PH"/>
        </w:rPr>
        <w:t xml:space="preserve">Sections </w:t>
      </w:r>
      <w:r w:rsidRPr="00247D0D">
        <w:rPr>
          <w:lang w:val="en-PH"/>
        </w:rPr>
        <w:t xml:space="preserve"> 16</w:t>
      </w:r>
      <w:proofErr w:type="gramEnd"/>
      <w:r w:rsidR="00247D0D" w:rsidRPr="00247D0D">
        <w:rPr>
          <w:lang w:val="en-PH"/>
        </w:rPr>
        <w:noBreakHyphen/>
      </w:r>
      <w:r w:rsidRPr="00247D0D">
        <w:rPr>
          <w:lang w:val="en-PH"/>
        </w:rPr>
        <w:t>1</w:t>
      </w:r>
      <w:r w:rsidR="00247D0D" w:rsidRPr="00247D0D">
        <w:rPr>
          <w:lang w:val="en-PH"/>
        </w:rPr>
        <w:noBreakHyphen/>
      </w:r>
      <w:r w:rsidRPr="00247D0D">
        <w:rPr>
          <w:lang w:val="en-PH"/>
        </w:rPr>
        <w:t>40, 16</w:t>
      </w:r>
      <w:r w:rsidR="00247D0D" w:rsidRPr="00247D0D">
        <w:rPr>
          <w:lang w:val="en-PH"/>
        </w:rPr>
        <w:noBreakHyphen/>
      </w:r>
      <w:r w:rsidRPr="00247D0D">
        <w:rPr>
          <w:lang w:val="en-PH"/>
        </w:rPr>
        <w:t>1</w:t>
      </w:r>
      <w:r w:rsidR="00247D0D" w:rsidRPr="00247D0D">
        <w:rPr>
          <w:lang w:val="en-PH"/>
        </w:rPr>
        <w:noBreakHyphen/>
      </w:r>
      <w:r w:rsidRPr="00247D0D">
        <w:rPr>
          <w:lang w:val="en-PH"/>
        </w:rPr>
        <w:t>50.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Common law crime of conspiracy, penalty, see </w:t>
      </w:r>
      <w:r w:rsidR="00247D0D" w:rsidRPr="00247D0D">
        <w:rPr>
          <w:lang w:val="en-PH"/>
        </w:rPr>
        <w:t xml:space="preserve">Section </w:t>
      </w:r>
      <w:r w:rsidRPr="00247D0D">
        <w:rPr>
          <w:lang w:val="en-PH"/>
        </w:rPr>
        <w:t>59</w:t>
      </w:r>
      <w:r w:rsidR="00247D0D" w:rsidRPr="00247D0D">
        <w:rPr>
          <w:lang w:val="en-PH"/>
        </w:rPr>
        <w:noBreakHyphen/>
      </w:r>
      <w:r w:rsidRPr="00247D0D">
        <w:rPr>
          <w:lang w:val="en-PH"/>
        </w:rPr>
        <w:t>150</w:t>
      </w:r>
      <w:r w:rsidR="00247D0D" w:rsidRPr="00247D0D">
        <w:rPr>
          <w:lang w:val="en-PH"/>
        </w:rPr>
        <w:noBreakHyphen/>
      </w:r>
      <w:r w:rsidRPr="00247D0D">
        <w:rPr>
          <w:lang w:val="en-PH"/>
        </w:rPr>
        <w:t>400.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Conspiracy against civil rights, see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5</w:t>
      </w:r>
      <w:r w:rsidR="00247D0D" w:rsidRPr="00247D0D">
        <w:rPr>
          <w:lang w:val="en-PH"/>
        </w:rPr>
        <w:noBreakHyphen/>
      </w:r>
      <w:r w:rsidRPr="00247D0D">
        <w:rPr>
          <w:lang w:val="en-PH"/>
        </w:rPr>
        <w:t>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Conspiracy to kidnap, see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3</w:t>
      </w:r>
      <w:r w:rsidR="00247D0D" w:rsidRPr="00247D0D">
        <w:rPr>
          <w:lang w:val="en-PH"/>
        </w:rPr>
        <w:noBreakHyphen/>
      </w:r>
      <w:r w:rsidRPr="00247D0D">
        <w:rPr>
          <w:lang w:val="en-PH"/>
        </w:rPr>
        <w:t>920.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Conspiracy to violate provisions as to treason, sabotage, regulations as to aliens, see </w:t>
      </w:r>
      <w:r w:rsidR="00247D0D" w:rsidRPr="00247D0D">
        <w:rPr>
          <w:lang w:val="en-PH"/>
        </w:rPr>
        <w:t xml:space="preserve">Section </w:t>
      </w:r>
      <w:r w:rsidRPr="00247D0D">
        <w:rPr>
          <w:lang w:val="en-PH"/>
        </w:rPr>
        <w:t>25</w:t>
      </w:r>
      <w:r w:rsidR="00247D0D" w:rsidRPr="00247D0D">
        <w:rPr>
          <w:lang w:val="en-PH"/>
        </w:rPr>
        <w:noBreakHyphen/>
      </w:r>
      <w:r w:rsidRPr="00247D0D">
        <w:rPr>
          <w:lang w:val="en-PH"/>
        </w:rPr>
        <w:t>7</w:t>
      </w:r>
      <w:r w:rsidR="00247D0D" w:rsidRPr="00247D0D">
        <w:rPr>
          <w:lang w:val="en-PH"/>
        </w:rPr>
        <w:noBreakHyphen/>
      </w:r>
      <w:r w:rsidRPr="00247D0D">
        <w:rPr>
          <w:lang w:val="en-PH"/>
        </w:rPr>
        <w:t>60.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Conspiring to rob a train, see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11</w:t>
      </w:r>
      <w:r w:rsidR="00247D0D" w:rsidRPr="00247D0D">
        <w:rPr>
          <w:lang w:val="en-PH"/>
        </w:rPr>
        <w:noBreakHyphen/>
      </w:r>
      <w:r w:rsidRPr="00247D0D">
        <w:rPr>
          <w:lang w:val="en-PH"/>
        </w:rPr>
        <w:t>350.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Penalties for conspiracy to violate game and fish laws, see </w:t>
      </w:r>
      <w:r w:rsidR="00247D0D" w:rsidRPr="00247D0D">
        <w:rPr>
          <w:lang w:val="en-PH"/>
        </w:rPr>
        <w:t xml:space="preserve">Section </w:t>
      </w:r>
      <w:r w:rsidRPr="00247D0D">
        <w:rPr>
          <w:lang w:val="en-PH"/>
        </w:rPr>
        <w:t>50</w:t>
      </w:r>
      <w:r w:rsidR="00247D0D" w:rsidRPr="00247D0D">
        <w:rPr>
          <w:lang w:val="en-PH"/>
        </w:rPr>
        <w:noBreakHyphen/>
      </w:r>
      <w:r w:rsidRPr="00247D0D">
        <w:rPr>
          <w:lang w:val="en-PH"/>
        </w:rPr>
        <w:t>1</w:t>
      </w:r>
      <w:r w:rsidR="00247D0D" w:rsidRPr="00247D0D">
        <w:rPr>
          <w:lang w:val="en-PH"/>
        </w:rPr>
        <w:noBreakHyphen/>
      </w:r>
      <w:r w:rsidRPr="00247D0D">
        <w:rPr>
          <w:lang w:val="en-PH"/>
        </w:rPr>
        <w:t>136.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Trusts, monopolies, and conspiracies in restraint of trade, see </w:t>
      </w:r>
      <w:r w:rsidR="00247D0D" w:rsidRPr="00247D0D">
        <w:rPr>
          <w:lang w:val="en-PH"/>
        </w:rPr>
        <w:t xml:space="preserve">Section </w:t>
      </w:r>
      <w:r w:rsidRPr="00247D0D">
        <w:rPr>
          <w:lang w:val="en-PH"/>
        </w:rPr>
        <w:t>39</w:t>
      </w:r>
      <w:r w:rsidR="00247D0D" w:rsidRPr="00247D0D">
        <w:rPr>
          <w:lang w:val="en-PH"/>
        </w:rPr>
        <w:noBreakHyphen/>
      </w:r>
      <w:r w:rsidRPr="00247D0D">
        <w:rPr>
          <w:lang w:val="en-PH"/>
        </w:rPr>
        <w:t>3</w:t>
      </w:r>
      <w:r w:rsidR="00247D0D" w:rsidRPr="00247D0D">
        <w:rPr>
          <w:lang w:val="en-PH"/>
        </w:rPr>
        <w:noBreakHyphen/>
      </w:r>
      <w:r w:rsidRPr="00247D0D">
        <w:rPr>
          <w:lang w:val="en-PH"/>
        </w:rPr>
        <w:t>10 et seq.</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Conspiracy 23 to 36, 51.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91.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Conspiracy </w:t>
      </w:r>
      <w:r w:rsidR="00247D0D" w:rsidRPr="00247D0D">
        <w:rPr>
          <w:lang w:val="en-PH"/>
        </w:rPr>
        <w:t xml:space="preserve">Sections </w:t>
      </w:r>
      <w:r w:rsidRPr="00247D0D">
        <w:rPr>
          <w:lang w:val="en-PH"/>
        </w:rPr>
        <w:t xml:space="preserve"> 94 to 112, 115 to 139, 141 to 149, 159 to 160, 168, 228 to 293.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Civil Conspiracy </w:t>
      </w:r>
      <w:r w:rsidR="00247D0D" w:rsidRPr="00247D0D">
        <w:rPr>
          <w:lang w:val="en-PH"/>
        </w:rPr>
        <w:t xml:space="preserve">Section </w:t>
      </w:r>
      <w:r w:rsidRPr="00247D0D">
        <w:rPr>
          <w:lang w:val="en-PH"/>
        </w:rPr>
        <w:t>3, Criminal Conspiracy Distinguished.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Civil Conspiracy </w:t>
      </w:r>
      <w:r w:rsidR="00247D0D" w:rsidRPr="00247D0D">
        <w:rPr>
          <w:lang w:val="en-PH"/>
        </w:rPr>
        <w:t xml:space="preserve">Section </w:t>
      </w:r>
      <w:r w:rsidRPr="00247D0D">
        <w:rPr>
          <w:lang w:val="en-PH"/>
        </w:rPr>
        <w:t>8, Overt Act.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Treatises and Practice Aids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Employment Coordinator Labor Relations </w:t>
      </w:r>
      <w:r w:rsidR="00247D0D" w:rsidRPr="00247D0D">
        <w:rPr>
          <w:lang w:val="en-PH"/>
        </w:rPr>
        <w:t xml:space="preserve">Section </w:t>
      </w:r>
      <w:r w:rsidRPr="00247D0D">
        <w:rPr>
          <w:lang w:val="en-PH"/>
        </w:rPr>
        <w:t>62:206, Criminal Offenses.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defendant convicted of a conspiracy to commit a crime classified as a misdemeanor is guilty of a felony so long as the individual is charged with violating this section. SC </w:t>
      </w:r>
      <w:proofErr w:type="spellStart"/>
      <w:r w:rsidRPr="00247D0D">
        <w:rPr>
          <w:lang w:val="en-PH"/>
        </w:rPr>
        <w:t>Op.Atty.Gen</w:t>
      </w:r>
      <w:proofErr w:type="spellEnd"/>
      <w:r w:rsidRPr="00247D0D">
        <w:rPr>
          <w:lang w:val="en-PH"/>
        </w:rPr>
        <w:t>. (November 13, 2015) 2015 WL 7573852.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General Assembly intended Section 50</w:t>
      </w:r>
      <w:r w:rsidR="00247D0D" w:rsidRPr="00247D0D">
        <w:rPr>
          <w:lang w:val="en-PH"/>
        </w:rPr>
        <w:noBreakHyphen/>
      </w:r>
      <w:r w:rsidRPr="00247D0D">
        <w:rPr>
          <w:lang w:val="en-PH"/>
        </w:rPr>
        <w:t>1</w:t>
      </w:r>
      <w:r w:rsidR="00247D0D" w:rsidRPr="00247D0D">
        <w:rPr>
          <w:lang w:val="en-PH"/>
        </w:rPr>
        <w:noBreakHyphen/>
      </w:r>
      <w:r w:rsidRPr="00247D0D">
        <w:rPr>
          <w:lang w:val="en-PH"/>
        </w:rPr>
        <w:t xml:space="preserve">136 to be the exclusive punishment for conspiracies to violate Title 50, thus making this offense a General Sessions offense. SC </w:t>
      </w:r>
      <w:proofErr w:type="spellStart"/>
      <w:r w:rsidRPr="00247D0D">
        <w:rPr>
          <w:lang w:val="en-PH"/>
        </w:rPr>
        <w:t>Op.Atty.Gen</w:t>
      </w:r>
      <w:proofErr w:type="spellEnd"/>
      <w:r w:rsidRPr="00247D0D">
        <w:rPr>
          <w:lang w:val="en-PH"/>
        </w:rPr>
        <w:t>. (Feb. 9, 1996) 1996 WL 94001.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Crime of conspiracy is misdemeanor under South Carolina law, but there may be other charging decisions that could cause same event to be felony. 1985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85</w:t>
      </w:r>
      <w:r w:rsidR="00247D0D" w:rsidRPr="00247D0D">
        <w:rPr>
          <w:lang w:val="en-PH"/>
        </w:rPr>
        <w:noBreakHyphen/>
      </w:r>
      <w:r w:rsidRPr="00247D0D">
        <w:rPr>
          <w:lang w:val="en-PH"/>
        </w:rPr>
        <w:t>57, p 165 (1985 WL 166027).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 xml:space="preserve">Review of South Carolina Code reveals no specific </w:t>
      </w:r>
      <w:r w:rsidR="00247D0D" w:rsidRPr="00247D0D">
        <w:rPr>
          <w:lang w:val="en-PH"/>
        </w:rPr>
        <w:t>“</w:t>
      </w:r>
      <w:r w:rsidRPr="00247D0D">
        <w:rPr>
          <w:lang w:val="en-PH"/>
        </w:rPr>
        <w:t xml:space="preserve">conspiracy to violate </w:t>
      </w:r>
      <w:r w:rsidR="00247D0D" w:rsidRPr="00247D0D">
        <w:rPr>
          <w:lang w:val="en-PH"/>
        </w:rPr>
        <w:t xml:space="preserve">Section </w:t>
      </w:r>
      <w:r w:rsidRPr="00247D0D">
        <w:rPr>
          <w:lang w:val="en-PH"/>
        </w:rPr>
        <w:t>24</w:t>
      </w:r>
      <w:r w:rsidR="00247D0D" w:rsidRPr="00247D0D">
        <w:rPr>
          <w:lang w:val="en-PH"/>
        </w:rPr>
        <w:noBreakHyphen/>
      </w:r>
      <w:r w:rsidRPr="00247D0D">
        <w:rPr>
          <w:lang w:val="en-PH"/>
        </w:rPr>
        <w:t>3</w:t>
      </w:r>
      <w:r w:rsidR="00247D0D" w:rsidRPr="00247D0D">
        <w:rPr>
          <w:lang w:val="en-PH"/>
        </w:rPr>
        <w:noBreakHyphen/>
      </w:r>
      <w:r w:rsidRPr="00247D0D">
        <w:rPr>
          <w:lang w:val="en-PH"/>
        </w:rPr>
        <w:t>950</w:t>
      </w:r>
      <w:r w:rsidR="00247D0D" w:rsidRPr="00247D0D">
        <w:rPr>
          <w:lang w:val="en-PH"/>
        </w:rPr>
        <w:t>”</w:t>
      </w:r>
      <w:r w:rsidRPr="00247D0D">
        <w:rPr>
          <w:lang w:val="en-PH"/>
        </w:rPr>
        <w:t xml:space="preserve"> that would raise that act to felony. 1985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85</w:t>
      </w:r>
      <w:r w:rsidR="00247D0D" w:rsidRPr="00247D0D">
        <w:rPr>
          <w:lang w:val="en-PH"/>
        </w:rPr>
        <w:noBreakHyphen/>
      </w:r>
      <w:r w:rsidRPr="00247D0D">
        <w:rPr>
          <w:lang w:val="en-PH"/>
        </w:rPr>
        <w:t>57, p 165 (1985 WL 166027).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Accessory before the fact 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Admissibility of evidence 14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Agreement, elements 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Circumstantial evidence 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Civil conspiracy distinguished 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Constitutional issues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Deemed acts and declarations 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Elements 3</w:t>
      </w:r>
      <w:r w:rsidR="00247D0D" w:rsidRPr="00247D0D">
        <w:rPr>
          <w:lang w:val="en-PH"/>
        </w:rPr>
        <w:noBreakHyphen/>
      </w:r>
      <w:r w:rsidRPr="00247D0D">
        <w:rPr>
          <w:lang w:val="en-PH"/>
        </w:rPr>
        <w:t>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Agreement 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Overt acts 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Indictment 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Instructions 16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Jurisdiction 12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Lesser included offenses 11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Overt acts, elements 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Proof of conspiracy 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Questions for jury 15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Review 19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Sentence and punishment 18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Sufficiency of evidence 17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550] is declaratory of the common</w:t>
      </w:r>
      <w:r w:rsidR="00247D0D" w:rsidRPr="00247D0D">
        <w:rPr>
          <w:lang w:val="en-PH"/>
        </w:rPr>
        <w:noBreakHyphen/>
      </w:r>
      <w:r w:rsidRPr="00247D0D">
        <w:rPr>
          <w:lang w:val="en-PH"/>
        </w:rPr>
        <w:t xml:space="preserve">law definition of conspiracy. State v Fleming (1963) 243 SC 265, 133 </w:t>
      </w:r>
      <w:proofErr w:type="spellStart"/>
      <w:r w:rsidRPr="00247D0D">
        <w:rPr>
          <w:lang w:val="en-PH"/>
        </w:rPr>
        <w:t>SE2d</w:t>
      </w:r>
      <w:proofErr w:type="spellEnd"/>
      <w:r w:rsidRPr="00247D0D">
        <w:rPr>
          <w:lang w:val="en-PH"/>
        </w:rPr>
        <w:t xml:space="preserve"> 800. State v </w:t>
      </w:r>
      <w:proofErr w:type="spellStart"/>
      <w:r w:rsidRPr="00247D0D">
        <w:rPr>
          <w:lang w:val="en-PH"/>
        </w:rPr>
        <w:t>Lagerquist</w:t>
      </w:r>
      <w:proofErr w:type="spellEnd"/>
      <w:r w:rsidRPr="00247D0D">
        <w:rPr>
          <w:lang w:val="en-PH"/>
        </w:rPr>
        <w:t xml:space="preserve"> (1971) 256 SC 69, 180 </w:t>
      </w:r>
      <w:proofErr w:type="spellStart"/>
      <w:r w:rsidRPr="00247D0D">
        <w:rPr>
          <w:lang w:val="en-PH"/>
        </w:rPr>
        <w:t>SE2d</w:t>
      </w:r>
      <w:proofErr w:type="spellEnd"/>
      <w:r w:rsidRPr="00247D0D">
        <w:rPr>
          <w:lang w:val="en-PH"/>
        </w:rPr>
        <w:t xml:space="preserve"> 882, cert den 404 US 852, 30 L Ed </w:t>
      </w:r>
      <w:proofErr w:type="spellStart"/>
      <w:r w:rsidRPr="00247D0D">
        <w:rPr>
          <w:lang w:val="en-PH"/>
        </w:rPr>
        <w:t>2d</w:t>
      </w:r>
      <w:proofErr w:type="spellEnd"/>
      <w:r w:rsidRPr="00247D0D">
        <w:rPr>
          <w:lang w:val="en-PH"/>
        </w:rPr>
        <w:t xml:space="preserve"> 91, 92 S Ct 89.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It was held in State v Puckett (1960) 237 SC 369, 117 </w:t>
      </w:r>
      <w:proofErr w:type="spellStart"/>
      <w:r w:rsidRPr="00247D0D">
        <w:rPr>
          <w:lang w:val="en-PH"/>
        </w:rPr>
        <w:t>SE2d</w:t>
      </w:r>
      <w:proofErr w:type="spellEnd"/>
      <w:r w:rsidRPr="00247D0D">
        <w:rPr>
          <w:lang w:val="en-PH"/>
        </w:rPr>
        <w:t xml:space="preserve"> 369. State v Jacobs (1961) 238 SC 234, 119 </w:t>
      </w:r>
      <w:proofErr w:type="spellStart"/>
      <w:r w:rsidRPr="00247D0D">
        <w:rPr>
          <w:lang w:val="en-PH"/>
        </w:rPr>
        <w:t>SE2d</w:t>
      </w:r>
      <w:proofErr w:type="spellEnd"/>
      <w:r w:rsidRPr="00247D0D">
        <w:rPr>
          <w:lang w:val="en-PH"/>
        </w:rPr>
        <w:t xml:space="preserve"> 735. State v </w:t>
      </w:r>
      <w:proofErr w:type="spellStart"/>
      <w:r w:rsidRPr="00247D0D">
        <w:rPr>
          <w:lang w:val="en-PH"/>
        </w:rPr>
        <w:t>Ameker</w:t>
      </w:r>
      <w:proofErr w:type="spellEnd"/>
      <w:r w:rsidRPr="00247D0D">
        <w:rPr>
          <w:lang w:val="en-PH"/>
        </w:rPr>
        <w:t xml:space="preserve"> (1906) 73 SC 330, 53 SE 484. State v Davis (1911) 88 SC 229, 70 SE 811. State v Hightower (1952) 221 SC 91, 69 </w:t>
      </w:r>
      <w:proofErr w:type="spellStart"/>
      <w:r w:rsidRPr="00247D0D">
        <w:rPr>
          <w:lang w:val="en-PH"/>
        </w:rPr>
        <w:t>SE2d</w:t>
      </w:r>
      <w:proofErr w:type="spellEnd"/>
      <w:r w:rsidRPr="00247D0D">
        <w:rPr>
          <w:lang w:val="en-PH"/>
        </w:rPr>
        <w:t xml:space="preserve"> 363.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Because it takes at least two persons to enter into an agreement, there must be at least two members of a criminal conspiracy; yet they need not all be indicted or named. State v. Crawford (</w:t>
      </w:r>
      <w:proofErr w:type="spellStart"/>
      <w:r w:rsidRPr="00247D0D">
        <w:rPr>
          <w:lang w:val="en-PH"/>
        </w:rPr>
        <w:t>S.C.App</w:t>
      </w:r>
      <w:proofErr w:type="spellEnd"/>
      <w:r w:rsidRPr="00247D0D">
        <w:rPr>
          <w:lang w:val="en-PH"/>
        </w:rPr>
        <w:t xml:space="preserve">. 2005) 362 S.C. 627, 608 </w:t>
      </w:r>
      <w:proofErr w:type="spellStart"/>
      <w:r w:rsidRPr="00247D0D">
        <w:rPr>
          <w:lang w:val="en-PH"/>
        </w:rPr>
        <w:t>S.E.2d</w:t>
      </w:r>
      <w:proofErr w:type="spellEnd"/>
      <w:r w:rsidRPr="00247D0D">
        <w:rPr>
          <w:lang w:val="en-PH"/>
        </w:rPr>
        <w:t xml:space="preserve"> 886. Conspiracy 24(4.1); Conspiracy 24(8)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Mere presence at the scene of a crime is insufficient to convict one as a principal on the theory of aiding and abetting.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Criminal Law 59(3)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Constitutional issues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prosecution of defendant under this section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17</w:t>
      </w:r>
      <w:r w:rsidR="00247D0D" w:rsidRPr="00247D0D">
        <w:rPr>
          <w:lang w:val="en-PH"/>
        </w:rPr>
        <w:noBreakHyphen/>
      </w:r>
      <w:r w:rsidRPr="00247D0D">
        <w:rPr>
          <w:lang w:val="en-PH"/>
        </w:rPr>
        <w:t>410] for conspiracy to distribute marijuana and cocaine, state deputy</w:t>
      </w:r>
      <w:r w:rsidR="00247D0D" w:rsidRPr="00247D0D">
        <w:rPr>
          <w:lang w:val="en-PH"/>
        </w:rPr>
        <w:t>’</w:t>
      </w:r>
      <w:r w:rsidRPr="00247D0D">
        <w:rPr>
          <w:lang w:val="en-PH"/>
        </w:rPr>
        <w:t>s hearsay testimony that law enforcement officers served search warrant because they had information that defendant and co</w:t>
      </w:r>
      <w:r w:rsidR="00247D0D" w:rsidRPr="00247D0D">
        <w:rPr>
          <w:lang w:val="en-PH"/>
        </w:rPr>
        <w:noBreakHyphen/>
      </w:r>
      <w:r w:rsidRPr="00247D0D">
        <w:rPr>
          <w:lang w:val="en-PH"/>
        </w:rPr>
        <w:t>defendant would be present in same apartment at the time violated defendant</w:t>
      </w:r>
      <w:r w:rsidR="00247D0D" w:rsidRPr="00247D0D">
        <w:rPr>
          <w:lang w:val="en-PH"/>
        </w:rPr>
        <w:t>’</w:t>
      </w:r>
      <w:r w:rsidRPr="00247D0D">
        <w:rPr>
          <w:lang w:val="en-PH"/>
        </w:rPr>
        <w:t>s Sixth Amendment right to confront witnesses and constituted reversible error in that jury could have inferred from deputy</w:t>
      </w:r>
      <w:r w:rsidR="00247D0D" w:rsidRPr="00247D0D">
        <w:rPr>
          <w:lang w:val="en-PH"/>
        </w:rPr>
        <w:t>’</w:t>
      </w:r>
      <w:r w:rsidRPr="00247D0D">
        <w:rPr>
          <w:lang w:val="en-PH"/>
        </w:rPr>
        <w:t>s statement that the police had additional evidence tying defendant not only to the apartment, but to the co</w:t>
      </w:r>
      <w:r w:rsidR="00247D0D" w:rsidRPr="00247D0D">
        <w:rPr>
          <w:lang w:val="en-PH"/>
        </w:rPr>
        <w:noBreakHyphen/>
      </w:r>
      <w:r w:rsidRPr="00247D0D">
        <w:rPr>
          <w:lang w:val="en-PH"/>
        </w:rPr>
        <w:t xml:space="preserve">defendant and to an ongoing drug conspiracy. Goldsmith v. </w:t>
      </w:r>
      <w:proofErr w:type="spellStart"/>
      <w:r w:rsidRPr="00247D0D">
        <w:rPr>
          <w:lang w:val="en-PH"/>
        </w:rPr>
        <w:t>Witkowski</w:t>
      </w:r>
      <w:proofErr w:type="spellEnd"/>
      <w:r w:rsidRPr="00247D0D">
        <w:rPr>
          <w:lang w:val="en-PH"/>
        </w:rPr>
        <w:t xml:space="preserve"> (</w:t>
      </w:r>
      <w:proofErr w:type="spellStart"/>
      <w:r w:rsidRPr="00247D0D">
        <w:rPr>
          <w:lang w:val="en-PH"/>
        </w:rPr>
        <w:t>C.A.4</w:t>
      </w:r>
      <w:proofErr w:type="spellEnd"/>
      <w:r w:rsidRPr="00247D0D">
        <w:rPr>
          <w:lang w:val="en-PH"/>
        </w:rPr>
        <w:t xml:space="preserve"> (S.C.) 1992) 981 </w:t>
      </w:r>
      <w:proofErr w:type="spellStart"/>
      <w:r w:rsidRPr="00247D0D">
        <w:rPr>
          <w:lang w:val="en-PH"/>
        </w:rPr>
        <w:t>F.2d</w:t>
      </w:r>
      <w:proofErr w:type="spellEnd"/>
      <w:r w:rsidRPr="00247D0D">
        <w:rPr>
          <w:lang w:val="en-PH"/>
        </w:rPr>
        <w:t xml:space="preserve"> 697, certiorari denied 113 </w:t>
      </w:r>
      <w:proofErr w:type="spellStart"/>
      <w:r w:rsidRPr="00247D0D">
        <w:rPr>
          <w:lang w:val="en-PH"/>
        </w:rPr>
        <w:t>S.Ct</w:t>
      </w:r>
      <w:proofErr w:type="spellEnd"/>
      <w:r w:rsidRPr="00247D0D">
        <w:rPr>
          <w:lang w:val="en-PH"/>
        </w:rPr>
        <w:t xml:space="preserve">. 3020, 509 U.S. 913, 125 </w:t>
      </w:r>
      <w:proofErr w:type="spellStart"/>
      <w:r w:rsidRPr="00247D0D">
        <w:rPr>
          <w:lang w:val="en-PH"/>
        </w:rPr>
        <w:t>L.Ed.2d</w:t>
      </w:r>
      <w:proofErr w:type="spellEnd"/>
      <w:r w:rsidRPr="00247D0D">
        <w:rPr>
          <w:lang w:val="en-PH"/>
        </w:rPr>
        <w:t xml:space="preserve"> 709.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Defendant waived his right to counsel following arraignment, at which he requested appointment of counsel, by signing Miranda waiver prior to giving statement during police</w:t>
      </w:r>
      <w:r w:rsidR="00247D0D" w:rsidRPr="00247D0D">
        <w:rPr>
          <w:lang w:val="en-PH"/>
        </w:rPr>
        <w:noBreakHyphen/>
      </w:r>
      <w:r w:rsidRPr="00247D0D">
        <w:rPr>
          <w:lang w:val="en-PH"/>
        </w:rPr>
        <w:t>initiated interview, such that interview did not violate defendant</w:t>
      </w:r>
      <w:r w:rsidR="00247D0D" w:rsidRPr="00247D0D">
        <w:rPr>
          <w:lang w:val="en-PH"/>
        </w:rPr>
        <w:t>’</w:t>
      </w:r>
      <w:r w:rsidRPr="00247D0D">
        <w:rPr>
          <w:lang w:val="en-PH"/>
        </w:rPr>
        <w:t xml:space="preserve">s right to counsel and statement was admissible at trial for assault and battery of a high and aggravated nature, armed robbery, possessing a firearm during the commission of a violent crime, and criminal conspiracy, absent allegations that defendant requested that his counsel be </w:t>
      </w:r>
      <w:r w:rsidRPr="00247D0D">
        <w:rPr>
          <w:lang w:val="en-PH"/>
        </w:rPr>
        <w:lastRenderedPageBreak/>
        <w:t xml:space="preserve">present or that his waiver was otherwise not knowing and voluntary. State v. Reid (S.C. 2014) 408 S.C. 461, 758 </w:t>
      </w:r>
      <w:proofErr w:type="spellStart"/>
      <w:r w:rsidRPr="00247D0D">
        <w:rPr>
          <w:lang w:val="en-PH"/>
        </w:rPr>
        <w:t>S.E.2d</w:t>
      </w:r>
      <w:proofErr w:type="spellEnd"/>
      <w:r w:rsidRPr="00247D0D">
        <w:rPr>
          <w:lang w:val="en-PH"/>
        </w:rPr>
        <w:t xml:space="preserve"> 904, rehearing denied. Criminal Law 1752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Trial court did not erroneously consider defendant</w:t>
      </w:r>
      <w:r w:rsidR="00247D0D" w:rsidRPr="00247D0D">
        <w:rPr>
          <w:lang w:val="en-PH"/>
        </w:rPr>
        <w:t>’</w:t>
      </w:r>
      <w:r w:rsidRPr="00247D0D">
        <w:rPr>
          <w:lang w:val="en-PH"/>
        </w:rPr>
        <w:t>s exercise of right to jury trial in sentencing her more severely than codefendants who pled guilty in connection with scandal involving defrauding school district through diversion of funds, where defendant and codefendants were not all employees of school district, were not all charged with identical crimes, and faced different sentences, defendant</w:t>
      </w:r>
      <w:r w:rsidR="00247D0D" w:rsidRPr="00247D0D">
        <w:rPr>
          <w:lang w:val="en-PH"/>
        </w:rPr>
        <w:t>’</w:t>
      </w:r>
      <w:r w:rsidRPr="00247D0D">
        <w:rPr>
          <w:lang w:val="en-PH"/>
        </w:rPr>
        <w:t>s sentence was well within sentencing range for her convictions for aiding and abetting embezzlement, conspiracy, and obtaining goods and services by false pretenses, and although court commented on a codefendant</w:t>
      </w:r>
      <w:r w:rsidR="00247D0D" w:rsidRPr="00247D0D">
        <w:rPr>
          <w:lang w:val="en-PH"/>
        </w:rPr>
        <w:t>’</w:t>
      </w:r>
      <w:r w:rsidRPr="00247D0D">
        <w:rPr>
          <w:lang w:val="en-PH"/>
        </w:rPr>
        <w:t>s guilty plea and consideration given to him for pleading guilty, court repeatedly noted that court was not considering defendant</w:t>
      </w:r>
      <w:r w:rsidR="00247D0D" w:rsidRPr="00247D0D">
        <w:rPr>
          <w:lang w:val="en-PH"/>
        </w:rPr>
        <w:t>’</w:t>
      </w:r>
      <w:r w:rsidRPr="00247D0D">
        <w:rPr>
          <w:lang w:val="en-PH"/>
        </w:rPr>
        <w:t xml:space="preserve">s exercise of her right to a jury trial in rendering her sentence. State v. </w:t>
      </w:r>
      <w:proofErr w:type="spellStart"/>
      <w:r w:rsidRPr="00247D0D">
        <w:rPr>
          <w:lang w:val="en-PH"/>
        </w:rPr>
        <w:t>Follin</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352 S.C. 235, 573 </w:t>
      </w:r>
      <w:proofErr w:type="spellStart"/>
      <w:r w:rsidRPr="00247D0D">
        <w:rPr>
          <w:lang w:val="en-PH"/>
        </w:rPr>
        <w:t>S.E.2d</w:t>
      </w:r>
      <w:proofErr w:type="spellEnd"/>
      <w:r w:rsidRPr="00247D0D">
        <w:rPr>
          <w:lang w:val="en-PH"/>
        </w:rPr>
        <w:t xml:space="preserve"> 812, rehearing denied, certiorari denied. Sentencing </w:t>
      </w:r>
      <w:proofErr w:type="gramStart"/>
      <w:r w:rsidRPr="00247D0D">
        <w:rPr>
          <w:lang w:val="en-PH"/>
        </w:rPr>
        <w:t>And</w:t>
      </w:r>
      <w:proofErr w:type="gramEnd"/>
      <w:r w:rsidRPr="00247D0D">
        <w:rPr>
          <w:lang w:val="en-PH"/>
        </w:rPr>
        <w:t xml:space="preserve"> Punishment 115(3)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prosecution for cocaine conspiracy, admission of State witnesses</w:t>
      </w:r>
      <w:r w:rsidR="00247D0D" w:rsidRPr="00247D0D">
        <w:rPr>
          <w:lang w:val="en-PH"/>
        </w:rPr>
        <w:t>’</w:t>
      </w:r>
      <w:r w:rsidRPr="00247D0D">
        <w:rPr>
          <w:lang w:val="en-PH"/>
        </w:rPr>
        <w:t xml:space="preserve"> testimony concerning their and defendants</w:t>
      </w:r>
      <w:r w:rsidR="00247D0D" w:rsidRPr="00247D0D">
        <w:rPr>
          <w:lang w:val="en-PH"/>
        </w:rPr>
        <w:t>’</w:t>
      </w:r>
      <w:r w:rsidRPr="00247D0D">
        <w:rPr>
          <w:lang w:val="en-PH"/>
        </w:rPr>
        <w:t xml:space="preserve"> marijuana use and distribution denied defendants fair trial; evidence against defendants was far from overwhelming, resting entirely on testimony of several individuals, all </w:t>
      </w:r>
      <w:r w:rsidR="00247D0D" w:rsidRPr="00247D0D">
        <w:rPr>
          <w:lang w:val="en-PH"/>
        </w:rPr>
        <w:t>“</w:t>
      </w:r>
      <w:r w:rsidRPr="00247D0D">
        <w:rPr>
          <w:lang w:val="en-PH"/>
        </w:rPr>
        <w:t>higher up</w:t>
      </w:r>
      <w:r w:rsidR="00247D0D" w:rsidRPr="00247D0D">
        <w:rPr>
          <w:lang w:val="en-PH"/>
        </w:rPr>
        <w:t>”</w:t>
      </w:r>
      <w:r w:rsidRPr="00247D0D">
        <w:rPr>
          <w:lang w:val="en-PH"/>
        </w:rPr>
        <w:t xml:space="preserve"> in cocaine conspiracy hierarchy, who had turned State</w:t>
      </w:r>
      <w:r w:rsidR="00247D0D" w:rsidRPr="00247D0D">
        <w:rPr>
          <w:lang w:val="en-PH"/>
        </w:rPr>
        <w:t>’</w:t>
      </w:r>
      <w:r w:rsidRPr="00247D0D">
        <w:rPr>
          <w:lang w:val="en-PH"/>
        </w:rPr>
        <w:t>s evidence in order to receive reduced sentences, and extensive evidence of extraneous bad acts by State</w:t>
      </w:r>
      <w:r w:rsidR="00247D0D" w:rsidRPr="00247D0D">
        <w:rPr>
          <w:lang w:val="en-PH"/>
        </w:rPr>
        <w:t>’</w:t>
      </w:r>
      <w:r w:rsidRPr="00247D0D">
        <w:rPr>
          <w:lang w:val="en-PH"/>
        </w:rPr>
        <w:t xml:space="preserve">s witnesses served to bolster their credibility, in that they were presented to jurors as repentant persons determined to clear their consciences and assist State in restoring law and order. State v. Barroso (S.C. 1997) 328 S.C. 268, 493 </w:t>
      </w:r>
      <w:proofErr w:type="spellStart"/>
      <w:r w:rsidRPr="00247D0D">
        <w:rPr>
          <w:lang w:val="en-PH"/>
        </w:rPr>
        <w:t>S.E.2d</w:t>
      </w:r>
      <w:proofErr w:type="spellEnd"/>
      <w:r w:rsidRPr="00247D0D">
        <w:rPr>
          <w:lang w:val="en-PH"/>
        </w:rPr>
        <w:t xml:space="preserve"> 854. Criminal Law 368.47; Criminal Law 1169.11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Conviction of both criminal conspiracy and accessory before the fact did not offend constitutional provisions against double jeopardy. State v. Steadman (S.C. 1972) 257 S.C. 528, 186 </w:t>
      </w:r>
      <w:proofErr w:type="spellStart"/>
      <w:r w:rsidRPr="00247D0D">
        <w:rPr>
          <w:lang w:val="en-PH"/>
        </w:rPr>
        <w:t>S.E.2d</w:t>
      </w:r>
      <w:proofErr w:type="spellEnd"/>
      <w:r w:rsidRPr="00247D0D">
        <w:rPr>
          <w:lang w:val="en-PH"/>
        </w:rPr>
        <w:t xml:space="preserve"> 712.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3. Elements—</w:t>
      </w:r>
      <w:proofErr w:type="gramStart"/>
      <w:r w:rsidRPr="00247D0D">
        <w:rPr>
          <w:lang w:val="en-PH"/>
        </w:rPr>
        <w:t>In</w:t>
      </w:r>
      <w:proofErr w:type="gramEnd"/>
      <w:r w:rsidRPr="00247D0D">
        <w:rPr>
          <w:lang w:val="en-PH"/>
        </w:rPr>
        <w:t xml:space="preserve">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gravamen of the offense of conspiracy is the agreement or combination. State v. Sanders (</w:t>
      </w:r>
      <w:proofErr w:type="spellStart"/>
      <w:r w:rsidRPr="00247D0D">
        <w:rPr>
          <w:lang w:val="en-PH"/>
        </w:rPr>
        <w:t>S.C.App</w:t>
      </w:r>
      <w:proofErr w:type="spellEnd"/>
      <w:r w:rsidRPr="00247D0D">
        <w:rPr>
          <w:lang w:val="en-PH"/>
        </w:rPr>
        <w:t xml:space="preserve">. 2009) 388 S.C. 292, 696 </w:t>
      </w:r>
      <w:proofErr w:type="spellStart"/>
      <w:r w:rsidRPr="00247D0D">
        <w:rPr>
          <w:lang w:val="en-PH"/>
        </w:rPr>
        <w:t>S.E.2d</w:t>
      </w:r>
      <w:proofErr w:type="spellEnd"/>
      <w:r w:rsidRPr="00247D0D">
        <w:rPr>
          <w:lang w:val="en-PH"/>
        </w:rPr>
        <w:t xml:space="preserve"> 592; State v. Sims (</w:t>
      </w:r>
      <w:proofErr w:type="spellStart"/>
      <w:r w:rsidRPr="00247D0D">
        <w:rPr>
          <w:lang w:val="en-PH"/>
        </w:rPr>
        <w:t>S.C.App</w:t>
      </w:r>
      <w:proofErr w:type="spellEnd"/>
      <w:r w:rsidRPr="00247D0D">
        <w:rPr>
          <w:lang w:val="en-PH"/>
        </w:rPr>
        <w:t xml:space="preserve">. 2008) 377 S.C. 598, 661 </w:t>
      </w:r>
      <w:proofErr w:type="spellStart"/>
      <w:r w:rsidRPr="00247D0D">
        <w:rPr>
          <w:lang w:val="en-PH"/>
        </w:rPr>
        <w:t>S.E.2d</w:t>
      </w:r>
      <w:proofErr w:type="spellEnd"/>
      <w:r w:rsidRPr="00247D0D">
        <w:rPr>
          <w:lang w:val="en-PH"/>
        </w:rPr>
        <w:t xml:space="preserve"> 122, rehearing denied, certiorari granted, affirmed but criticized 387 S.C. 557, 694 </w:t>
      </w:r>
      <w:proofErr w:type="spellStart"/>
      <w:r w:rsidRPr="00247D0D">
        <w:rPr>
          <w:lang w:val="en-PH"/>
        </w:rPr>
        <w:t>S.E.2d</w:t>
      </w:r>
      <w:proofErr w:type="spellEnd"/>
      <w:r w:rsidRPr="00247D0D">
        <w:rPr>
          <w:lang w:val="en-PH"/>
        </w:rPr>
        <w:t xml:space="preserve"> 9; State v. Crocker (</w:t>
      </w:r>
      <w:proofErr w:type="spellStart"/>
      <w:r w:rsidRPr="00247D0D">
        <w:rPr>
          <w:lang w:val="en-PH"/>
        </w:rPr>
        <w:t>S.C.App</w:t>
      </w:r>
      <w:proofErr w:type="spellEnd"/>
      <w:r w:rsidRPr="00247D0D">
        <w:rPr>
          <w:lang w:val="en-PH"/>
        </w:rPr>
        <w:t xml:space="preserve">. 2005) 366 S.C. 394, 621 </w:t>
      </w:r>
      <w:proofErr w:type="spellStart"/>
      <w:r w:rsidRPr="00247D0D">
        <w:rPr>
          <w:lang w:val="en-PH"/>
        </w:rPr>
        <w:t>S.E.2d</w:t>
      </w:r>
      <w:proofErr w:type="spellEnd"/>
      <w:r w:rsidRPr="00247D0D">
        <w:rPr>
          <w:lang w:val="en-PH"/>
        </w:rPr>
        <w:t xml:space="preserve"> 890; State v. Dudley (</w:t>
      </w:r>
      <w:proofErr w:type="spellStart"/>
      <w:r w:rsidRPr="00247D0D">
        <w:rPr>
          <w:lang w:val="en-PH"/>
        </w:rPr>
        <w:t>S.C.App</w:t>
      </w:r>
      <w:proofErr w:type="spellEnd"/>
      <w:r w:rsidRPr="00247D0D">
        <w:rPr>
          <w:lang w:val="en-PH"/>
        </w:rPr>
        <w:t xml:space="preserve">. 2003) 354 S.C. 514, 581 </w:t>
      </w:r>
      <w:proofErr w:type="spellStart"/>
      <w:r w:rsidRPr="00247D0D">
        <w:rPr>
          <w:lang w:val="en-PH"/>
        </w:rPr>
        <w:t>S.E.2d</w:t>
      </w:r>
      <w:proofErr w:type="spellEnd"/>
      <w:r w:rsidRPr="00247D0D">
        <w:rPr>
          <w:lang w:val="en-PH"/>
        </w:rPr>
        <w:t xml:space="preserve"> 171, certiorari granted, affirmed as modified 364 S.C. 578, 614 </w:t>
      </w:r>
      <w:proofErr w:type="spellStart"/>
      <w:r w:rsidRPr="00247D0D">
        <w:rPr>
          <w:lang w:val="en-PH"/>
        </w:rPr>
        <w:t>S.E.2d</w:t>
      </w:r>
      <w:proofErr w:type="spellEnd"/>
      <w:r w:rsidRPr="00247D0D">
        <w:rPr>
          <w:lang w:val="en-PH"/>
        </w:rPr>
        <w:t xml:space="preserve"> 623; State v. Stuckey (</w:t>
      </w:r>
      <w:proofErr w:type="spellStart"/>
      <w:r w:rsidRPr="00247D0D">
        <w:rPr>
          <w:lang w:val="en-PH"/>
        </w:rPr>
        <w:t>S.C.App</w:t>
      </w:r>
      <w:proofErr w:type="spellEnd"/>
      <w:r w:rsidRPr="00247D0D">
        <w:rPr>
          <w:lang w:val="en-PH"/>
        </w:rPr>
        <w:t xml:space="preserve">. 2001) 347 S.C. 484, 556 </w:t>
      </w:r>
      <w:proofErr w:type="spellStart"/>
      <w:r w:rsidRPr="00247D0D">
        <w:rPr>
          <w:lang w:val="en-PH"/>
        </w:rPr>
        <w:t>S.E.2d</w:t>
      </w:r>
      <w:proofErr w:type="spellEnd"/>
      <w:r w:rsidRPr="00247D0D">
        <w:rPr>
          <w:lang w:val="en-PH"/>
        </w:rPr>
        <w:t xml:space="preserve"> 403, rehearing denied, certiorari denied.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To establish the existence of a conspiracy, proof of an express agreement is not necessary, and direct evidence is not essential, but the conspiracy may be sufficiently shown by circumstantial evidence and the conduct of the parties. State v. </w:t>
      </w:r>
      <w:proofErr w:type="spellStart"/>
      <w:r w:rsidRPr="00247D0D">
        <w:rPr>
          <w:lang w:val="en-PH"/>
        </w:rPr>
        <w:t>Larmand</w:t>
      </w:r>
      <w:proofErr w:type="spellEnd"/>
      <w:r w:rsidRPr="00247D0D">
        <w:rPr>
          <w:lang w:val="en-PH"/>
        </w:rPr>
        <w:t xml:space="preserve"> (S.C. 2015) 415 S.C. 23, 780 </w:t>
      </w:r>
      <w:proofErr w:type="spellStart"/>
      <w:r w:rsidRPr="00247D0D">
        <w:rPr>
          <w:lang w:val="en-PH"/>
        </w:rPr>
        <w:t>S.E.2d</w:t>
      </w:r>
      <w:proofErr w:type="spellEnd"/>
      <w:r w:rsidRPr="00247D0D">
        <w:rPr>
          <w:lang w:val="en-PH"/>
        </w:rPr>
        <w:t xml:space="preserve"> 892, rehearing granted, rehearing denied, on remand 2016 WL 3950905.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w:t>
      </w:r>
      <w:r w:rsidR="00247D0D" w:rsidRPr="00247D0D">
        <w:rPr>
          <w:lang w:val="en-PH"/>
        </w:rPr>
        <w:t>“</w:t>
      </w:r>
      <w:r w:rsidRPr="00247D0D">
        <w:rPr>
          <w:lang w:val="en-PH"/>
        </w:rPr>
        <w:t>conspiracy</w:t>
      </w:r>
      <w:r w:rsidR="00247D0D" w:rsidRPr="00247D0D">
        <w:rPr>
          <w:lang w:val="en-PH"/>
        </w:rPr>
        <w:t>”</w:t>
      </w:r>
      <w:r w:rsidRPr="00247D0D">
        <w:rPr>
          <w:lang w:val="en-PH"/>
        </w:rPr>
        <w:t xml:space="preserve"> is a combination or agreement between two or more persons for the purpose of accomplishing a criminal or unlawful object, or of achieving by criminal or unlawful means an object that is neither criminal nor unlawful. State v. Sims (</w:t>
      </w:r>
      <w:proofErr w:type="spellStart"/>
      <w:r w:rsidRPr="00247D0D">
        <w:rPr>
          <w:lang w:val="en-PH"/>
        </w:rPr>
        <w:t>S.C.App</w:t>
      </w:r>
      <w:proofErr w:type="spellEnd"/>
      <w:r w:rsidRPr="00247D0D">
        <w:rPr>
          <w:lang w:val="en-PH"/>
        </w:rPr>
        <w:t xml:space="preserve">. 2008) 377 S.C. 598, 661 </w:t>
      </w:r>
      <w:proofErr w:type="spellStart"/>
      <w:r w:rsidRPr="00247D0D">
        <w:rPr>
          <w:lang w:val="en-PH"/>
        </w:rPr>
        <w:t>S.E.2d</w:t>
      </w:r>
      <w:proofErr w:type="spellEnd"/>
      <w:r w:rsidRPr="00247D0D">
        <w:rPr>
          <w:lang w:val="en-PH"/>
        </w:rPr>
        <w:t xml:space="preserve"> 122, rehearing denied, certiorari granted, affirmed but criticized 387 S.C. 557, 694 </w:t>
      </w:r>
      <w:proofErr w:type="spellStart"/>
      <w:r w:rsidRPr="00247D0D">
        <w:rPr>
          <w:lang w:val="en-PH"/>
        </w:rPr>
        <w:t>S.E.2d</w:t>
      </w:r>
      <w:proofErr w:type="spellEnd"/>
      <w:r w:rsidRPr="00247D0D">
        <w:rPr>
          <w:lang w:val="en-PH"/>
        </w:rPr>
        <w:t xml:space="preserve"> 9, habeas corpus dismissed 2016 WL 748930. Conspiracy 23.1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w:t>
      </w:r>
      <w:r w:rsidR="00247D0D" w:rsidRPr="00247D0D">
        <w:rPr>
          <w:lang w:val="en-PH"/>
        </w:rPr>
        <w:t>“</w:t>
      </w:r>
      <w:r w:rsidRPr="00247D0D">
        <w:rPr>
          <w:lang w:val="en-PH"/>
        </w:rPr>
        <w:t>conspiracy</w:t>
      </w:r>
      <w:r w:rsidR="00247D0D" w:rsidRPr="00247D0D">
        <w:rPr>
          <w:lang w:val="en-PH"/>
        </w:rPr>
        <w:t>”</w:t>
      </w:r>
      <w:r w:rsidRPr="00247D0D">
        <w:rPr>
          <w:lang w:val="en-PH"/>
        </w:rPr>
        <w:t xml:space="preserve"> is a combination or agreement between two or more persons for the purpose of accomplishing a criminal or unlawful object, or achieving by criminal or unlawful means an object that is neither criminal nor unlawful. State v. </w:t>
      </w:r>
      <w:proofErr w:type="spellStart"/>
      <w:r w:rsidRPr="00247D0D">
        <w:rPr>
          <w:lang w:val="en-PH"/>
        </w:rPr>
        <w:t>Buckmon</w:t>
      </w:r>
      <w:proofErr w:type="spellEnd"/>
      <w:r w:rsidRPr="00247D0D">
        <w:rPr>
          <w:lang w:val="en-PH"/>
        </w:rPr>
        <w:t xml:space="preserve"> (S.C. 2001) 347 S.C. 316, 555 </w:t>
      </w:r>
      <w:proofErr w:type="spellStart"/>
      <w:r w:rsidRPr="00247D0D">
        <w:rPr>
          <w:lang w:val="en-PH"/>
        </w:rPr>
        <w:t>S.E.2d</w:t>
      </w:r>
      <w:proofErr w:type="spellEnd"/>
      <w:r w:rsidRPr="00247D0D">
        <w:rPr>
          <w:lang w:val="en-PH"/>
        </w:rPr>
        <w:t xml:space="preserve"> 402. Conspiracy 23.1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Although the gravamen of the offense of conspiracy is the agreement, it is the individual participation of the actor by agreeing which subjects him to criminal liability as a co</w:t>
      </w:r>
      <w:r w:rsidR="00247D0D" w:rsidRPr="00247D0D">
        <w:rPr>
          <w:lang w:val="en-PH"/>
        </w:rPr>
        <w:noBreakHyphen/>
      </w:r>
      <w:r w:rsidRPr="00247D0D">
        <w:rPr>
          <w:lang w:val="en-PH"/>
        </w:rPr>
        <w:t xml:space="preserve">conspirator. State v. </w:t>
      </w:r>
      <w:proofErr w:type="spellStart"/>
      <w:r w:rsidRPr="00247D0D">
        <w:rPr>
          <w:lang w:val="en-PH"/>
        </w:rPr>
        <w:t>Hammitt</w:t>
      </w:r>
      <w:proofErr w:type="spellEnd"/>
      <w:r w:rsidRPr="00247D0D">
        <w:rPr>
          <w:lang w:val="en-PH"/>
        </w:rPr>
        <w:t xml:space="preserve"> (</w:t>
      </w:r>
      <w:proofErr w:type="spellStart"/>
      <w:r w:rsidRPr="00247D0D">
        <w:rPr>
          <w:lang w:val="en-PH"/>
        </w:rPr>
        <w:t>S.C.App</w:t>
      </w:r>
      <w:proofErr w:type="spellEnd"/>
      <w:r w:rsidRPr="00247D0D">
        <w:rPr>
          <w:lang w:val="en-PH"/>
        </w:rPr>
        <w:t xml:space="preserve">. 2000) 341 S.C. 638, 535 </w:t>
      </w:r>
      <w:proofErr w:type="spellStart"/>
      <w:r w:rsidRPr="00247D0D">
        <w:rPr>
          <w:lang w:val="en-PH"/>
        </w:rPr>
        <w:t>S.E.2d</w:t>
      </w:r>
      <w:proofErr w:type="spellEnd"/>
      <w:r w:rsidRPr="00247D0D">
        <w:rPr>
          <w:lang w:val="en-PH"/>
        </w:rPr>
        <w:t xml:space="preserve"> 459, rehearing denied, certiorari granted, affirmed 351 S.C. 634, 572 </w:t>
      </w:r>
      <w:proofErr w:type="spellStart"/>
      <w:r w:rsidRPr="00247D0D">
        <w:rPr>
          <w:lang w:val="en-PH"/>
        </w:rPr>
        <w:t>S.E.2d</w:t>
      </w:r>
      <w:proofErr w:type="spellEnd"/>
      <w:r w:rsidRPr="00247D0D">
        <w:rPr>
          <w:lang w:val="en-PH"/>
        </w:rPr>
        <w:t xml:space="preserve"> 263. Conspiracy 40.1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gravamen of conspiracy is the agreement or mutual understanding. State v. </w:t>
      </w:r>
      <w:proofErr w:type="spellStart"/>
      <w:r w:rsidRPr="00247D0D">
        <w:rPr>
          <w:lang w:val="en-PH"/>
        </w:rPr>
        <w:t>Hammitt</w:t>
      </w:r>
      <w:proofErr w:type="spellEnd"/>
      <w:r w:rsidRPr="00247D0D">
        <w:rPr>
          <w:lang w:val="en-PH"/>
        </w:rPr>
        <w:t xml:space="preserve"> (</w:t>
      </w:r>
      <w:proofErr w:type="spellStart"/>
      <w:r w:rsidRPr="00247D0D">
        <w:rPr>
          <w:lang w:val="en-PH"/>
        </w:rPr>
        <w:t>S.C.App</w:t>
      </w:r>
      <w:proofErr w:type="spellEnd"/>
      <w:r w:rsidRPr="00247D0D">
        <w:rPr>
          <w:lang w:val="en-PH"/>
        </w:rPr>
        <w:t xml:space="preserve">. 2000) 341 S.C. 638, 535 </w:t>
      </w:r>
      <w:proofErr w:type="spellStart"/>
      <w:r w:rsidRPr="00247D0D">
        <w:rPr>
          <w:lang w:val="en-PH"/>
        </w:rPr>
        <w:t>S.E.2d</w:t>
      </w:r>
      <w:proofErr w:type="spellEnd"/>
      <w:r w:rsidRPr="00247D0D">
        <w:rPr>
          <w:lang w:val="en-PH"/>
        </w:rPr>
        <w:t xml:space="preserve"> 459, rehearing denied, certiorari granted, affirmed 351 S.C. 634, 572 </w:t>
      </w:r>
      <w:proofErr w:type="spellStart"/>
      <w:r w:rsidRPr="00247D0D">
        <w:rPr>
          <w:lang w:val="en-PH"/>
        </w:rPr>
        <w:t>S.E.2d</w:t>
      </w:r>
      <w:proofErr w:type="spellEnd"/>
      <w:r w:rsidRPr="00247D0D">
        <w:rPr>
          <w:lang w:val="en-PH"/>
        </w:rPr>
        <w:t xml:space="preserve"> 263. Conspiracy 24(1)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gravamen of conspiracy is the agreement or mutual understanding. State v. Gosnell (</w:t>
      </w:r>
      <w:proofErr w:type="spellStart"/>
      <w:r w:rsidRPr="00247D0D">
        <w:rPr>
          <w:lang w:val="en-PH"/>
        </w:rPr>
        <w:t>S.C.App</w:t>
      </w:r>
      <w:proofErr w:type="spellEnd"/>
      <w:r w:rsidRPr="00247D0D">
        <w:rPr>
          <w:lang w:val="en-PH"/>
        </w:rPr>
        <w:t xml:space="preserve">. 2000) 341 S.C. 627, 535 </w:t>
      </w:r>
      <w:proofErr w:type="spellStart"/>
      <w:r w:rsidRPr="00247D0D">
        <w:rPr>
          <w:lang w:val="en-PH"/>
        </w:rPr>
        <w:t>S.E.2d</w:t>
      </w:r>
      <w:proofErr w:type="spellEnd"/>
      <w:r w:rsidRPr="00247D0D">
        <w:rPr>
          <w:lang w:val="en-PH"/>
        </w:rPr>
        <w:t xml:space="preserve"> 453. Conspiracy 24(1)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Guilt as a principal is established by presence at the scene through prearrangement to aid, encourage, or abet in the perpetration of a crime. State v. Jennings (</w:t>
      </w:r>
      <w:proofErr w:type="spellStart"/>
      <w:r w:rsidRPr="00247D0D">
        <w:rPr>
          <w:lang w:val="en-PH"/>
        </w:rPr>
        <w:t>S.C.App</w:t>
      </w:r>
      <w:proofErr w:type="spellEnd"/>
      <w:r w:rsidRPr="00247D0D">
        <w:rPr>
          <w:lang w:val="en-PH"/>
        </w:rPr>
        <w:t xml:space="preserve">. 1999) 335 S.C. 82, 515 </w:t>
      </w:r>
      <w:proofErr w:type="spellStart"/>
      <w:r w:rsidRPr="00247D0D">
        <w:rPr>
          <w:lang w:val="en-PH"/>
        </w:rPr>
        <w:t>S.E.2d</w:t>
      </w:r>
      <w:proofErr w:type="spellEnd"/>
      <w:r w:rsidRPr="00247D0D">
        <w:rPr>
          <w:lang w:val="en-PH"/>
        </w:rPr>
        <w:t xml:space="preserve"> 107. Criminal Law 59(3)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conspiracy is a combination or agreement between 2 or more persons for the purpose of accomplishing a criminal or unlawful object, or achieving by criminal or unlawful means an object that is neither criminal nor unlawful. State v. Wilson (S.C. 1993) 315 S.C. 289, 433 </w:t>
      </w:r>
      <w:proofErr w:type="spellStart"/>
      <w:r w:rsidRPr="00247D0D">
        <w:rPr>
          <w:lang w:val="en-PH"/>
        </w:rPr>
        <w:t>S.E.2d</w:t>
      </w:r>
      <w:proofErr w:type="spellEnd"/>
      <w:r w:rsidRPr="00247D0D">
        <w:rPr>
          <w:lang w:val="en-PH"/>
        </w:rPr>
        <w:t xml:space="preserve"> 864, rehearing denied, habeas corpus denied 999 </w:t>
      </w:r>
      <w:proofErr w:type="spellStart"/>
      <w:r w:rsidRPr="00247D0D">
        <w:rPr>
          <w:lang w:val="en-PH"/>
        </w:rPr>
        <w:t>F.Supp</w:t>
      </w:r>
      <w:proofErr w:type="spellEnd"/>
      <w:r w:rsidRPr="00247D0D">
        <w:rPr>
          <w:lang w:val="en-PH"/>
        </w:rPr>
        <w:t xml:space="preserve">. 783, affirmed 178 </w:t>
      </w:r>
      <w:proofErr w:type="spellStart"/>
      <w:r w:rsidRPr="00247D0D">
        <w:rPr>
          <w:lang w:val="en-PH"/>
        </w:rPr>
        <w:t>F.3d</w:t>
      </w:r>
      <w:proofErr w:type="spellEnd"/>
      <w:r w:rsidRPr="00247D0D">
        <w:rPr>
          <w:lang w:val="en-PH"/>
        </w:rPr>
        <w:t xml:space="preserve"> 266, certiorari denied 120 </w:t>
      </w:r>
      <w:proofErr w:type="spellStart"/>
      <w:r w:rsidRPr="00247D0D">
        <w:rPr>
          <w:lang w:val="en-PH"/>
        </w:rPr>
        <w:t>S.Ct</w:t>
      </w:r>
      <w:proofErr w:type="spellEnd"/>
      <w:r w:rsidRPr="00247D0D">
        <w:rPr>
          <w:lang w:val="en-PH"/>
        </w:rPr>
        <w:t xml:space="preserve">. 191, 528 U.S. 880, 145 </w:t>
      </w:r>
      <w:proofErr w:type="spellStart"/>
      <w:r w:rsidRPr="00247D0D">
        <w:rPr>
          <w:lang w:val="en-PH"/>
        </w:rPr>
        <w:t>L.Ed.2d</w:t>
      </w:r>
      <w:proofErr w:type="spellEnd"/>
      <w:r w:rsidRPr="00247D0D">
        <w:rPr>
          <w:lang w:val="en-PH"/>
        </w:rPr>
        <w:t xml:space="preserve"> 160.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In order to establish a criminal conspiracy it is not necessary that the purpose of the conspiracy be accomplished. State v. </w:t>
      </w:r>
      <w:proofErr w:type="spellStart"/>
      <w:r w:rsidRPr="00247D0D">
        <w:rPr>
          <w:lang w:val="en-PH"/>
        </w:rPr>
        <w:t>Greuling</w:t>
      </w:r>
      <w:proofErr w:type="spellEnd"/>
      <w:r w:rsidRPr="00247D0D">
        <w:rPr>
          <w:lang w:val="en-PH"/>
        </w:rPr>
        <w:t xml:space="preserve"> (S.C. 1972) 257 S.C. 515, 186 </w:t>
      </w:r>
      <w:proofErr w:type="spellStart"/>
      <w:r w:rsidRPr="00247D0D">
        <w:rPr>
          <w:lang w:val="en-PH"/>
        </w:rPr>
        <w:t>S.E.2d</w:t>
      </w:r>
      <w:proofErr w:type="spellEnd"/>
      <w:r w:rsidRPr="00247D0D">
        <w:rPr>
          <w:lang w:val="en-PH"/>
        </w:rPr>
        <w:t xml:space="preserve"> 706. Conspiracy 24.10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4. —— Overt acts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No overt acts need be shown to establish a conspiracy; the crime consists of the agreement or mutual understanding. State v. </w:t>
      </w:r>
      <w:proofErr w:type="spellStart"/>
      <w:r w:rsidRPr="00247D0D">
        <w:rPr>
          <w:lang w:val="en-PH"/>
        </w:rPr>
        <w:t>Larmand</w:t>
      </w:r>
      <w:proofErr w:type="spellEnd"/>
      <w:r w:rsidRPr="00247D0D">
        <w:rPr>
          <w:lang w:val="en-PH"/>
        </w:rPr>
        <w:t xml:space="preserve"> (</w:t>
      </w:r>
      <w:proofErr w:type="spellStart"/>
      <w:r w:rsidRPr="00247D0D">
        <w:rPr>
          <w:lang w:val="en-PH"/>
        </w:rPr>
        <w:t>S.C.App</w:t>
      </w:r>
      <w:proofErr w:type="spellEnd"/>
      <w:r w:rsidRPr="00247D0D">
        <w:rPr>
          <w:lang w:val="en-PH"/>
        </w:rPr>
        <w:t xml:space="preserve">. 2013) 402 S.C. 184, 739 </w:t>
      </w:r>
      <w:proofErr w:type="spellStart"/>
      <w:r w:rsidRPr="00247D0D">
        <w:rPr>
          <w:lang w:val="en-PH"/>
        </w:rPr>
        <w:t>S.E.2d</w:t>
      </w:r>
      <w:proofErr w:type="spellEnd"/>
      <w:r w:rsidRPr="00247D0D">
        <w:rPr>
          <w:lang w:val="en-PH"/>
        </w:rPr>
        <w:t xml:space="preserve"> 898, certiorari granted, reversed 415 S.C. 23, 780 </w:t>
      </w:r>
      <w:proofErr w:type="spellStart"/>
      <w:r w:rsidRPr="00247D0D">
        <w:rPr>
          <w:lang w:val="en-PH"/>
        </w:rPr>
        <w:t>S.E.2d</w:t>
      </w:r>
      <w:proofErr w:type="spellEnd"/>
      <w:r w:rsidRPr="00247D0D">
        <w:rPr>
          <w:lang w:val="en-PH"/>
        </w:rPr>
        <w:t xml:space="preserve"> 892, rehearing granted, rehearing denied, on remand 2016 WL 3950905. Conspiracy 24(1); Conspiracy 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An overt act in furtherance of the conspiracy is not necessary to prove the crime. State v. Crocker (</w:t>
      </w:r>
      <w:proofErr w:type="spellStart"/>
      <w:r w:rsidRPr="00247D0D">
        <w:rPr>
          <w:lang w:val="en-PH"/>
        </w:rPr>
        <w:t>S.C.App</w:t>
      </w:r>
      <w:proofErr w:type="spellEnd"/>
      <w:r w:rsidRPr="00247D0D">
        <w:rPr>
          <w:lang w:val="en-PH"/>
        </w:rPr>
        <w:t xml:space="preserve">. 2005) 366 S.C. 394, 621 </w:t>
      </w:r>
      <w:proofErr w:type="spellStart"/>
      <w:r w:rsidRPr="00247D0D">
        <w:rPr>
          <w:lang w:val="en-PH"/>
        </w:rPr>
        <w:t>S.E.2d</w:t>
      </w:r>
      <w:proofErr w:type="spellEnd"/>
      <w:r w:rsidRPr="00247D0D">
        <w:rPr>
          <w:lang w:val="en-PH"/>
        </w:rPr>
        <w:t xml:space="preserve"> 890. Conspiracy 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 conspiracy does not require overt acts committed in furtherance of the conspiracy. State v. Dudley (</w:t>
      </w:r>
      <w:proofErr w:type="spellStart"/>
      <w:r w:rsidRPr="00247D0D">
        <w:rPr>
          <w:lang w:val="en-PH"/>
        </w:rPr>
        <w:t>S.C.App</w:t>
      </w:r>
      <w:proofErr w:type="spellEnd"/>
      <w:r w:rsidRPr="00247D0D">
        <w:rPr>
          <w:lang w:val="en-PH"/>
        </w:rPr>
        <w:t xml:space="preserve">. 2003) 354 S.C. 514, 581 </w:t>
      </w:r>
      <w:proofErr w:type="spellStart"/>
      <w:r w:rsidRPr="00247D0D">
        <w:rPr>
          <w:lang w:val="en-PH"/>
        </w:rPr>
        <w:t>S.E.2d</w:t>
      </w:r>
      <w:proofErr w:type="spellEnd"/>
      <w:r w:rsidRPr="00247D0D">
        <w:rPr>
          <w:lang w:val="en-PH"/>
        </w:rPr>
        <w:t xml:space="preserve"> 171, certiorari granted, affirmed as modified 364 S.C. 578, 614 </w:t>
      </w:r>
      <w:proofErr w:type="spellStart"/>
      <w:r w:rsidRPr="00247D0D">
        <w:rPr>
          <w:lang w:val="en-PH"/>
        </w:rPr>
        <w:t>S.E.2d</w:t>
      </w:r>
      <w:proofErr w:type="spellEnd"/>
      <w:r w:rsidRPr="00247D0D">
        <w:rPr>
          <w:lang w:val="en-PH"/>
        </w:rPr>
        <w:t xml:space="preserve"> 623. Conspiracy 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Under South Carolina law, no overt acts need be shown to establish a conspiracy; the crime consists of the agreement or mutual understanding.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Conspiracy 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Under an accomplice liability theory, a person must personally commit the crime or be present at the scene of the crime and intentionally, or through a common design, aid, abet, or assist in the commission of that crime through some overt act.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Criminal Law 59(3); Criminal Law 59(5)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essence of a conspiracy is the agreement; it may be proven by the specific overt acts done in furtherance of the conspiracy but the crime is the agreement. State v. </w:t>
      </w:r>
      <w:proofErr w:type="spellStart"/>
      <w:r w:rsidRPr="00247D0D">
        <w:rPr>
          <w:lang w:val="en-PH"/>
        </w:rPr>
        <w:t>Buckmon</w:t>
      </w:r>
      <w:proofErr w:type="spellEnd"/>
      <w:r w:rsidRPr="00247D0D">
        <w:rPr>
          <w:lang w:val="en-PH"/>
        </w:rPr>
        <w:t xml:space="preserve"> (S.C. 2001) 347 S.C. 316, 555 </w:t>
      </w:r>
      <w:proofErr w:type="spellStart"/>
      <w:r w:rsidRPr="00247D0D">
        <w:rPr>
          <w:lang w:val="en-PH"/>
        </w:rPr>
        <w:t>S.E.2d</w:t>
      </w:r>
      <w:proofErr w:type="spellEnd"/>
      <w:r w:rsidRPr="00247D0D">
        <w:rPr>
          <w:lang w:val="en-PH"/>
        </w:rPr>
        <w:t xml:space="preserve"> 402. Conspiracy 24(1); Conspiracy 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Overt acts committed in furtherance of the conspiracy are not elements of the crime. State v. Gosnell (</w:t>
      </w:r>
      <w:proofErr w:type="spellStart"/>
      <w:r w:rsidRPr="00247D0D">
        <w:rPr>
          <w:lang w:val="en-PH"/>
        </w:rPr>
        <w:t>S.C.App</w:t>
      </w:r>
      <w:proofErr w:type="spellEnd"/>
      <w:r w:rsidRPr="00247D0D">
        <w:rPr>
          <w:lang w:val="en-PH"/>
        </w:rPr>
        <w:t xml:space="preserve">. 2000) 341 S.C. 627, 535 </w:t>
      </w:r>
      <w:proofErr w:type="spellStart"/>
      <w:r w:rsidRPr="00247D0D">
        <w:rPr>
          <w:lang w:val="en-PH"/>
        </w:rPr>
        <w:t>S.E.2d</w:t>
      </w:r>
      <w:proofErr w:type="spellEnd"/>
      <w:r w:rsidRPr="00247D0D">
        <w:rPr>
          <w:lang w:val="en-PH"/>
        </w:rPr>
        <w:t xml:space="preserve"> 453. Conspiracy 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 overt acts need be shown to establish a conspiracy. State v. Horne (</w:t>
      </w:r>
      <w:proofErr w:type="spellStart"/>
      <w:r w:rsidRPr="00247D0D">
        <w:rPr>
          <w:lang w:val="en-PH"/>
        </w:rPr>
        <w:t>S.C.App</w:t>
      </w:r>
      <w:proofErr w:type="spellEnd"/>
      <w:r w:rsidRPr="00247D0D">
        <w:rPr>
          <w:lang w:val="en-PH"/>
        </w:rPr>
        <w:t xml:space="preserve">. 1996) 324 S.C. 372, 478 </w:t>
      </w:r>
      <w:proofErr w:type="spellStart"/>
      <w:r w:rsidRPr="00247D0D">
        <w:rPr>
          <w:lang w:val="en-PH"/>
        </w:rPr>
        <w:t>S.E.2d</w:t>
      </w:r>
      <w:proofErr w:type="spellEnd"/>
      <w:r w:rsidRPr="00247D0D">
        <w:rPr>
          <w:lang w:val="en-PH"/>
        </w:rPr>
        <w:t xml:space="preserve"> 289, rehearing denied, certiorari denied. Conspiracy 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5. —— Agreement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Criminal conspiracy requires an agreement or a mutual understanding. State v. </w:t>
      </w:r>
      <w:proofErr w:type="spellStart"/>
      <w:r w:rsidRPr="00247D0D">
        <w:rPr>
          <w:lang w:val="en-PH"/>
        </w:rPr>
        <w:t>Follin</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352 S.C. 235, 573 </w:t>
      </w:r>
      <w:proofErr w:type="spellStart"/>
      <w:r w:rsidRPr="00247D0D">
        <w:rPr>
          <w:lang w:val="en-PH"/>
        </w:rPr>
        <w:t>S.E.2d</w:t>
      </w:r>
      <w:proofErr w:type="spellEnd"/>
      <w:r w:rsidRPr="00247D0D">
        <w:rPr>
          <w:lang w:val="en-PH"/>
        </w:rPr>
        <w:t xml:space="preserve"> 812, rehearing denied, certiorari denied. Conspiracy 24(1)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formally expressed agreement is not necessary to establish the conspiracy; it may be shown by circumstantial evidence and the conduct of the parties.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Conspiracy 24(1);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Crime of </w:t>
      </w:r>
      <w:r w:rsidR="00247D0D" w:rsidRPr="00247D0D">
        <w:rPr>
          <w:lang w:val="en-PH"/>
        </w:rPr>
        <w:t>“</w:t>
      </w:r>
      <w:r w:rsidRPr="00247D0D">
        <w:rPr>
          <w:lang w:val="en-PH"/>
        </w:rPr>
        <w:t>conspiracy</w:t>
      </w:r>
      <w:r w:rsidR="00247D0D" w:rsidRPr="00247D0D">
        <w:rPr>
          <w:lang w:val="en-PH"/>
        </w:rPr>
        <w:t>”</w:t>
      </w:r>
      <w:r w:rsidRPr="00247D0D">
        <w:rPr>
          <w:lang w:val="en-PH"/>
        </w:rPr>
        <w:t xml:space="preserve"> consists of mutual understanding or agreement. State v. Anders (</w:t>
      </w:r>
      <w:proofErr w:type="spellStart"/>
      <w:r w:rsidRPr="00247D0D">
        <w:rPr>
          <w:lang w:val="en-PH"/>
        </w:rPr>
        <w:t>S.C.App</w:t>
      </w:r>
      <w:proofErr w:type="spellEnd"/>
      <w:r w:rsidRPr="00247D0D">
        <w:rPr>
          <w:lang w:val="en-PH"/>
        </w:rPr>
        <w:t xml:space="preserve">. 1997) 326 S.C. 392, 483 </w:t>
      </w:r>
      <w:proofErr w:type="spellStart"/>
      <w:r w:rsidRPr="00247D0D">
        <w:rPr>
          <w:lang w:val="en-PH"/>
        </w:rPr>
        <w:t>S.E.2d</w:t>
      </w:r>
      <w:proofErr w:type="spellEnd"/>
      <w:r w:rsidRPr="00247D0D">
        <w:rPr>
          <w:lang w:val="en-PH"/>
        </w:rPr>
        <w:t xml:space="preserve"> 780, rehearing denied, certiorari granted, affirmed 1998 WL 333454, withdrawn and superseded on denial of rehearing 331 S.C. 474, 503 </w:t>
      </w:r>
      <w:proofErr w:type="spellStart"/>
      <w:r w:rsidRPr="00247D0D">
        <w:rPr>
          <w:lang w:val="en-PH"/>
        </w:rPr>
        <w:t>S.E.2d</w:t>
      </w:r>
      <w:proofErr w:type="spellEnd"/>
      <w:r w:rsidRPr="00247D0D">
        <w:rPr>
          <w:lang w:val="en-PH"/>
        </w:rPr>
        <w:t xml:space="preserve"> 443. Conspiracy 24(1)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Crime of conspiracy consists of the agreement or mutual understanding. State v. Horne (</w:t>
      </w:r>
      <w:proofErr w:type="spellStart"/>
      <w:r w:rsidRPr="00247D0D">
        <w:rPr>
          <w:lang w:val="en-PH"/>
        </w:rPr>
        <w:t>S.C.App</w:t>
      </w:r>
      <w:proofErr w:type="spellEnd"/>
      <w:r w:rsidRPr="00247D0D">
        <w:rPr>
          <w:lang w:val="en-PH"/>
        </w:rPr>
        <w:t xml:space="preserve">. 1996) 324 S.C. 372, 478 </w:t>
      </w:r>
      <w:proofErr w:type="spellStart"/>
      <w:r w:rsidRPr="00247D0D">
        <w:rPr>
          <w:lang w:val="en-PH"/>
        </w:rPr>
        <w:t>S.E.2d</w:t>
      </w:r>
      <w:proofErr w:type="spellEnd"/>
      <w:r w:rsidRPr="00247D0D">
        <w:rPr>
          <w:lang w:val="en-PH"/>
        </w:rPr>
        <w:t xml:space="preserve"> 289, rehearing denied, certiorari denied. Conspiracy 24(1)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6. Proof of conspiracy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It need not be shown that either the object or the means agreed upon is an indictable offense in order to establish a criminal conspiracy. It is sufficient if the one or the other is unlawful. Nor need a formal or express agreement be established. A tacit, mutual understanding, resulting in the willful and intentional adoption of a common design by two or more persons is sufficient provided the common purpose is to do </w:t>
      </w:r>
      <w:r w:rsidRPr="00247D0D">
        <w:rPr>
          <w:lang w:val="en-PH"/>
        </w:rPr>
        <w:lastRenderedPageBreak/>
        <w:t xml:space="preserve">an unlawful act either as a means or an end. State v Fleming (1963) 243 SC 265, 133 </w:t>
      </w:r>
      <w:proofErr w:type="spellStart"/>
      <w:r w:rsidRPr="00247D0D">
        <w:rPr>
          <w:lang w:val="en-PH"/>
        </w:rPr>
        <w:t>SE2d</w:t>
      </w:r>
      <w:proofErr w:type="spellEnd"/>
      <w:r w:rsidRPr="00247D0D">
        <w:rPr>
          <w:lang w:val="en-PH"/>
        </w:rPr>
        <w:t xml:space="preserve"> 800. State v </w:t>
      </w:r>
      <w:proofErr w:type="spellStart"/>
      <w:r w:rsidRPr="00247D0D">
        <w:rPr>
          <w:lang w:val="en-PH"/>
        </w:rPr>
        <w:t>Lagerquist</w:t>
      </w:r>
      <w:proofErr w:type="spellEnd"/>
      <w:r w:rsidRPr="00247D0D">
        <w:rPr>
          <w:lang w:val="en-PH"/>
        </w:rPr>
        <w:t xml:space="preserve"> (1971) 256 SC 69, 180 </w:t>
      </w:r>
      <w:proofErr w:type="spellStart"/>
      <w:r w:rsidRPr="00247D0D">
        <w:rPr>
          <w:lang w:val="en-PH"/>
        </w:rPr>
        <w:t>SE2d</w:t>
      </w:r>
      <w:proofErr w:type="spellEnd"/>
      <w:r w:rsidRPr="00247D0D">
        <w:rPr>
          <w:lang w:val="en-PH"/>
        </w:rPr>
        <w:t xml:space="preserve"> 882, cert den 404 US 852, 30 L Ed </w:t>
      </w:r>
      <w:proofErr w:type="spellStart"/>
      <w:r w:rsidRPr="00247D0D">
        <w:rPr>
          <w:lang w:val="en-PH"/>
        </w:rPr>
        <w:t>2d</w:t>
      </w:r>
      <w:proofErr w:type="spellEnd"/>
      <w:r w:rsidRPr="00247D0D">
        <w:rPr>
          <w:lang w:val="en-PH"/>
        </w:rPr>
        <w:t xml:space="preserve"> 91, 92 S Ct 89.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Although the offense of conspiracy may be complete without proof of overt acts, such acts may nevertheless be shown, since from them an inference may be drawn as to the existence and object of the conspiracy. It sometimes happens that the conspiracy can be proved in no other way. State v Fleming (1963) 243 SC 265, 133 </w:t>
      </w:r>
      <w:proofErr w:type="spellStart"/>
      <w:r w:rsidRPr="00247D0D">
        <w:rPr>
          <w:lang w:val="en-PH"/>
        </w:rPr>
        <w:t>SE2d</w:t>
      </w:r>
      <w:proofErr w:type="spellEnd"/>
      <w:r w:rsidRPr="00247D0D">
        <w:rPr>
          <w:lang w:val="en-PH"/>
        </w:rPr>
        <w:t xml:space="preserve"> 800. State v </w:t>
      </w:r>
      <w:proofErr w:type="spellStart"/>
      <w:r w:rsidRPr="00247D0D">
        <w:rPr>
          <w:lang w:val="en-PH"/>
        </w:rPr>
        <w:t>Lagerquist</w:t>
      </w:r>
      <w:proofErr w:type="spellEnd"/>
      <w:r w:rsidRPr="00247D0D">
        <w:rPr>
          <w:lang w:val="en-PH"/>
        </w:rPr>
        <w:t xml:space="preserve"> (1971) 256 SC 69, 180 </w:t>
      </w:r>
      <w:proofErr w:type="spellStart"/>
      <w:r w:rsidRPr="00247D0D">
        <w:rPr>
          <w:lang w:val="en-PH"/>
        </w:rPr>
        <w:t>SE2d</w:t>
      </w:r>
      <w:proofErr w:type="spellEnd"/>
      <w:r w:rsidRPr="00247D0D">
        <w:rPr>
          <w:lang w:val="en-PH"/>
        </w:rPr>
        <w:t xml:space="preserve"> 882. </w:t>
      </w:r>
      <w:proofErr w:type="gramStart"/>
      <w:r w:rsidRPr="00247D0D">
        <w:rPr>
          <w:lang w:val="en-PH"/>
        </w:rPr>
        <w:t>cert</w:t>
      </w:r>
      <w:proofErr w:type="gramEnd"/>
      <w:r w:rsidRPr="00247D0D">
        <w:rPr>
          <w:lang w:val="en-PH"/>
        </w:rPr>
        <w:t xml:space="preserve"> den 404 US 852, 30 L Ed </w:t>
      </w:r>
      <w:proofErr w:type="spellStart"/>
      <w:r w:rsidRPr="00247D0D">
        <w:rPr>
          <w:lang w:val="en-PH"/>
        </w:rPr>
        <w:t>2d</w:t>
      </w:r>
      <w:proofErr w:type="spellEnd"/>
      <w:r w:rsidRPr="00247D0D">
        <w:rPr>
          <w:lang w:val="en-PH"/>
        </w:rPr>
        <w:t xml:space="preserve"> 91, 92 S Ct 89.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Once a conspiracy has been established, evidence establishing beyond a reasonable doubt the connection of a defendant to the conspiracy, even though the connection is slight, is sufficient to convict him of knowing participation in the conspiracy. State v. Vasquez (</w:t>
      </w:r>
      <w:proofErr w:type="spellStart"/>
      <w:r w:rsidRPr="00247D0D">
        <w:rPr>
          <w:lang w:val="en-PH"/>
        </w:rPr>
        <w:t>S.C.App</w:t>
      </w:r>
      <w:proofErr w:type="spellEnd"/>
      <w:r w:rsidRPr="00247D0D">
        <w:rPr>
          <w:lang w:val="en-PH"/>
        </w:rPr>
        <w:t xml:space="preserve">. 2000) 341 S.C. 648, 535 </w:t>
      </w:r>
      <w:proofErr w:type="spellStart"/>
      <w:r w:rsidRPr="00247D0D">
        <w:rPr>
          <w:lang w:val="en-PH"/>
        </w:rPr>
        <w:t>S.E.2d</w:t>
      </w:r>
      <w:proofErr w:type="spellEnd"/>
      <w:r w:rsidRPr="00247D0D">
        <w:rPr>
          <w:lang w:val="en-PH"/>
        </w:rPr>
        <w:t xml:space="preserve"> 465, rehearing denied, certiorari denied, habeas corpus dismissed 2007 WL 2822430, appeal dismissed 267 </w:t>
      </w:r>
      <w:proofErr w:type="spellStart"/>
      <w:r w:rsidRPr="00247D0D">
        <w:rPr>
          <w:lang w:val="en-PH"/>
        </w:rPr>
        <w:t>Fed.Appx</w:t>
      </w:r>
      <w:proofErr w:type="spellEnd"/>
      <w:r w:rsidRPr="00247D0D">
        <w:rPr>
          <w:lang w:val="en-PH"/>
        </w:rPr>
        <w:t xml:space="preserve">. 262, 2008 WL 539532, certiorari denied 129 </w:t>
      </w:r>
      <w:proofErr w:type="spellStart"/>
      <w:r w:rsidRPr="00247D0D">
        <w:rPr>
          <w:lang w:val="en-PH"/>
        </w:rPr>
        <w:t>S.Ct</w:t>
      </w:r>
      <w:proofErr w:type="spellEnd"/>
      <w:r w:rsidRPr="00247D0D">
        <w:rPr>
          <w:lang w:val="en-PH"/>
        </w:rPr>
        <w:t xml:space="preserve">. 207, 172 </w:t>
      </w:r>
      <w:proofErr w:type="spellStart"/>
      <w:r w:rsidRPr="00247D0D">
        <w:rPr>
          <w:lang w:val="en-PH"/>
        </w:rPr>
        <w:t>L.Ed.2d</w:t>
      </w:r>
      <w:proofErr w:type="spellEnd"/>
      <w:r w:rsidRPr="00247D0D">
        <w:rPr>
          <w:lang w:val="en-PH"/>
        </w:rPr>
        <w:t xml:space="preserve"> 165, rehearing denied 129 </w:t>
      </w:r>
      <w:proofErr w:type="spellStart"/>
      <w:r w:rsidRPr="00247D0D">
        <w:rPr>
          <w:lang w:val="en-PH"/>
        </w:rPr>
        <w:t>S.Ct</w:t>
      </w:r>
      <w:proofErr w:type="spellEnd"/>
      <w:r w:rsidRPr="00247D0D">
        <w:rPr>
          <w:lang w:val="en-PH"/>
        </w:rPr>
        <w:t xml:space="preserve">. 676, 172 </w:t>
      </w:r>
      <w:proofErr w:type="spellStart"/>
      <w:r w:rsidRPr="00247D0D">
        <w:rPr>
          <w:lang w:val="en-PH"/>
        </w:rPr>
        <w:t>L.Ed.2d</w:t>
      </w:r>
      <w:proofErr w:type="spellEnd"/>
      <w:r w:rsidRPr="00247D0D">
        <w:rPr>
          <w:lang w:val="en-PH"/>
        </w:rPr>
        <w:t xml:space="preserve"> 645; State v. Gosnell (</w:t>
      </w:r>
      <w:proofErr w:type="spellStart"/>
      <w:r w:rsidRPr="00247D0D">
        <w:rPr>
          <w:lang w:val="en-PH"/>
        </w:rPr>
        <w:t>S.C.App</w:t>
      </w:r>
      <w:proofErr w:type="spellEnd"/>
      <w:r w:rsidRPr="00247D0D">
        <w:rPr>
          <w:lang w:val="en-PH"/>
        </w:rPr>
        <w:t xml:space="preserve">. 2000) 341 S.C. 627, 535 </w:t>
      </w:r>
      <w:proofErr w:type="spellStart"/>
      <w:r w:rsidRPr="00247D0D">
        <w:rPr>
          <w:lang w:val="en-PH"/>
        </w:rPr>
        <w:t>S.E.2d</w:t>
      </w:r>
      <w:proofErr w:type="spellEnd"/>
      <w:r w:rsidRPr="00247D0D">
        <w:rPr>
          <w:lang w:val="en-PH"/>
        </w:rPr>
        <w:t xml:space="preserve"> 453; State v. Horne (</w:t>
      </w:r>
      <w:proofErr w:type="spellStart"/>
      <w:r w:rsidRPr="00247D0D">
        <w:rPr>
          <w:lang w:val="en-PH"/>
        </w:rPr>
        <w:t>S.C.App</w:t>
      </w:r>
      <w:proofErr w:type="spellEnd"/>
      <w:r w:rsidRPr="00247D0D">
        <w:rPr>
          <w:lang w:val="en-PH"/>
        </w:rPr>
        <w:t xml:space="preserve">. 1996) 324 S.C. 372, 478 </w:t>
      </w:r>
      <w:proofErr w:type="spellStart"/>
      <w:r w:rsidRPr="00247D0D">
        <w:rPr>
          <w:lang w:val="en-PH"/>
        </w:rPr>
        <w:t>S.E.2d</w:t>
      </w:r>
      <w:proofErr w:type="spellEnd"/>
      <w:r w:rsidRPr="00247D0D">
        <w:rPr>
          <w:lang w:val="en-PH"/>
        </w:rPr>
        <w:t xml:space="preserve"> 289, rehearing denied, certiorari denied.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law calls for an objective, rather than subjective, test in determining the existence of a conspiracy. State v. Sanders (</w:t>
      </w:r>
      <w:proofErr w:type="spellStart"/>
      <w:r w:rsidRPr="00247D0D">
        <w:rPr>
          <w:lang w:val="en-PH"/>
        </w:rPr>
        <w:t>S.C.App</w:t>
      </w:r>
      <w:proofErr w:type="spellEnd"/>
      <w:r w:rsidRPr="00247D0D">
        <w:rPr>
          <w:lang w:val="en-PH"/>
        </w:rPr>
        <w:t xml:space="preserve">. 2009) 388 S.C. 292, 696 </w:t>
      </w:r>
      <w:proofErr w:type="spellStart"/>
      <w:r w:rsidRPr="00247D0D">
        <w:rPr>
          <w:lang w:val="en-PH"/>
        </w:rPr>
        <w:t>S.E.2d</w:t>
      </w:r>
      <w:proofErr w:type="spellEnd"/>
      <w:r w:rsidRPr="00247D0D">
        <w:rPr>
          <w:lang w:val="en-PH"/>
        </w:rPr>
        <w:t xml:space="preserve"> 592. Conspiracy 23.1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An overt act in furtherance of the conspiracy is not necessary to prove the crime; what is needed to establish criminal conspiracy is proof the defendants intended to act together for their shared mutual benefit within the scope of the conspiracy charged. State v. Sims (</w:t>
      </w:r>
      <w:proofErr w:type="spellStart"/>
      <w:r w:rsidRPr="00247D0D">
        <w:rPr>
          <w:lang w:val="en-PH"/>
        </w:rPr>
        <w:t>S.C.App</w:t>
      </w:r>
      <w:proofErr w:type="spellEnd"/>
      <w:r w:rsidRPr="00247D0D">
        <w:rPr>
          <w:lang w:val="en-PH"/>
        </w:rPr>
        <w:t xml:space="preserve">. 2008) 377 S.C. 598, 661 </w:t>
      </w:r>
      <w:proofErr w:type="spellStart"/>
      <w:r w:rsidRPr="00247D0D">
        <w:rPr>
          <w:lang w:val="en-PH"/>
        </w:rPr>
        <w:t>S.E.2d</w:t>
      </w:r>
      <w:proofErr w:type="spellEnd"/>
      <w:r w:rsidRPr="00247D0D">
        <w:rPr>
          <w:lang w:val="en-PH"/>
        </w:rPr>
        <w:t xml:space="preserve"> 122, rehearing denied, certiorari granted, affirmed but criticized 387 S.C. 557, 694 </w:t>
      </w:r>
      <w:proofErr w:type="spellStart"/>
      <w:r w:rsidRPr="00247D0D">
        <w:rPr>
          <w:lang w:val="en-PH"/>
        </w:rPr>
        <w:t>S.E.2d</w:t>
      </w:r>
      <w:proofErr w:type="spellEnd"/>
      <w:r w:rsidRPr="00247D0D">
        <w:rPr>
          <w:lang w:val="en-PH"/>
        </w:rPr>
        <w:t xml:space="preserve"> 9, habeas corpus dismissed 2016 WL 748930. Conspiracy 23.1; Conspiracy 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To prove conspiracy, it is sufficient to show that each defendant knew or had reason to know of the scope of the conspiracy and that each defendant had reason to believe his own benefits were dependent upon the success of the entire venture. State v. Crocker (</w:t>
      </w:r>
      <w:proofErr w:type="spellStart"/>
      <w:r w:rsidRPr="00247D0D">
        <w:rPr>
          <w:lang w:val="en-PH"/>
        </w:rPr>
        <w:t>S.C.App</w:t>
      </w:r>
      <w:proofErr w:type="spellEnd"/>
      <w:r w:rsidRPr="00247D0D">
        <w:rPr>
          <w:lang w:val="en-PH"/>
        </w:rPr>
        <w:t xml:space="preserve">. 2005) 366 S.C. 394, 621 </w:t>
      </w:r>
      <w:proofErr w:type="spellStart"/>
      <w:r w:rsidRPr="00247D0D">
        <w:rPr>
          <w:lang w:val="en-PH"/>
        </w:rPr>
        <w:t>S.E.2d</w:t>
      </w:r>
      <w:proofErr w:type="spellEnd"/>
      <w:r w:rsidRPr="00247D0D">
        <w:rPr>
          <w:lang w:val="en-PH"/>
        </w:rPr>
        <w:t xml:space="preserve"> 890. Conspiracy 24.5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What is needed to establish criminal conspiracy is proof the defendants intended to act together for their shared mutual benefit within the scope of the conspiracy charged. State v. Stuckey (</w:t>
      </w:r>
      <w:proofErr w:type="spellStart"/>
      <w:r w:rsidRPr="00247D0D">
        <w:rPr>
          <w:lang w:val="en-PH"/>
        </w:rPr>
        <w:t>S.C.App</w:t>
      </w:r>
      <w:proofErr w:type="spellEnd"/>
      <w:r w:rsidRPr="00247D0D">
        <w:rPr>
          <w:lang w:val="en-PH"/>
        </w:rPr>
        <w:t xml:space="preserve">. 2001) 347 S.C. 484, 556 </w:t>
      </w:r>
      <w:proofErr w:type="spellStart"/>
      <w:r w:rsidRPr="00247D0D">
        <w:rPr>
          <w:lang w:val="en-PH"/>
        </w:rPr>
        <w:t>S.E.2d</w:t>
      </w:r>
      <w:proofErr w:type="spellEnd"/>
      <w:r w:rsidRPr="00247D0D">
        <w:rPr>
          <w:lang w:val="en-PH"/>
        </w:rPr>
        <w:t xml:space="preserve"> 403, rehearing denied, certiorari denied. Conspiracy 23.1; Conspiracy 24.5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Proof of a buyer</w:t>
      </w:r>
      <w:r w:rsidR="00247D0D" w:rsidRPr="00247D0D">
        <w:rPr>
          <w:lang w:val="en-PH"/>
        </w:rPr>
        <w:noBreakHyphen/>
      </w:r>
      <w:r w:rsidRPr="00247D0D">
        <w:rPr>
          <w:lang w:val="en-PH"/>
        </w:rPr>
        <w:t xml:space="preserve">seller relationship alone is inadequate to connect the buyer to a larger conspiracy, as is nominal association with members of the conspiracy; this is so because guilt remains individual and personal and is not a matter of mass application. State v. </w:t>
      </w:r>
      <w:proofErr w:type="spellStart"/>
      <w:r w:rsidRPr="00247D0D">
        <w:rPr>
          <w:lang w:val="en-PH"/>
        </w:rPr>
        <w:t>Hammitt</w:t>
      </w:r>
      <w:proofErr w:type="spellEnd"/>
      <w:r w:rsidRPr="00247D0D">
        <w:rPr>
          <w:lang w:val="en-PH"/>
        </w:rPr>
        <w:t xml:space="preserve"> (</w:t>
      </w:r>
      <w:proofErr w:type="spellStart"/>
      <w:r w:rsidRPr="00247D0D">
        <w:rPr>
          <w:lang w:val="en-PH"/>
        </w:rPr>
        <w:t>S.C.App</w:t>
      </w:r>
      <w:proofErr w:type="spellEnd"/>
      <w:r w:rsidRPr="00247D0D">
        <w:rPr>
          <w:lang w:val="en-PH"/>
        </w:rPr>
        <w:t xml:space="preserve">. 2000) 341 S.C. 638, 535 </w:t>
      </w:r>
      <w:proofErr w:type="spellStart"/>
      <w:r w:rsidRPr="00247D0D">
        <w:rPr>
          <w:lang w:val="en-PH"/>
        </w:rPr>
        <w:t>S.E.2d</w:t>
      </w:r>
      <w:proofErr w:type="spellEnd"/>
      <w:r w:rsidRPr="00247D0D">
        <w:rPr>
          <w:lang w:val="en-PH"/>
        </w:rPr>
        <w:t xml:space="preserve"> 459, rehearing denied, certiorari granted, affirmed 351 S.C. 634, 572 </w:t>
      </w:r>
      <w:proofErr w:type="spellStart"/>
      <w:r w:rsidRPr="00247D0D">
        <w:rPr>
          <w:lang w:val="en-PH"/>
        </w:rPr>
        <w:t>S.E.2d</w:t>
      </w:r>
      <w:proofErr w:type="spellEnd"/>
      <w:r w:rsidRPr="00247D0D">
        <w:rPr>
          <w:lang w:val="en-PH"/>
        </w:rPr>
        <w:t xml:space="preserve"> 263. Conspiracy 40.1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To prove participation in conspiracy, the government need not show direct contact or explicit agreement between the defendants; it is sufficient to show that each defendant knew or had reason to know of the scope of the conspiracy and that each defendant had reason to believe his own benefits were dependent upon the success of the entire venture. State v. </w:t>
      </w:r>
      <w:proofErr w:type="spellStart"/>
      <w:r w:rsidRPr="00247D0D">
        <w:rPr>
          <w:lang w:val="en-PH"/>
        </w:rPr>
        <w:t>Hammitt</w:t>
      </w:r>
      <w:proofErr w:type="spellEnd"/>
      <w:r w:rsidRPr="00247D0D">
        <w:rPr>
          <w:lang w:val="en-PH"/>
        </w:rPr>
        <w:t xml:space="preserve"> (</w:t>
      </w:r>
      <w:proofErr w:type="spellStart"/>
      <w:r w:rsidRPr="00247D0D">
        <w:rPr>
          <w:lang w:val="en-PH"/>
        </w:rPr>
        <w:t>S.C.App</w:t>
      </w:r>
      <w:proofErr w:type="spellEnd"/>
      <w:r w:rsidRPr="00247D0D">
        <w:rPr>
          <w:lang w:val="en-PH"/>
        </w:rPr>
        <w:t xml:space="preserve">. 2000) 341 S.C. 638, 535 </w:t>
      </w:r>
      <w:proofErr w:type="spellStart"/>
      <w:r w:rsidRPr="00247D0D">
        <w:rPr>
          <w:lang w:val="en-PH"/>
        </w:rPr>
        <w:t>S.E.2d</w:t>
      </w:r>
      <w:proofErr w:type="spellEnd"/>
      <w:r w:rsidRPr="00247D0D">
        <w:rPr>
          <w:lang w:val="en-PH"/>
        </w:rPr>
        <w:t xml:space="preserve"> 459, rehearing denied, certiorari granted, affirmed 351 S.C. 634, 572 </w:t>
      </w:r>
      <w:proofErr w:type="spellStart"/>
      <w:r w:rsidRPr="00247D0D">
        <w:rPr>
          <w:lang w:val="en-PH"/>
        </w:rPr>
        <w:t>S.E.2d</w:t>
      </w:r>
      <w:proofErr w:type="spellEnd"/>
      <w:r w:rsidRPr="00247D0D">
        <w:rPr>
          <w:lang w:val="en-PH"/>
        </w:rPr>
        <w:t xml:space="preserve"> 263. Conspiracy 40.1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What is required for a conspiracy to traffic in drugs is a shared, single criminal objective, not just similar or parallel objectives between similarly situated people; it is not enough that a group of people separately intend to distribute drugs in a single area, nor enough that their activities occasionally or sporadically place them in contact with each other. State v. </w:t>
      </w:r>
      <w:proofErr w:type="spellStart"/>
      <w:r w:rsidRPr="00247D0D">
        <w:rPr>
          <w:lang w:val="en-PH"/>
        </w:rPr>
        <w:t>Hammitt</w:t>
      </w:r>
      <w:proofErr w:type="spellEnd"/>
      <w:r w:rsidRPr="00247D0D">
        <w:rPr>
          <w:lang w:val="en-PH"/>
        </w:rPr>
        <w:t xml:space="preserve"> (</w:t>
      </w:r>
      <w:proofErr w:type="spellStart"/>
      <w:r w:rsidRPr="00247D0D">
        <w:rPr>
          <w:lang w:val="en-PH"/>
        </w:rPr>
        <w:t>S.C.App</w:t>
      </w:r>
      <w:proofErr w:type="spellEnd"/>
      <w:r w:rsidRPr="00247D0D">
        <w:rPr>
          <w:lang w:val="en-PH"/>
        </w:rPr>
        <w:t xml:space="preserve">. 2000) 341 S.C. 638, 535 </w:t>
      </w:r>
      <w:proofErr w:type="spellStart"/>
      <w:r w:rsidRPr="00247D0D">
        <w:rPr>
          <w:lang w:val="en-PH"/>
        </w:rPr>
        <w:t>S.E.2d</w:t>
      </w:r>
      <w:proofErr w:type="spellEnd"/>
      <w:r w:rsidRPr="00247D0D">
        <w:rPr>
          <w:lang w:val="en-PH"/>
        </w:rPr>
        <w:t xml:space="preserve"> 459, rehearing denied, certiorari granted, affirmed 351 S.C. 634, 572 </w:t>
      </w:r>
      <w:proofErr w:type="spellStart"/>
      <w:r w:rsidRPr="00247D0D">
        <w:rPr>
          <w:lang w:val="en-PH"/>
        </w:rPr>
        <w:t>S.E.2d</w:t>
      </w:r>
      <w:proofErr w:type="spellEnd"/>
      <w:r w:rsidRPr="00247D0D">
        <w:rPr>
          <w:lang w:val="en-PH"/>
        </w:rPr>
        <w:t xml:space="preserve"> 263. Conspiracy 28(3)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When several people pursue a common design to commit an unlawful act and each takes the part agreed upon or assigned to him in an effort to insure the success of the common undertaking, the act of one is the act of all and all are presumed to be present and guilty. State v. Jennings (</w:t>
      </w:r>
      <w:proofErr w:type="spellStart"/>
      <w:r w:rsidRPr="00247D0D">
        <w:rPr>
          <w:lang w:val="en-PH"/>
        </w:rPr>
        <w:t>S.C.App</w:t>
      </w:r>
      <w:proofErr w:type="spellEnd"/>
      <w:r w:rsidRPr="00247D0D">
        <w:rPr>
          <w:lang w:val="en-PH"/>
        </w:rPr>
        <w:t xml:space="preserve">. 1999) 335 S.C. 82, 515 </w:t>
      </w:r>
      <w:proofErr w:type="spellStart"/>
      <w:r w:rsidRPr="00247D0D">
        <w:rPr>
          <w:lang w:val="en-PH"/>
        </w:rPr>
        <w:t>S.E.2d</w:t>
      </w:r>
      <w:proofErr w:type="spellEnd"/>
      <w:r w:rsidRPr="00247D0D">
        <w:rPr>
          <w:lang w:val="en-PH"/>
        </w:rPr>
        <w:t xml:space="preserve"> 107. Criminal Law 59(2)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Mere association with admitted members of conspiracy is insufficient to tie other persons to conspiracy. State v. Barroso (S.C. 1997) 328 S.C. 268, 493 </w:t>
      </w:r>
      <w:proofErr w:type="spellStart"/>
      <w:r w:rsidRPr="00247D0D">
        <w:rPr>
          <w:lang w:val="en-PH"/>
        </w:rPr>
        <w:t>S.E.2d</w:t>
      </w:r>
      <w:proofErr w:type="spellEnd"/>
      <w:r w:rsidRPr="00247D0D">
        <w:rPr>
          <w:lang w:val="en-PH"/>
        </w:rPr>
        <w:t xml:space="preserve"> 854. Conspiracy 40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It is not enough for offense of conspiracy that group of people separately intend to distribute drugs in a single area, nor enough that their activities occasionally or sporadically place them in contact with each </w:t>
      </w:r>
      <w:r w:rsidRPr="00247D0D">
        <w:rPr>
          <w:lang w:val="en-PH"/>
        </w:rPr>
        <w:lastRenderedPageBreak/>
        <w:t>other. State v. Horne (</w:t>
      </w:r>
      <w:proofErr w:type="spellStart"/>
      <w:r w:rsidRPr="00247D0D">
        <w:rPr>
          <w:lang w:val="en-PH"/>
        </w:rPr>
        <w:t>S.C.App</w:t>
      </w:r>
      <w:proofErr w:type="spellEnd"/>
      <w:r w:rsidRPr="00247D0D">
        <w:rPr>
          <w:lang w:val="en-PH"/>
        </w:rPr>
        <w:t xml:space="preserve">. 1996) 324 S.C. 372, 478 </w:t>
      </w:r>
      <w:proofErr w:type="spellStart"/>
      <w:r w:rsidRPr="00247D0D">
        <w:rPr>
          <w:lang w:val="en-PH"/>
        </w:rPr>
        <w:t>S.E.2d</w:t>
      </w:r>
      <w:proofErr w:type="spellEnd"/>
      <w:r w:rsidRPr="00247D0D">
        <w:rPr>
          <w:lang w:val="en-PH"/>
        </w:rPr>
        <w:t xml:space="preserve"> 289, rehearing denied, certiorari denied. Conspiracy 24(1)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Proof of buyer</w:t>
      </w:r>
      <w:r w:rsidR="00247D0D" w:rsidRPr="00247D0D">
        <w:rPr>
          <w:lang w:val="en-PH"/>
        </w:rPr>
        <w:noBreakHyphen/>
      </w:r>
      <w:r w:rsidRPr="00247D0D">
        <w:rPr>
          <w:lang w:val="en-PH"/>
        </w:rPr>
        <w:t>seller relationship, without more, is inadequate to tie buyer to larger conspiracy; however, agreement to distribute drugs can rationally be inferred from frequent contacts among defendants and from their joint appearances at transactions and negotiations. State v. Horne (</w:t>
      </w:r>
      <w:proofErr w:type="spellStart"/>
      <w:r w:rsidRPr="00247D0D">
        <w:rPr>
          <w:lang w:val="en-PH"/>
        </w:rPr>
        <w:t>S.C.App</w:t>
      </w:r>
      <w:proofErr w:type="spellEnd"/>
      <w:r w:rsidRPr="00247D0D">
        <w:rPr>
          <w:lang w:val="en-PH"/>
        </w:rPr>
        <w:t xml:space="preserve">. 1996) 324 S.C. 372, 478 </w:t>
      </w:r>
      <w:proofErr w:type="spellStart"/>
      <w:r w:rsidRPr="00247D0D">
        <w:rPr>
          <w:lang w:val="en-PH"/>
        </w:rPr>
        <w:t>S.E.2d</w:t>
      </w:r>
      <w:proofErr w:type="spellEnd"/>
      <w:r w:rsidRPr="00247D0D">
        <w:rPr>
          <w:lang w:val="en-PH"/>
        </w:rPr>
        <w:t xml:space="preserve"> 289, rehearing denied, certiorari denied. Conspiracy 40; Conspiracy 44.2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uncorroborated testimony of a co</w:t>
      </w:r>
      <w:r w:rsidR="00247D0D" w:rsidRPr="00247D0D">
        <w:rPr>
          <w:lang w:val="en-PH"/>
        </w:rPr>
        <w:noBreakHyphen/>
      </w:r>
      <w:r w:rsidRPr="00247D0D">
        <w:rPr>
          <w:lang w:val="en-PH"/>
        </w:rPr>
        <w:t xml:space="preserve">conspirator is sufficient to sustain a conviction for conspiracy. State v. Steadman (S.C. 1972) 257 S.C. 528, 186 </w:t>
      </w:r>
      <w:proofErr w:type="spellStart"/>
      <w:r w:rsidRPr="00247D0D">
        <w:rPr>
          <w:lang w:val="en-PH"/>
        </w:rPr>
        <w:t>S.E.2d</w:t>
      </w:r>
      <w:proofErr w:type="spellEnd"/>
      <w:r w:rsidRPr="00247D0D">
        <w:rPr>
          <w:lang w:val="en-PH"/>
        </w:rPr>
        <w:t xml:space="preserve"> 712. Criminal Law 510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In criminal conspiracy it is not necessary to prove an overt act. The gist of the crime is the unlawful combination. The crime is then complete, even though nothing further is done. State v. </w:t>
      </w:r>
      <w:proofErr w:type="spellStart"/>
      <w:r w:rsidRPr="00247D0D">
        <w:rPr>
          <w:lang w:val="en-PH"/>
        </w:rPr>
        <w:t>Greuling</w:t>
      </w:r>
      <w:proofErr w:type="spellEnd"/>
      <w:r w:rsidRPr="00247D0D">
        <w:rPr>
          <w:lang w:val="en-PH"/>
        </w:rPr>
        <w:t xml:space="preserve"> (S.C. 1972) 257 S.C. 515, 186 </w:t>
      </w:r>
      <w:proofErr w:type="spellStart"/>
      <w:r w:rsidRPr="00247D0D">
        <w:rPr>
          <w:lang w:val="en-PH"/>
        </w:rPr>
        <w:t>S.E.2d</w:t>
      </w:r>
      <w:proofErr w:type="spellEnd"/>
      <w:r w:rsidRPr="00247D0D">
        <w:rPr>
          <w:lang w:val="en-PH"/>
        </w:rPr>
        <w:t xml:space="preserve"> 706.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7. Circumstantial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To establish sufficiently the existence of the conspiracy, proof of an express agreement is not necessary, and direct evidence is not essential, but the conspiracy may be sufficiently shown by circumstantial evidence and the conduct of the parties. The circumstantial evidence and the conduct of the parties may consist of concert of action State v Fleming (1963) 243 SC 265, 133 </w:t>
      </w:r>
      <w:proofErr w:type="spellStart"/>
      <w:r w:rsidRPr="00247D0D">
        <w:rPr>
          <w:lang w:val="en-PH"/>
        </w:rPr>
        <w:t>SE2d</w:t>
      </w:r>
      <w:proofErr w:type="spellEnd"/>
      <w:r w:rsidRPr="00247D0D">
        <w:rPr>
          <w:lang w:val="en-PH"/>
        </w:rPr>
        <w:t xml:space="preserve"> 800. State v </w:t>
      </w:r>
      <w:proofErr w:type="spellStart"/>
      <w:r w:rsidRPr="00247D0D">
        <w:rPr>
          <w:lang w:val="en-PH"/>
        </w:rPr>
        <w:t>Lagerquist</w:t>
      </w:r>
      <w:proofErr w:type="spellEnd"/>
      <w:r w:rsidRPr="00247D0D">
        <w:rPr>
          <w:lang w:val="en-PH"/>
        </w:rPr>
        <w:t xml:space="preserve"> (1971) 256 SC 69, 180 </w:t>
      </w:r>
      <w:proofErr w:type="spellStart"/>
      <w:r w:rsidRPr="00247D0D">
        <w:rPr>
          <w:lang w:val="en-PH"/>
        </w:rPr>
        <w:t>SE2d</w:t>
      </w:r>
      <w:proofErr w:type="spellEnd"/>
      <w:r w:rsidRPr="00247D0D">
        <w:rPr>
          <w:lang w:val="en-PH"/>
        </w:rPr>
        <w:t xml:space="preserve"> 882. </w:t>
      </w:r>
      <w:proofErr w:type="gramStart"/>
      <w:r w:rsidRPr="00247D0D">
        <w:rPr>
          <w:lang w:val="en-PH"/>
        </w:rPr>
        <w:t>cert</w:t>
      </w:r>
      <w:proofErr w:type="gramEnd"/>
      <w:r w:rsidRPr="00247D0D">
        <w:rPr>
          <w:lang w:val="en-PH"/>
        </w:rPr>
        <w:t xml:space="preserve"> den 404 US 852, 30 L Ed </w:t>
      </w:r>
      <w:proofErr w:type="spellStart"/>
      <w:r w:rsidRPr="00247D0D">
        <w:rPr>
          <w:lang w:val="en-PH"/>
        </w:rPr>
        <w:t>2d</w:t>
      </w:r>
      <w:proofErr w:type="spellEnd"/>
      <w:r w:rsidRPr="00247D0D">
        <w:rPr>
          <w:lang w:val="en-PH"/>
        </w:rPr>
        <w:t xml:space="preserve"> 91, 92 S Ct 89.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fact of a conspiracy may be proved by any relevant competent evidence, having a legitimate tendency to support the accusation. The conspiracy may be shown not only by direct evidence, but by circumstantial evidence, or by both. In the reception of circumstantial evidence, great latitude must be allowed. State v Puckett (1960) 237 SC 369, 117 </w:t>
      </w:r>
      <w:proofErr w:type="spellStart"/>
      <w:r w:rsidRPr="00247D0D">
        <w:rPr>
          <w:lang w:val="en-PH"/>
        </w:rPr>
        <w:t>SE2d</w:t>
      </w:r>
      <w:proofErr w:type="spellEnd"/>
      <w:r w:rsidRPr="00247D0D">
        <w:rPr>
          <w:lang w:val="en-PH"/>
        </w:rPr>
        <w:t xml:space="preserve"> 369. State v Jacobs (1961) 238 SC 234, 119 </w:t>
      </w:r>
      <w:proofErr w:type="spellStart"/>
      <w:r w:rsidRPr="00247D0D">
        <w:rPr>
          <w:lang w:val="en-PH"/>
        </w:rPr>
        <w:t>SE2d</w:t>
      </w:r>
      <w:proofErr w:type="spellEnd"/>
      <w:r w:rsidRPr="00247D0D">
        <w:rPr>
          <w:lang w:val="en-PH"/>
        </w:rPr>
        <w:t xml:space="preserve"> 735.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To convict a person of conspiracy, the state must show the existence of a conspiracy either by formal express agreement or by circumstantial evidence and conduct of the parties, after which the state need prove only a slight connection between the conspiracy and the defendant to convict him of knowing participation in the conspiracy; the state here, however, presented no evidence, even circumstantial, to show the existence of a conspiracy. It is true, that the jury could have inferred the accused</w:t>
      </w:r>
      <w:r w:rsidR="00247D0D" w:rsidRPr="00247D0D">
        <w:rPr>
          <w:lang w:val="en-PH"/>
        </w:rPr>
        <w:t>’</w:t>
      </w:r>
      <w:r w:rsidRPr="00247D0D">
        <w:rPr>
          <w:lang w:val="en-PH"/>
        </w:rPr>
        <w:t xml:space="preserve">s knowledge of the drugs, however, such a conclusion that the accused was part of a conspiracy to distribute marijuana or cocaine requires bridging an evidentiary gap with rank speculation. Goldsmith v. </w:t>
      </w:r>
      <w:proofErr w:type="spellStart"/>
      <w:r w:rsidRPr="00247D0D">
        <w:rPr>
          <w:lang w:val="en-PH"/>
        </w:rPr>
        <w:t>Witkowski</w:t>
      </w:r>
      <w:proofErr w:type="spellEnd"/>
      <w:r w:rsidRPr="00247D0D">
        <w:rPr>
          <w:lang w:val="en-PH"/>
        </w:rPr>
        <w:t xml:space="preserve"> (</w:t>
      </w:r>
      <w:proofErr w:type="spellStart"/>
      <w:r w:rsidRPr="00247D0D">
        <w:rPr>
          <w:lang w:val="en-PH"/>
        </w:rPr>
        <w:t>C.A.4</w:t>
      </w:r>
      <w:proofErr w:type="spellEnd"/>
      <w:r w:rsidRPr="00247D0D">
        <w:rPr>
          <w:lang w:val="en-PH"/>
        </w:rPr>
        <w:t xml:space="preserve"> (S.C.) 1992) 981 </w:t>
      </w:r>
      <w:proofErr w:type="spellStart"/>
      <w:r w:rsidRPr="00247D0D">
        <w:rPr>
          <w:lang w:val="en-PH"/>
        </w:rPr>
        <w:t>F.2d</w:t>
      </w:r>
      <w:proofErr w:type="spellEnd"/>
      <w:r w:rsidRPr="00247D0D">
        <w:rPr>
          <w:lang w:val="en-PH"/>
        </w:rPr>
        <w:t xml:space="preserve"> 697, certiorari denied 113 </w:t>
      </w:r>
      <w:proofErr w:type="spellStart"/>
      <w:r w:rsidRPr="00247D0D">
        <w:rPr>
          <w:lang w:val="en-PH"/>
        </w:rPr>
        <w:t>S.Ct</w:t>
      </w:r>
      <w:proofErr w:type="spellEnd"/>
      <w:r w:rsidRPr="00247D0D">
        <w:rPr>
          <w:lang w:val="en-PH"/>
        </w:rPr>
        <w:t xml:space="preserve">. 3020, 509 U.S. 913, 125 </w:t>
      </w:r>
      <w:proofErr w:type="spellStart"/>
      <w:r w:rsidRPr="00247D0D">
        <w:rPr>
          <w:lang w:val="en-PH"/>
        </w:rPr>
        <w:t>L.Ed.2d</w:t>
      </w:r>
      <w:proofErr w:type="spellEnd"/>
      <w:r w:rsidRPr="00247D0D">
        <w:rPr>
          <w:lang w:val="en-PH"/>
        </w:rPr>
        <w:t xml:space="preserve"> 709.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Because the crime of conspiracy is the agreement itself, the State need not show any overt acts in furtherance of the common scheme or plan; nonetheless, substantive crimes committed in furtherance of the conspiracy may constitute circumstantial evidence from which a jury could infer the existence of the conspiracy, its object, and scope. State v. </w:t>
      </w:r>
      <w:proofErr w:type="spellStart"/>
      <w:r w:rsidRPr="00247D0D">
        <w:rPr>
          <w:lang w:val="en-PH"/>
        </w:rPr>
        <w:t>Larmand</w:t>
      </w:r>
      <w:proofErr w:type="spellEnd"/>
      <w:r w:rsidRPr="00247D0D">
        <w:rPr>
          <w:lang w:val="en-PH"/>
        </w:rPr>
        <w:t xml:space="preserve"> (S.C. 2015) 415 S.C. 23, 780 </w:t>
      </w:r>
      <w:proofErr w:type="spellStart"/>
      <w:r w:rsidRPr="00247D0D">
        <w:rPr>
          <w:lang w:val="en-PH"/>
        </w:rPr>
        <w:t>S.E.2d</w:t>
      </w:r>
      <w:proofErr w:type="spellEnd"/>
      <w:r w:rsidRPr="00247D0D">
        <w:rPr>
          <w:lang w:val="en-PH"/>
        </w:rPr>
        <w:t xml:space="preserve"> 892, rehearing granted, rehearing denied, on remand 2016 WL 3950905. Conspiracy 27; Conspiracy 44.2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To establish sufficiently the existence of the conspiracy, proof of an express agreement is not necessary, and direct evidence is not essential, but the conspiracy may be sufficiently shown by circumstantial evidence and the conduct of the parties. State v. Sims (</w:t>
      </w:r>
      <w:proofErr w:type="spellStart"/>
      <w:r w:rsidRPr="00247D0D">
        <w:rPr>
          <w:lang w:val="en-PH"/>
        </w:rPr>
        <w:t>S.C.App</w:t>
      </w:r>
      <w:proofErr w:type="spellEnd"/>
      <w:r w:rsidRPr="00247D0D">
        <w:rPr>
          <w:lang w:val="en-PH"/>
        </w:rPr>
        <w:t xml:space="preserve">. 2008) 377 S.C. 598, 661 </w:t>
      </w:r>
      <w:proofErr w:type="spellStart"/>
      <w:r w:rsidRPr="00247D0D">
        <w:rPr>
          <w:lang w:val="en-PH"/>
        </w:rPr>
        <w:t>S.E.2d</w:t>
      </w:r>
      <w:proofErr w:type="spellEnd"/>
      <w:r w:rsidRPr="00247D0D">
        <w:rPr>
          <w:lang w:val="en-PH"/>
        </w:rPr>
        <w:t xml:space="preserve"> 122, rehearing denied, certiorari granted, affirmed but criticized 387 S.C. 557, 694 </w:t>
      </w:r>
      <w:proofErr w:type="spellStart"/>
      <w:r w:rsidRPr="00247D0D">
        <w:rPr>
          <w:lang w:val="en-PH"/>
        </w:rPr>
        <w:t>S.E.2d</w:t>
      </w:r>
      <w:proofErr w:type="spellEnd"/>
      <w:r w:rsidRPr="00247D0D">
        <w:rPr>
          <w:lang w:val="en-PH"/>
        </w:rPr>
        <w:t xml:space="preserve"> 9, habeas corpus dismissed 2016 WL 748930. Conspiracy 24(1);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To establish the existence of a conspiracy, proof of an express agreement is not necessary, and direct evidence is not essential, but the conspiracy may be sufficiently shown by circumstantial evidence and the conduct of the parties. State v. Crocker (</w:t>
      </w:r>
      <w:proofErr w:type="spellStart"/>
      <w:r w:rsidRPr="00247D0D">
        <w:rPr>
          <w:lang w:val="en-PH"/>
        </w:rPr>
        <w:t>S.C.App</w:t>
      </w:r>
      <w:proofErr w:type="spellEnd"/>
      <w:r w:rsidRPr="00247D0D">
        <w:rPr>
          <w:lang w:val="en-PH"/>
        </w:rPr>
        <w:t xml:space="preserve">. 2005) 366 S.C. 394, 621 </w:t>
      </w:r>
      <w:proofErr w:type="spellStart"/>
      <w:r w:rsidRPr="00247D0D">
        <w:rPr>
          <w:lang w:val="en-PH"/>
        </w:rPr>
        <w:t>S.E.2d</w:t>
      </w:r>
      <w:proofErr w:type="spellEnd"/>
      <w:r w:rsidRPr="00247D0D">
        <w:rPr>
          <w:lang w:val="en-PH"/>
        </w:rPr>
        <w:t xml:space="preserve"> 890. Conspiracy 24(1);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Proof of an express agreement is not necessary to establish the existence of a conspiracy, and direct evidence is not essential, but the conspiracy may be sufficiently shown by circumstantial evidence and the conduct of the parties. State v. Dudley (</w:t>
      </w:r>
      <w:proofErr w:type="spellStart"/>
      <w:r w:rsidRPr="00247D0D">
        <w:rPr>
          <w:lang w:val="en-PH"/>
        </w:rPr>
        <w:t>S.C.App</w:t>
      </w:r>
      <w:proofErr w:type="spellEnd"/>
      <w:r w:rsidRPr="00247D0D">
        <w:rPr>
          <w:lang w:val="en-PH"/>
        </w:rPr>
        <w:t xml:space="preserve">. 2003) 354 S.C. 514, 581 </w:t>
      </w:r>
      <w:proofErr w:type="spellStart"/>
      <w:r w:rsidRPr="00247D0D">
        <w:rPr>
          <w:lang w:val="en-PH"/>
        </w:rPr>
        <w:t>S.E.2d</w:t>
      </w:r>
      <w:proofErr w:type="spellEnd"/>
      <w:r w:rsidRPr="00247D0D">
        <w:rPr>
          <w:lang w:val="en-PH"/>
        </w:rPr>
        <w:t xml:space="preserve"> 171, certiorari granted, affirmed as modified 364 S.C. 578, 614 </w:t>
      </w:r>
      <w:proofErr w:type="spellStart"/>
      <w:r w:rsidRPr="00247D0D">
        <w:rPr>
          <w:lang w:val="en-PH"/>
        </w:rPr>
        <w:t>S.E.2d</w:t>
      </w:r>
      <w:proofErr w:type="spellEnd"/>
      <w:r w:rsidRPr="00247D0D">
        <w:rPr>
          <w:lang w:val="en-PH"/>
        </w:rPr>
        <w:t xml:space="preserve"> 623. Conspiracy 24(1);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Proof of express agreement or direct evidence of agreement is not essential to establish a conspiracy; conspiracy may be shown by circumstantial evidence and actions of parties. State v. </w:t>
      </w:r>
      <w:proofErr w:type="spellStart"/>
      <w:r w:rsidRPr="00247D0D">
        <w:rPr>
          <w:lang w:val="en-PH"/>
        </w:rPr>
        <w:t>Follin</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352 S.C. 235, 573 </w:t>
      </w:r>
      <w:proofErr w:type="spellStart"/>
      <w:r w:rsidRPr="00247D0D">
        <w:rPr>
          <w:lang w:val="en-PH"/>
        </w:rPr>
        <w:t>S.E.2d</w:t>
      </w:r>
      <w:proofErr w:type="spellEnd"/>
      <w:r w:rsidRPr="00247D0D">
        <w:rPr>
          <w:lang w:val="en-PH"/>
        </w:rPr>
        <w:t xml:space="preserve"> 812, rehearing denied, certiorari denied. Conspiracy 24(1);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 xml:space="preserve">Substantive crimes committed in furtherance of conspiracy constitute circumstantial evidence of existence of conspiracy, its object, and scope. State v. </w:t>
      </w:r>
      <w:proofErr w:type="spellStart"/>
      <w:r w:rsidRPr="00247D0D">
        <w:rPr>
          <w:lang w:val="en-PH"/>
        </w:rPr>
        <w:t>Follin</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352 S.C. 235, 573 </w:t>
      </w:r>
      <w:proofErr w:type="spellStart"/>
      <w:r w:rsidRPr="00247D0D">
        <w:rPr>
          <w:lang w:val="en-PH"/>
        </w:rPr>
        <w:t>S.E.2d</w:t>
      </w:r>
      <w:proofErr w:type="spellEnd"/>
      <w:r w:rsidRPr="00247D0D">
        <w:rPr>
          <w:lang w:val="en-PH"/>
        </w:rPr>
        <w:t xml:space="preserve"> 812, rehearing denied, certiorari denied. Conspiracy 45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To establish civil conspiracy, evidence, either direct or circumstantial, must be produced from which a party may reasonably infer the joint assent of the minds of two or more parties to the prosecution of the unlawful enterprise. Robertson v. First Union Nat. Bank (</w:t>
      </w:r>
      <w:proofErr w:type="spellStart"/>
      <w:r w:rsidRPr="00247D0D">
        <w:rPr>
          <w:lang w:val="en-PH"/>
        </w:rPr>
        <w:t>S.C.App</w:t>
      </w:r>
      <w:proofErr w:type="spellEnd"/>
      <w:r w:rsidRPr="00247D0D">
        <w:rPr>
          <w:lang w:val="en-PH"/>
        </w:rPr>
        <w:t xml:space="preserve">. 2002) 350 S.C. 339, 565 </w:t>
      </w:r>
      <w:proofErr w:type="spellStart"/>
      <w:r w:rsidRPr="00247D0D">
        <w:rPr>
          <w:lang w:val="en-PH"/>
        </w:rPr>
        <w:t>S.E.2d</w:t>
      </w:r>
      <w:proofErr w:type="spellEnd"/>
      <w:r w:rsidRPr="00247D0D">
        <w:rPr>
          <w:lang w:val="en-PH"/>
        </w:rPr>
        <w:t xml:space="preserve"> 309, rehearing denied, certiorari denied, certiorari dismissed as improvidently granted 357 S.C. 191, 592 </w:t>
      </w:r>
      <w:proofErr w:type="spellStart"/>
      <w:r w:rsidRPr="00247D0D">
        <w:rPr>
          <w:lang w:val="en-PH"/>
        </w:rPr>
        <w:t>S.E.2d</w:t>
      </w:r>
      <w:proofErr w:type="spellEnd"/>
      <w:r w:rsidRPr="00247D0D">
        <w:rPr>
          <w:lang w:val="en-PH"/>
        </w:rPr>
        <w:t xml:space="preserve"> 625. Conspiracy 19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conspiracy may be proved by direct or circumstantial evidence or by circumstantial evidence alone.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Substantive crimes committed in furtherance of the conspiracy constitute circumstantial evidence of the existence of the conspiracy, its object, and scope.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 formal agreement is not necessary to establish a conspiracy, as the conspiracy may be proven by circumstantial evidence and the conduct of the parties. State v. Stuckey (</w:t>
      </w:r>
      <w:proofErr w:type="spellStart"/>
      <w:r w:rsidRPr="00247D0D">
        <w:rPr>
          <w:lang w:val="en-PH"/>
        </w:rPr>
        <w:t>S.C.App</w:t>
      </w:r>
      <w:proofErr w:type="spellEnd"/>
      <w:r w:rsidRPr="00247D0D">
        <w:rPr>
          <w:lang w:val="en-PH"/>
        </w:rPr>
        <w:t xml:space="preserve">. 2001) 347 S.C. 484, 556 </w:t>
      </w:r>
      <w:proofErr w:type="spellStart"/>
      <w:r w:rsidRPr="00247D0D">
        <w:rPr>
          <w:lang w:val="en-PH"/>
        </w:rPr>
        <w:t>S.E.2d</w:t>
      </w:r>
      <w:proofErr w:type="spellEnd"/>
      <w:r w:rsidRPr="00247D0D">
        <w:rPr>
          <w:lang w:val="en-PH"/>
        </w:rPr>
        <w:t xml:space="preserve"> 403, rehearing denied, certiorari denied. Conspiracy 24(1)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To establish the existence of a conspiracy, proof of an express agreement is not necessary, and direct evidence is not essential, but the conspiracy may be sufficiently shown by circumstantial evidence and the conduct of the parties. State v. </w:t>
      </w:r>
      <w:proofErr w:type="spellStart"/>
      <w:r w:rsidRPr="00247D0D">
        <w:rPr>
          <w:lang w:val="en-PH"/>
        </w:rPr>
        <w:t>Buckmon</w:t>
      </w:r>
      <w:proofErr w:type="spellEnd"/>
      <w:r w:rsidRPr="00247D0D">
        <w:rPr>
          <w:lang w:val="en-PH"/>
        </w:rPr>
        <w:t xml:space="preserve"> (S.C. 2001) 347 S.C. 316, 555 </w:t>
      </w:r>
      <w:proofErr w:type="spellStart"/>
      <w:r w:rsidRPr="00247D0D">
        <w:rPr>
          <w:lang w:val="en-PH"/>
        </w:rPr>
        <w:t>S.E.2d</w:t>
      </w:r>
      <w:proofErr w:type="spellEnd"/>
      <w:r w:rsidRPr="00247D0D">
        <w:rPr>
          <w:lang w:val="en-PH"/>
        </w:rPr>
        <w:t xml:space="preserve"> 402. Conspiracy 47(1);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substantive crimes committed in furtherance of the conspiracy constitute circumstantial evidence of the existence of the conspiracy, its object, and scope. State v. Gosnell (</w:t>
      </w:r>
      <w:proofErr w:type="spellStart"/>
      <w:r w:rsidRPr="00247D0D">
        <w:rPr>
          <w:lang w:val="en-PH"/>
        </w:rPr>
        <w:t>S.C.App</w:t>
      </w:r>
      <w:proofErr w:type="spellEnd"/>
      <w:r w:rsidRPr="00247D0D">
        <w:rPr>
          <w:lang w:val="en-PH"/>
        </w:rPr>
        <w:t xml:space="preserve">. 2000) 341 S.C. 627, 535 </w:t>
      </w:r>
      <w:proofErr w:type="spellStart"/>
      <w:r w:rsidRPr="00247D0D">
        <w:rPr>
          <w:lang w:val="en-PH"/>
        </w:rPr>
        <w:t>S.E.2d</w:t>
      </w:r>
      <w:proofErr w:type="spellEnd"/>
      <w:r w:rsidRPr="00247D0D">
        <w:rPr>
          <w:lang w:val="en-PH"/>
        </w:rPr>
        <w:t xml:space="preserve"> 453.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To establish the existence of a conspiracy, proof of an express agreement is not necessary, and direct evidence is not essential, but the conspiracy may be sufficiently shown by circumstantial evidence and the conduct of the parties. State v. Kelsey (S.C. 1998) 331 S.C. 50, 502 </w:t>
      </w:r>
      <w:proofErr w:type="spellStart"/>
      <w:r w:rsidRPr="00247D0D">
        <w:rPr>
          <w:lang w:val="en-PH"/>
        </w:rPr>
        <w:t>S.E.2d</w:t>
      </w:r>
      <w:proofErr w:type="spellEnd"/>
      <w:r w:rsidRPr="00247D0D">
        <w:rPr>
          <w:lang w:val="en-PH"/>
        </w:rPr>
        <w:t xml:space="preserve"> 63, rehearing denied.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Conspiracy may be proved by direct or circumstantial evidence or by circumstantial evidence alone. State v. Horne (</w:t>
      </w:r>
      <w:proofErr w:type="spellStart"/>
      <w:r w:rsidRPr="00247D0D">
        <w:rPr>
          <w:lang w:val="en-PH"/>
        </w:rPr>
        <w:t>S.C.App</w:t>
      </w:r>
      <w:proofErr w:type="spellEnd"/>
      <w:r w:rsidRPr="00247D0D">
        <w:rPr>
          <w:lang w:val="en-PH"/>
        </w:rPr>
        <w:t xml:space="preserve">. 1996) 324 S.C. 372, 478 </w:t>
      </w:r>
      <w:proofErr w:type="spellStart"/>
      <w:r w:rsidRPr="00247D0D">
        <w:rPr>
          <w:lang w:val="en-PH"/>
        </w:rPr>
        <w:t>S.E.2d</w:t>
      </w:r>
      <w:proofErr w:type="spellEnd"/>
      <w:r w:rsidRPr="00247D0D">
        <w:rPr>
          <w:lang w:val="en-PH"/>
        </w:rPr>
        <w:t xml:space="preserve"> 289, rehearing denied, certiorari denied. Conspiracy 47(1); Conspiracy 47(2)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Substantive crimes committed in furtherance of conspiracy constitute circumstantial evidence of existence of conspiracy, its object, and its scope. State v. Horne (</w:t>
      </w:r>
      <w:proofErr w:type="spellStart"/>
      <w:r w:rsidRPr="00247D0D">
        <w:rPr>
          <w:lang w:val="en-PH"/>
        </w:rPr>
        <w:t>S.C.App</w:t>
      </w:r>
      <w:proofErr w:type="spellEnd"/>
      <w:r w:rsidRPr="00247D0D">
        <w:rPr>
          <w:lang w:val="en-PH"/>
        </w:rPr>
        <w:t xml:space="preserve">. 1996) 324 S.C. 372, 478 </w:t>
      </w:r>
      <w:proofErr w:type="spellStart"/>
      <w:r w:rsidRPr="00247D0D">
        <w:rPr>
          <w:lang w:val="en-PH"/>
        </w:rPr>
        <w:t>S.E.2d</w:t>
      </w:r>
      <w:proofErr w:type="spellEnd"/>
      <w:r w:rsidRPr="00247D0D">
        <w:rPr>
          <w:lang w:val="en-PH"/>
        </w:rPr>
        <w:t xml:space="preserve"> 289, rehearing denied, certiorari denied. Conspiracy 45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fact of conspiracy may be proven by any relevant competent evidence having a legitimate tendency to support the accusation. The conspiracy may be shown not only by direct evidence, but by circumstantial evidence, or both. State v. Childs (S.C. 1989) 299 S.C. 471, 385 </w:t>
      </w:r>
      <w:proofErr w:type="spellStart"/>
      <w:r w:rsidRPr="00247D0D">
        <w:rPr>
          <w:lang w:val="en-PH"/>
        </w:rPr>
        <w:t>S.E.2d</w:t>
      </w:r>
      <w:proofErr w:type="spellEnd"/>
      <w:r w:rsidRPr="00247D0D">
        <w:rPr>
          <w:lang w:val="en-PH"/>
        </w:rPr>
        <w:t xml:space="preserve"> 839.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Although there may be no direct evidence that defendant and codefendants had mutual understanding to commit housebreaking and larceny, facts and circumstances may be susceptible to reasonable inference that they did in fact conspire to commit unlawful acts. State v. Oliver (S.C. 1980) 275 S.C. 79, 267 </w:t>
      </w:r>
      <w:proofErr w:type="spellStart"/>
      <w:r w:rsidRPr="00247D0D">
        <w:rPr>
          <w:lang w:val="en-PH"/>
        </w:rPr>
        <w:t>S.E.2d</w:t>
      </w:r>
      <w:proofErr w:type="spellEnd"/>
      <w:r w:rsidRPr="00247D0D">
        <w:rPr>
          <w:lang w:val="en-PH"/>
        </w:rPr>
        <w:t xml:space="preserve"> 529.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8. Deemed acts and declarations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Once a conspiracy has been established, evidence establishing beyond a reasonable doubt the connection of a defendant to the conspiracy, even though the connection is slight, is sufficient to convict him with knowing participation in the conspiracy; the acts and declarations of any conspirator made during the conspiracy and in furtherance thereof are deemed to be the acts and declarations of every other conspirator and are admissible against all. State v. </w:t>
      </w:r>
      <w:proofErr w:type="spellStart"/>
      <w:r w:rsidRPr="00247D0D">
        <w:rPr>
          <w:lang w:val="en-PH"/>
        </w:rPr>
        <w:t>Larmand</w:t>
      </w:r>
      <w:proofErr w:type="spellEnd"/>
      <w:r w:rsidRPr="00247D0D">
        <w:rPr>
          <w:lang w:val="en-PH"/>
        </w:rPr>
        <w:t xml:space="preserve"> (</w:t>
      </w:r>
      <w:proofErr w:type="spellStart"/>
      <w:r w:rsidRPr="00247D0D">
        <w:rPr>
          <w:lang w:val="en-PH"/>
        </w:rPr>
        <w:t>S.C.App</w:t>
      </w:r>
      <w:proofErr w:type="spellEnd"/>
      <w:r w:rsidRPr="00247D0D">
        <w:rPr>
          <w:lang w:val="en-PH"/>
        </w:rPr>
        <w:t xml:space="preserve">. 2013) 402 S.C. 184, 739 </w:t>
      </w:r>
      <w:proofErr w:type="spellStart"/>
      <w:r w:rsidRPr="00247D0D">
        <w:rPr>
          <w:lang w:val="en-PH"/>
        </w:rPr>
        <w:t>S.E.2d</w:t>
      </w:r>
      <w:proofErr w:type="spellEnd"/>
      <w:r w:rsidRPr="00247D0D">
        <w:rPr>
          <w:lang w:val="en-PH"/>
        </w:rPr>
        <w:t xml:space="preserve"> 898, certiorari granted, reversed 415 S.C. 23, 780 </w:t>
      </w:r>
      <w:proofErr w:type="spellStart"/>
      <w:r w:rsidRPr="00247D0D">
        <w:rPr>
          <w:lang w:val="en-PH"/>
        </w:rPr>
        <w:t>S.E.2d</w:t>
      </w:r>
      <w:proofErr w:type="spellEnd"/>
      <w:r w:rsidRPr="00247D0D">
        <w:rPr>
          <w:lang w:val="en-PH"/>
        </w:rPr>
        <w:t xml:space="preserve"> 892, rehearing granted, rehearing denied, on remand 2016 WL 3950905. Conspiracy 41; Conspiracy 47(1)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acts and declarations of any conspirator made during the conspiracy and in furtherance thereof are deemed to be the acts and declarations of every other conspirator and are admissible against all.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Conspiracy 41; Conspiracy 45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 xml:space="preserve">Under the </w:t>
      </w:r>
      <w:r w:rsidR="00247D0D" w:rsidRPr="00247D0D">
        <w:rPr>
          <w:lang w:val="en-PH"/>
        </w:rPr>
        <w:t>“</w:t>
      </w:r>
      <w:r w:rsidRPr="00247D0D">
        <w:rPr>
          <w:lang w:val="en-PH"/>
        </w:rPr>
        <w:t>hand of one is the hand of all</w:t>
      </w:r>
      <w:r w:rsidR="00247D0D" w:rsidRPr="00247D0D">
        <w:rPr>
          <w:lang w:val="en-PH"/>
        </w:rPr>
        <w:t>”</w:t>
      </w:r>
      <w:r w:rsidRPr="00247D0D">
        <w:rPr>
          <w:lang w:val="en-PH"/>
        </w:rPr>
        <w:t xml:space="preserve"> theory of accomplice liability, one who joins with another to accomplish an illegal purpose is liable criminally for everything done by his confederate incidental to the execution of the common design and purpose.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Criminal Law 59(5)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acts and declarations of any conspirator made during the conspiracy and in furtherance thereof are deemed to be the acts and declarations of every other conspirator and are admissible against all. State v. Vasquez (</w:t>
      </w:r>
      <w:proofErr w:type="spellStart"/>
      <w:r w:rsidRPr="00247D0D">
        <w:rPr>
          <w:lang w:val="en-PH"/>
        </w:rPr>
        <w:t>S.C.App</w:t>
      </w:r>
      <w:proofErr w:type="spellEnd"/>
      <w:r w:rsidRPr="00247D0D">
        <w:rPr>
          <w:lang w:val="en-PH"/>
        </w:rPr>
        <w:t xml:space="preserve">. 2000) 341 S.C. 648, 535 </w:t>
      </w:r>
      <w:proofErr w:type="spellStart"/>
      <w:r w:rsidRPr="00247D0D">
        <w:rPr>
          <w:lang w:val="en-PH"/>
        </w:rPr>
        <w:t>S.E.2d</w:t>
      </w:r>
      <w:proofErr w:type="spellEnd"/>
      <w:r w:rsidRPr="00247D0D">
        <w:rPr>
          <w:lang w:val="en-PH"/>
        </w:rPr>
        <w:t xml:space="preserve"> 465, rehearing denied, certiorari denied, habeas corpus dismissed 2007 WL 2822430, appeal dismissed 267 </w:t>
      </w:r>
      <w:proofErr w:type="spellStart"/>
      <w:r w:rsidRPr="00247D0D">
        <w:rPr>
          <w:lang w:val="en-PH"/>
        </w:rPr>
        <w:t>Fed.Appx</w:t>
      </w:r>
      <w:proofErr w:type="spellEnd"/>
      <w:r w:rsidRPr="00247D0D">
        <w:rPr>
          <w:lang w:val="en-PH"/>
        </w:rPr>
        <w:t xml:space="preserve">. 262, 2008 WL 539532, certiorari denied 129 </w:t>
      </w:r>
      <w:proofErr w:type="spellStart"/>
      <w:r w:rsidRPr="00247D0D">
        <w:rPr>
          <w:lang w:val="en-PH"/>
        </w:rPr>
        <w:t>S.Ct</w:t>
      </w:r>
      <w:proofErr w:type="spellEnd"/>
      <w:r w:rsidRPr="00247D0D">
        <w:rPr>
          <w:lang w:val="en-PH"/>
        </w:rPr>
        <w:t xml:space="preserve">. 207, 172 </w:t>
      </w:r>
      <w:proofErr w:type="spellStart"/>
      <w:r w:rsidRPr="00247D0D">
        <w:rPr>
          <w:lang w:val="en-PH"/>
        </w:rPr>
        <w:t>L.Ed.2d</w:t>
      </w:r>
      <w:proofErr w:type="spellEnd"/>
      <w:r w:rsidRPr="00247D0D">
        <w:rPr>
          <w:lang w:val="en-PH"/>
        </w:rPr>
        <w:t xml:space="preserve"> 165, rehearing denied 129 </w:t>
      </w:r>
      <w:proofErr w:type="spellStart"/>
      <w:r w:rsidRPr="00247D0D">
        <w:rPr>
          <w:lang w:val="en-PH"/>
        </w:rPr>
        <w:t>S.Ct</w:t>
      </w:r>
      <w:proofErr w:type="spellEnd"/>
      <w:r w:rsidRPr="00247D0D">
        <w:rPr>
          <w:lang w:val="en-PH"/>
        </w:rPr>
        <w:t xml:space="preserve">. 676, 172 </w:t>
      </w:r>
      <w:proofErr w:type="spellStart"/>
      <w:r w:rsidRPr="00247D0D">
        <w:rPr>
          <w:lang w:val="en-PH"/>
        </w:rPr>
        <w:t>L.Ed.2d</w:t>
      </w:r>
      <w:proofErr w:type="spellEnd"/>
      <w:r w:rsidRPr="00247D0D">
        <w:rPr>
          <w:lang w:val="en-PH"/>
        </w:rPr>
        <w:t xml:space="preserve"> 645. Conspiracy 45; Criminal Law 422(1)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acts and declarations of any conspirator made during the conspiracy and in furtherance thereof are deemed to be the acts and declarations of every other conspirator and are admissible against all. State v. Gosnell (</w:t>
      </w:r>
      <w:proofErr w:type="spellStart"/>
      <w:r w:rsidRPr="00247D0D">
        <w:rPr>
          <w:lang w:val="en-PH"/>
        </w:rPr>
        <w:t>S.C.App</w:t>
      </w:r>
      <w:proofErr w:type="spellEnd"/>
      <w:r w:rsidRPr="00247D0D">
        <w:rPr>
          <w:lang w:val="en-PH"/>
        </w:rPr>
        <w:t xml:space="preserve">. 2000) 341 S.C. 627, 535 </w:t>
      </w:r>
      <w:proofErr w:type="spellStart"/>
      <w:r w:rsidRPr="00247D0D">
        <w:rPr>
          <w:lang w:val="en-PH"/>
        </w:rPr>
        <w:t>S.E.2d</w:t>
      </w:r>
      <w:proofErr w:type="spellEnd"/>
      <w:r w:rsidRPr="00247D0D">
        <w:rPr>
          <w:lang w:val="en-PH"/>
        </w:rPr>
        <w:t xml:space="preserve"> 453. Criminal Law 423(1)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Acts and declarations of any conspirator made during conspiracy and in furtherance thereof are deemed to be acts and declarations of every other conspirator and are admissible against all. State v. Horne (</w:t>
      </w:r>
      <w:proofErr w:type="spellStart"/>
      <w:r w:rsidRPr="00247D0D">
        <w:rPr>
          <w:lang w:val="en-PH"/>
        </w:rPr>
        <w:t>S.C.App</w:t>
      </w:r>
      <w:proofErr w:type="spellEnd"/>
      <w:r w:rsidRPr="00247D0D">
        <w:rPr>
          <w:lang w:val="en-PH"/>
        </w:rPr>
        <w:t xml:space="preserve">. 1996) 324 S.C. 372, 478 </w:t>
      </w:r>
      <w:proofErr w:type="spellStart"/>
      <w:r w:rsidRPr="00247D0D">
        <w:rPr>
          <w:lang w:val="en-PH"/>
        </w:rPr>
        <w:t>S.E.2d</w:t>
      </w:r>
      <w:proofErr w:type="spellEnd"/>
      <w:r w:rsidRPr="00247D0D">
        <w:rPr>
          <w:lang w:val="en-PH"/>
        </w:rPr>
        <w:t xml:space="preserve"> 289, rehearing denied, certiorari denied. Criminal Law 422(1); Criminal Law 423(1)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9. Accessory before the fact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Conspiracy and accessory before the fact are separate and distinct offenses. State v. Steadman (S.C. 1972) 257 S.C. 528, 186 </w:t>
      </w:r>
      <w:proofErr w:type="spellStart"/>
      <w:r w:rsidRPr="00247D0D">
        <w:rPr>
          <w:lang w:val="en-PH"/>
        </w:rPr>
        <w:t>S.E.2d</w:t>
      </w:r>
      <w:proofErr w:type="spellEnd"/>
      <w:r w:rsidRPr="00247D0D">
        <w:rPr>
          <w:lang w:val="en-PH"/>
        </w:rPr>
        <w:t xml:space="preserve"> 712. Burglary 41(1)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In accessory before the fact, it must be shown that defendant aided, counselled or encouraged the actual commission of the crime, which is unnecessary to the establishment of a conspiracy. State v. </w:t>
      </w:r>
      <w:proofErr w:type="spellStart"/>
      <w:r w:rsidRPr="00247D0D">
        <w:rPr>
          <w:lang w:val="en-PH"/>
        </w:rPr>
        <w:t>Greuling</w:t>
      </w:r>
      <w:proofErr w:type="spellEnd"/>
      <w:r w:rsidRPr="00247D0D">
        <w:rPr>
          <w:lang w:val="en-PH"/>
        </w:rPr>
        <w:t xml:space="preserve"> (S.C. 1972) 257 S.C. 515, 186 </w:t>
      </w:r>
      <w:proofErr w:type="spellStart"/>
      <w:r w:rsidRPr="00247D0D">
        <w:rPr>
          <w:lang w:val="en-PH"/>
        </w:rPr>
        <w:t>S.E.2d</w:t>
      </w:r>
      <w:proofErr w:type="spellEnd"/>
      <w:r w:rsidRPr="00247D0D">
        <w:rPr>
          <w:lang w:val="en-PH"/>
        </w:rPr>
        <w:t xml:space="preserve"> 706. Conspiracy 28(1); Criminal Law 69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In conspiracy, an unlawful combination must be shown, which is not necessary in establishing the offense of accessory before the fact. State v. </w:t>
      </w:r>
      <w:proofErr w:type="spellStart"/>
      <w:r w:rsidRPr="00247D0D">
        <w:rPr>
          <w:lang w:val="en-PH"/>
        </w:rPr>
        <w:t>Greuling</w:t>
      </w:r>
      <w:proofErr w:type="spellEnd"/>
      <w:r w:rsidRPr="00247D0D">
        <w:rPr>
          <w:lang w:val="en-PH"/>
        </w:rPr>
        <w:t xml:space="preserve"> (S.C. 1972) 257 S.C. 515, 186 </w:t>
      </w:r>
      <w:proofErr w:type="spellStart"/>
      <w:r w:rsidRPr="00247D0D">
        <w:rPr>
          <w:lang w:val="en-PH"/>
        </w:rPr>
        <w:t>S.E.2d</w:t>
      </w:r>
      <w:proofErr w:type="spellEnd"/>
      <w:r w:rsidRPr="00247D0D">
        <w:rPr>
          <w:lang w:val="en-PH"/>
        </w:rPr>
        <w:t xml:space="preserve"> 706. Conspiracy 28(1); Criminal Law 71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offenses of criminal conspiracy and accessory before the fact constitute separate and distinct offenses. State v. </w:t>
      </w:r>
      <w:proofErr w:type="spellStart"/>
      <w:r w:rsidRPr="00247D0D">
        <w:rPr>
          <w:lang w:val="en-PH"/>
        </w:rPr>
        <w:t>Greuling</w:t>
      </w:r>
      <w:proofErr w:type="spellEnd"/>
      <w:r w:rsidRPr="00247D0D">
        <w:rPr>
          <w:lang w:val="en-PH"/>
        </w:rPr>
        <w:t xml:space="preserve"> (S.C. 1972) 257 S.C. 515, 186 </w:t>
      </w:r>
      <w:proofErr w:type="spellStart"/>
      <w:r w:rsidRPr="00247D0D">
        <w:rPr>
          <w:lang w:val="en-PH"/>
        </w:rPr>
        <w:t>S.E.2d</w:t>
      </w:r>
      <w:proofErr w:type="spellEnd"/>
      <w:r w:rsidRPr="00247D0D">
        <w:rPr>
          <w:lang w:val="en-PH"/>
        </w:rPr>
        <w:t xml:space="preserve"> 706. Criminal Law 29(5.5)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10. Civil conspiracy distinguished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w:t>
      </w:r>
      <w:r w:rsidR="00247D0D" w:rsidRPr="00247D0D">
        <w:rPr>
          <w:lang w:val="en-PH"/>
        </w:rPr>
        <w:t>“</w:t>
      </w:r>
      <w:r w:rsidRPr="00247D0D">
        <w:rPr>
          <w:lang w:val="en-PH"/>
        </w:rPr>
        <w:t>civil conspiracy</w:t>
      </w:r>
      <w:r w:rsidR="00247D0D" w:rsidRPr="00247D0D">
        <w:rPr>
          <w:lang w:val="en-PH"/>
        </w:rPr>
        <w:t>”</w:t>
      </w:r>
      <w:r w:rsidRPr="00247D0D">
        <w:rPr>
          <w:lang w:val="en-PH"/>
        </w:rPr>
        <w:t xml:space="preserve"> is the combination of two or more persons to injure a plaintiff and cause him special injuries thereby; in contrast with a criminal conspiracy, a civil conspiracy is actionable only if overt acts pursuant to the conspiracy proximately cause damage to the plaintiff. Pinion ex rel. Montague v. Pinion (</w:t>
      </w:r>
      <w:proofErr w:type="spellStart"/>
      <w:r w:rsidRPr="00247D0D">
        <w:rPr>
          <w:lang w:val="en-PH"/>
        </w:rPr>
        <w:t>S.C.App</w:t>
      </w:r>
      <w:proofErr w:type="spellEnd"/>
      <w:r w:rsidRPr="00247D0D">
        <w:rPr>
          <w:lang w:val="en-PH"/>
        </w:rPr>
        <w:t xml:space="preserve">. 2005) 363 S.C. 564, 611 </w:t>
      </w:r>
      <w:proofErr w:type="spellStart"/>
      <w:r w:rsidRPr="00247D0D">
        <w:rPr>
          <w:lang w:val="en-PH"/>
        </w:rPr>
        <w:t>S.E.2d</w:t>
      </w:r>
      <w:proofErr w:type="spellEnd"/>
      <w:r w:rsidRPr="00247D0D">
        <w:rPr>
          <w:lang w:val="en-PH"/>
        </w:rPr>
        <w:t xml:space="preserve"> 271, rehearing denied. Conspiracy 1.1; Conspiracy 5; Conspiracy 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Mortgagors, who claimed that they were harmed by entering into mortgage agreement secured by property with over</w:t>
      </w:r>
      <w:r w:rsidR="00247D0D" w:rsidRPr="00247D0D">
        <w:rPr>
          <w:lang w:val="en-PH"/>
        </w:rPr>
        <w:noBreakHyphen/>
      </w:r>
      <w:r w:rsidRPr="00247D0D">
        <w:rPr>
          <w:lang w:val="en-PH"/>
        </w:rPr>
        <w:t>estimated appraisal value, failed to establish that mortgagee bank and appraiser engaged in civil conspiracy to harm mortgagors; appraiser was employed by bank to appraise property as was bank</w:t>
      </w:r>
      <w:r w:rsidR="00247D0D" w:rsidRPr="00247D0D">
        <w:rPr>
          <w:lang w:val="en-PH"/>
        </w:rPr>
        <w:t>’</w:t>
      </w:r>
      <w:r w:rsidRPr="00247D0D">
        <w:rPr>
          <w:lang w:val="en-PH"/>
        </w:rPr>
        <w:t>s practice when new or re</w:t>
      </w:r>
      <w:r w:rsidR="00247D0D" w:rsidRPr="00247D0D">
        <w:rPr>
          <w:lang w:val="en-PH"/>
        </w:rPr>
        <w:noBreakHyphen/>
      </w:r>
      <w:r w:rsidRPr="00247D0D">
        <w:rPr>
          <w:lang w:val="en-PH"/>
        </w:rPr>
        <w:t>financed loans were contemplated, appraiser testified that he was never told why the property was being appraised, and mortgagors did not present evidence of concerted effort by bank and appraiser to harm mortgagors. Robertson v. First Union Nat. Bank (</w:t>
      </w:r>
      <w:proofErr w:type="spellStart"/>
      <w:r w:rsidRPr="00247D0D">
        <w:rPr>
          <w:lang w:val="en-PH"/>
        </w:rPr>
        <w:t>S.C.App</w:t>
      </w:r>
      <w:proofErr w:type="spellEnd"/>
      <w:r w:rsidRPr="00247D0D">
        <w:rPr>
          <w:lang w:val="en-PH"/>
        </w:rPr>
        <w:t xml:space="preserve">. 2002) 350 S.C. 339, 565 </w:t>
      </w:r>
      <w:proofErr w:type="spellStart"/>
      <w:r w:rsidRPr="00247D0D">
        <w:rPr>
          <w:lang w:val="en-PH"/>
        </w:rPr>
        <w:t>S.E.2d</w:t>
      </w:r>
      <w:proofErr w:type="spellEnd"/>
      <w:r w:rsidRPr="00247D0D">
        <w:rPr>
          <w:lang w:val="en-PH"/>
        </w:rPr>
        <w:t xml:space="preserve"> 309, rehearing denied, certiorari denied, certiorari dismissed as improvidently granted 357 S.C. 191, 592 </w:t>
      </w:r>
      <w:proofErr w:type="spellStart"/>
      <w:r w:rsidRPr="00247D0D">
        <w:rPr>
          <w:lang w:val="en-PH"/>
        </w:rPr>
        <w:t>S.E.2d</w:t>
      </w:r>
      <w:proofErr w:type="spellEnd"/>
      <w:r w:rsidRPr="00247D0D">
        <w:rPr>
          <w:lang w:val="en-PH"/>
        </w:rPr>
        <w:t xml:space="preserve"> 625. Conspiracy 19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11. Lesser included offenses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Solicitation is not a lesser included offense of conspiracy since a conspiracy involves the combination of 2 or more persons while solicitation contains the additional element of inducing another to commit a crime. State v. Prince (S.C. 1993) 316 S.C. 57, 447 </w:t>
      </w:r>
      <w:proofErr w:type="spellStart"/>
      <w:r w:rsidRPr="00247D0D">
        <w:rPr>
          <w:lang w:val="en-PH"/>
        </w:rPr>
        <w:t>S.E.2d</w:t>
      </w:r>
      <w:proofErr w:type="spellEnd"/>
      <w:r w:rsidRPr="00247D0D">
        <w:rPr>
          <w:lang w:val="en-PH"/>
        </w:rPr>
        <w:t xml:space="preserve"> 177, rehearing denied. Indictment </w:t>
      </w:r>
      <w:proofErr w:type="gramStart"/>
      <w:r w:rsidRPr="00247D0D">
        <w:rPr>
          <w:lang w:val="en-PH"/>
        </w:rPr>
        <w:t>And</w:t>
      </w:r>
      <w:proofErr w:type="gramEnd"/>
      <w:r w:rsidRPr="00247D0D">
        <w:rPr>
          <w:lang w:val="en-PH"/>
        </w:rPr>
        <w:t xml:space="preserve"> Information 191(4)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12. Jurisdiction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State lacked extraterritorial jurisdiction to prosecute nonresident defendant for trafficking cocaine and conspiracy to traffic cocaine based on defendant</w:t>
      </w:r>
      <w:r w:rsidR="00247D0D" w:rsidRPr="00247D0D">
        <w:rPr>
          <w:lang w:val="en-PH"/>
        </w:rPr>
        <w:t>’</w:t>
      </w:r>
      <w:r w:rsidRPr="00247D0D">
        <w:rPr>
          <w:lang w:val="en-PH"/>
        </w:rPr>
        <w:t>s alleged conduct that did not occur within territorial borders of state, even though police officers stopped vehicle of defendant</w:t>
      </w:r>
      <w:r w:rsidR="00247D0D" w:rsidRPr="00247D0D">
        <w:rPr>
          <w:lang w:val="en-PH"/>
        </w:rPr>
        <w:t>’</w:t>
      </w:r>
      <w:r w:rsidRPr="00247D0D">
        <w:rPr>
          <w:lang w:val="en-PH"/>
        </w:rPr>
        <w:t xml:space="preserve">s alleged coconspirators in state </w:t>
      </w:r>
      <w:r w:rsidRPr="00247D0D">
        <w:rPr>
          <w:lang w:val="en-PH"/>
        </w:rPr>
        <w:lastRenderedPageBreak/>
        <w:t>and discovered cocaine in vehicle; the only evidence was that defendant and her alleged coconspirators conspired and conducted drug transaction in Georgia, the financial benefit derived by defendant was also completed in Georgia and was not dependent on subsequent acts of alleged coconspirators, and there was no evidence that defendant knew the route the alleged coconspirators would take through state, that she intended for cocaine to be brought into state, or that she intended for her acts to create a detrimental effect within state. State v. Dudley (</w:t>
      </w:r>
      <w:proofErr w:type="spellStart"/>
      <w:r w:rsidRPr="00247D0D">
        <w:rPr>
          <w:lang w:val="en-PH"/>
        </w:rPr>
        <w:t>S.C.App</w:t>
      </w:r>
      <w:proofErr w:type="spellEnd"/>
      <w:r w:rsidRPr="00247D0D">
        <w:rPr>
          <w:lang w:val="en-PH"/>
        </w:rPr>
        <w:t xml:space="preserve">. 2003) 354 S.C. 514, 581 </w:t>
      </w:r>
      <w:proofErr w:type="spellStart"/>
      <w:r w:rsidRPr="00247D0D">
        <w:rPr>
          <w:lang w:val="en-PH"/>
        </w:rPr>
        <w:t>S.E.2d</w:t>
      </w:r>
      <w:proofErr w:type="spellEnd"/>
      <w:r w:rsidRPr="00247D0D">
        <w:rPr>
          <w:lang w:val="en-PH"/>
        </w:rPr>
        <w:t xml:space="preserve"> 171, certiorari granted, affirmed as modified 364 S.C. 578, 614 </w:t>
      </w:r>
      <w:proofErr w:type="spellStart"/>
      <w:r w:rsidRPr="00247D0D">
        <w:rPr>
          <w:lang w:val="en-PH"/>
        </w:rPr>
        <w:t>S.E.2d</w:t>
      </w:r>
      <w:proofErr w:type="spellEnd"/>
      <w:r w:rsidRPr="00247D0D">
        <w:rPr>
          <w:lang w:val="en-PH"/>
        </w:rPr>
        <w:t xml:space="preserve"> 623. Criminal Law 97(1)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Critical determination for exercising extraterritorial jurisdiction over drug trafficking and conspiracy offenses arising from actions outside territorial boundaries of state was whether defendant intended a detrimental effect to occur in state; two key elements of that requirement were specific intent to act and the intent that the harm occur in state. State v. Dudley (</w:t>
      </w:r>
      <w:proofErr w:type="spellStart"/>
      <w:r w:rsidRPr="00247D0D">
        <w:rPr>
          <w:lang w:val="en-PH"/>
        </w:rPr>
        <w:t>S.C.App</w:t>
      </w:r>
      <w:proofErr w:type="spellEnd"/>
      <w:r w:rsidRPr="00247D0D">
        <w:rPr>
          <w:lang w:val="en-PH"/>
        </w:rPr>
        <w:t xml:space="preserve">. 2003) 354 S.C. 514, 581 </w:t>
      </w:r>
      <w:proofErr w:type="spellStart"/>
      <w:r w:rsidRPr="00247D0D">
        <w:rPr>
          <w:lang w:val="en-PH"/>
        </w:rPr>
        <w:t>S.E.2d</w:t>
      </w:r>
      <w:proofErr w:type="spellEnd"/>
      <w:r w:rsidRPr="00247D0D">
        <w:rPr>
          <w:lang w:val="en-PH"/>
        </w:rPr>
        <w:t xml:space="preserve"> 171, certiorari granted, affirmed as modified 364 S.C. 578, 614 </w:t>
      </w:r>
      <w:proofErr w:type="spellStart"/>
      <w:r w:rsidRPr="00247D0D">
        <w:rPr>
          <w:lang w:val="en-PH"/>
        </w:rPr>
        <w:t>S.E.2d</w:t>
      </w:r>
      <w:proofErr w:type="spellEnd"/>
      <w:r w:rsidRPr="00247D0D">
        <w:rPr>
          <w:lang w:val="en-PH"/>
        </w:rPr>
        <w:t xml:space="preserve"> 623. Criminal Law 97(1)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13. Indictment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Failure to include phrase </w:t>
      </w:r>
      <w:r w:rsidR="00247D0D" w:rsidRPr="00247D0D">
        <w:rPr>
          <w:lang w:val="en-PH"/>
        </w:rPr>
        <w:t>“</w:t>
      </w:r>
      <w:r w:rsidRPr="00247D0D">
        <w:rPr>
          <w:lang w:val="en-PH"/>
        </w:rPr>
        <w:t>with another or others</w:t>
      </w:r>
      <w:r w:rsidR="00247D0D" w:rsidRPr="00247D0D">
        <w:rPr>
          <w:lang w:val="en-PH"/>
        </w:rPr>
        <w:t>”</w:t>
      </w:r>
      <w:r w:rsidRPr="00247D0D">
        <w:rPr>
          <w:lang w:val="en-PH"/>
        </w:rPr>
        <w:t xml:space="preserve"> as essential element in indictments for criminal conspiracy did not deprive trial court of subject matter jurisdiction to accept guilty plea; by definition, allegation in indictments that defendant did </w:t>
      </w:r>
      <w:r w:rsidR="00247D0D" w:rsidRPr="00247D0D">
        <w:rPr>
          <w:lang w:val="en-PH"/>
        </w:rPr>
        <w:t>“</w:t>
      </w:r>
      <w:r w:rsidRPr="00247D0D">
        <w:rPr>
          <w:lang w:val="en-PH"/>
        </w:rPr>
        <w:t>unite, combine, conspire, confederate, and agree to commit</w:t>
      </w:r>
      <w:r w:rsidR="00247D0D" w:rsidRPr="00247D0D">
        <w:rPr>
          <w:lang w:val="en-PH"/>
        </w:rPr>
        <w:t>”</w:t>
      </w:r>
      <w:r w:rsidRPr="00247D0D">
        <w:rPr>
          <w:lang w:val="en-PH"/>
        </w:rPr>
        <w:t xml:space="preserve"> alleged offenses necessarily implied action with another, and indictment cited to relevant statute, which included all requisite elements. Thompson v. State (S.C. 2004) 357 S.C. 192, 593 </w:t>
      </w:r>
      <w:proofErr w:type="spellStart"/>
      <w:r w:rsidRPr="00247D0D">
        <w:rPr>
          <w:lang w:val="en-PH"/>
        </w:rPr>
        <w:t>S.E.2d</w:t>
      </w:r>
      <w:proofErr w:type="spellEnd"/>
      <w:r w:rsidRPr="00247D0D">
        <w:rPr>
          <w:lang w:val="en-PH"/>
        </w:rPr>
        <w:t xml:space="preserve"> 139, rehearing denied. Conspiracy 43(2); Criminal Law 273(4.1)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 variance between a single drug trafficking conspiracy charged in an indictment and several conspiracies proved at trial is a material variance and cannot support the convictions of defendants not involved in the charged conspiracy, but only those who are so involved. State v. Gosnell (</w:t>
      </w:r>
      <w:proofErr w:type="spellStart"/>
      <w:r w:rsidRPr="00247D0D">
        <w:rPr>
          <w:lang w:val="en-PH"/>
        </w:rPr>
        <w:t>S.C.App</w:t>
      </w:r>
      <w:proofErr w:type="spellEnd"/>
      <w:r w:rsidRPr="00247D0D">
        <w:rPr>
          <w:lang w:val="en-PH"/>
        </w:rPr>
        <w:t xml:space="preserve">. 2000) 341 S.C. 627, 535 </w:t>
      </w:r>
      <w:proofErr w:type="spellStart"/>
      <w:r w:rsidRPr="00247D0D">
        <w:rPr>
          <w:lang w:val="en-PH"/>
        </w:rPr>
        <w:t>S.E.2d</w:t>
      </w:r>
      <w:proofErr w:type="spellEnd"/>
      <w:r w:rsidRPr="00247D0D">
        <w:rPr>
          <w:lang w:val="en-PH"/>
        </w:rPr>
        <w:t xml:space="preserve"> 453. Conspiracy 43(12)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Indictment charging defendants with conspiring to cheat and defraud county of certain property and services clearly charges defendants with conspiracy to defraud government, a recognized common law offense and therefore subsumed under statute. State v. Sweat (S.C. 1981) 276 S.C. 448, 279 </w:t>
      </w:r>
      <w:proofErr w:type="spellStart"/>
      <w:r w:rsidRPr="00247D0D">
        <w:rPr>
          <w:lang w:val="en-PH"/>
        </w:rPr>
        <w:t>S.E.2d</w:t>
      </w:r>
      <w:proofErr w:type="spellEnd"/>
      <w:r w:rsidRPr="00247D0D">
        <w:rPr>
          <w:lang w:val="en-PH"/>
        </w:rPr>
        <w:t xml:space="preserve"> 375. Conspiracy 43(10)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An indictment under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550] is ordinarily sufficient if it is in the language of the section. State v. Jacobs (S.C. 1961) 238 S.C. 234, 119 </w:t>
      </w:r>
      <w:proofErr w:type="spellStart"/>
      <w:r w:rsidRPr="00247D0D">
        <w:rPr>
          <w:lang w:val="en-PH"/>
        </w:rPr>
        <w:t>S.E.2d</w:t>
      </w:r>
      <w:proofErr w:type="spellEnd"/>
      <w:r w:rsidRPr="00247D0D">
        <w:rPr>
          <w:lang w:val="en-PH"/>
        </w:rPr>
        <w:t xml:space="preserve"> 735. Indictment </w:t>
      </w:r>
      <w:proofErr w:type="gramStart"/>
      <w:r w:rsidRPr="00247D0D">
        <w:rPr>
          <w:lang w:val="en-PH"/>
        </w:rPr>
        <w:t>And</w:t>
      </w:r>
      <w:proofErr w:type="gramEnd"/>
      <w:r w:rsidRPr="00247D0D">
        <w:rPr>
          <w:lang w:val="en-PH"/>
        </w:rPr>
        <w:t xml:space="preserve"> Information 110(3)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14. Admissibility of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 statement is not hearsay if the statement is offered against a party and is a statement by a coconspirator of a party during the course and in furtherance of the conspiracy. State v. Sims (</w:t>
      </w:r>
      <w:proofErr w:type="spellStart"/>
      <w:r w:rsidRPr="00247D0D">
        <w:rPr>
          <w:lang w:val="en-PH"/>
        </w:rPr>
        <w:t>S.C.App</w:t>
      </w:r>
      <w:proofErr w:type="spellEnd"/>
      <w:r w:rsidRPr="00247D0D">
        <w:rPr>
          <w:lang w:val="en-PH"/>
        </w:rPr>
        <w:t xml:space="preserve">. 2008) 377 S.C. 598, 661 </w:t>
      </w:r>
      <w:proofErr w:type="spellStart"/>
      <w:r w:rsidRPr="00247D0D">
        <w:rPr>
          <w:lang w:val="en-PH"/>
        </w:rPr>
        <w:t>S.E.2d</w:t>
      </w:r>
      <w:proofErr w:type="spellEnd"/>
      <w:r w:rsidRPr="00247D0D">
        <w:rPr>
          <w:lang w:val="en-PH"/>
        </w:rPr>
        <w:t xml:space="preserve"> 122, rehearing denied, certiorari granted, affirmed but criticized 387 S.C. 557, 694 </w:t>
      </w:r>
      <w:proofErr w:type="spellStart"/>
      <w:r w:rsidRPr="00247D0D">
        <w:rPr>
          <w:lang w:val="en-PH"/>
        </w:rPr>
        <w:t>S.E.2d</w:t>
      </w:r>
      <w:proofErr w:type="spellEnd"/>
      <w:r w:rsidRPr="00247D0D">
        <w:rPr>
          <w:lang w:val="en-PH"/>
        </w:rPr>
        <w:t xml:space="preserve"> 9, habeas corpus dismissed 2016 WL 748930. Criminal Law 423(1)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w:t>
      </w:r>
      <w:r w:rsidR="00247D0D" w:rsidRPr="00247D0D">
        <w:rPr>
          <w:lang w:val="en-PH"/>
        </w:rPr>
        <w:noBreakHyphen/>
      </w:r>
      <w:r w:rsidRPr="00247D0D">
        <w:rPr>
          <w:lang w:val="en-PH"/>
        </w:rPr>
        <w:t>conspirator</w:t>
      </w:r>
      <w:r w:rsidR="00247D0D" w:rsidRPr="00247D0D">
        <w:rPr>
          <w:lang w:val="en-PH"/>
        </w:rPr>
        <w:t>’</w:t>
      </w:r>
      <w:r w:rsidRPr="00247D0D">
        <w:rPr>
          <w:lang w:val="en-PH"/>
        </w:rPr>
        <w:t>s testimony about another co</w:t>
      </w:r>
      <w:r w:rsidR="00247D0D" w:rsidRPr="00247D0D">
        <w:rPr>
          <w:lang w:val="en-PH"/>
        </w:rPr>
        <w:noBreakHyphen/>
      </w:r>
      <w:r w:rsidRPr="00247D0D">
        <w:rPr>
          <w:lang w:val="en-PH"/>
        </w:rPr>
        <w:t>conspirator</w:t>
      </w:r>
      <w:r w:rsidR="00247D0D" w:rsidRPr="00247D0D">
        <w:rPr>
          <w:lang w:val="en-PH"/>
        </w:rPr>
        <w:t>’</w:t>
      </w:r>
      <w:r w:rsidRPr="00247D0D">
        <w:rPr>
          <w:lang w:val="en-PH"/>
        </w:rPr>
        <w:t>s statement relating defendant</w:t>
      </w:r>
      <w:r w:rsidR="00247D0D" w:rsidRPr="00247D0D">
        <w:rPr>
          <w:lang w:val="en-PH"/>
        </w:rPr>
        <w:t>’</w:t>
      </w:r>
      <w:r w:rsidRPr="00247D0D">
        <w:rPr>
          <w:lang w:val="en-PH"/>
        </w:rPr>
        <w:t>s own statement of guilt was admissible non</w:t>
      </w:r>
      <w:r w:rsidR="00247D0D" w:rsidRPr="00247D0D">
        <w:rPr>
          <w:lang w:val="en-PH"/>
        </w:rPr>
        <w:noBreakHyphen/>
      </w:r>
      <w:r w:rsidRPr="00247D0D">
        <w:rPr>
          <w:lang w:val="en-PH"/>
        </w:rPr>
        <w:t>hearsay evidence; there was evidence presented, in form of co</w:t>
      </w:r>
      <w:r w:rsidR="00247D0D" w:rsidRPr="00247D0D">
        <w:rPr>
          <w:lang w:val="en-PH"/>
        </w:rPr>
        <w:noBreakHyphen/>
      </w:r>
      <w:r w:rsidRPr="00247D0D">
        <w:rPr>
          <w:lang w:val="en-PH"/>
        </w:rPr>
        <w:t>conspirator</w:t>
      </w:r>
      <w:r w:rsidR="00247D0D" w:rsidRPr="00247D0D">
        <w:rPr>
          <w:lang w:val="en-PH"/>
        </w:rPr>
        <w:t>’</w:t>
      </w:r>
      <w:r w:rsidRPr="00247D0D">
        <w:rPr>
          <w:lang w:val="en-PH"/>
        </w:rPr>
        <w:t>s own testimony, indicating conspirators had mutual understanding and conspired to hide victim</w:t>
      </w:r>
      <w:r w:rsidR="00247D0D" w:rsidRPr="00247D0D">
        <w:rPr>
          <w:lang w:val="en-PH"/>
        </w:rPr>
        <w:t>’</w:t>
      </w:r>
      <w:r w:rsidRPr="00247D0D">
        <w:rPr>
          <w:lang w:val="en-PH"/>
        </w:rPr>
        <w:t>s body and dispose of all remaining evidence of shooting, while testimony implied she knew nothing of victim</w:t>
      </w:r>
      <w:r w:rsidR="00247D0D" w:rsidRPr="00247D0D">
        <w:rPr>
          <w:lang w:val="en-PH"/>
        </w:rPr>
        <w:t>’</w:t>
      </w:r>
      <w:r w:rsidRPr="00247D0D">
        <w:rPr>
          <w:lang w:val="en-PH"/>
        </w:rPr>
        <w:t>s death until statement by co</w:t>
      </w:r>
      <w:r w:rsidR="00247D0D" w:rsidRPr="00247D0D">
        <w:rPr>
          <w:lang w:val="en-PH"/>
        </w:rPr>
        <w:noBreakHyphen/>
      </w:r>
      <w:r w:rsidRPr="00247D0D">
        <w:rPr>
          <w:lang w:val="en-PH"/>
        </w:rPr>
        <w:t>conspirator, her testimony directly prior to statement was sufficient to show she knew or should have known scope of conspiracy, and her conduct subsequent to co</w:t>
      </w:r>
      <w:r w:rsidR="00247D0D" w:rsidRPr="00247D0D">
        <w:rPr>
          <w:lang w:val="en-PH"/>
        </w:rPr>
        <w:noBreakHyphen/>
      </w:r>
      <w:r w:rsidRPr="00247D0D">
        <w:rPr>
          <w:lang w:val="en-PH"/>
        </w:rPr>
        <w:t>conspirator</w:t>
      </w:r>
      <w:r w:rsidR="00247D0D" w:rsidRPr="00247D0D">
        <w:rPr>
          <w:lang w:val="en-PH"/>
        </w:rPr>
        <w:t>’</w:t>
      </w:r>
      <w:r w:rsidRPr="00247D0D">
        <w:rPr>
          <w:lang w:val="en-PH"/>
        </w:rPr>
        <w:t>s statement proved her involvement in conspiracy. State v. Sims (</w:t>
      </w:r>
      <w:proofErr w:type="spellStart"/>
      <w:r w:rsidRPr="00247D0D">
        <w:rPr>
          <w:lang w:val="en-PH"/>
        </w:rPr>
        <w:t>S.C.App</w:t>
      </w:r>
      <w:proofErr w:type="spellEnd"/>
      <w:r w:rsidRPr="00247D0D">
        <w:rPr>
          <w:lang w:val="en-PH"/>
        </w:rPr>
        <w:t xml:space="preserve">. 2008) 377 S.C. 598, 661 </w:t>
      </w:r>
      <w:proofErr w:type="spellStart"/>
      <w:r w:rsidRPr="00247D0D">
        <w:rPr>
          <w:lang w:val="en-PH"/>
        </w:rPr>
        <w:t>S.E.2d</w:t>
      </w:r>
      <w:proofErr w:type="spellEnd"/>
      <w:r w:rsidRPr="00247D0D">
        <w:rPr>
          <w:lang w:val="en-PH"/>
        </w:rPr>
        <w:t xml:space="preserve"> 122, rehearing denied, certiorari granted, affirmed but criticized 387 S.C. 557, 694 </w:t>
      </w:r>
      <w:proofErr w:type="spellStart"/>
      <w:r w:rsidRPr="00247D0D">
        <w:rPr>
          <w:lang w:val="en-PH"/>
        </w:rPr>
        <w:t>S.E.2d</w:t>
      </w:r>
      <w:proofErr w:type="spellEnd"/>
      <w:r w:rsidRPr="00247D0D">
        <w:rPr>
          <w:lang w:val="en-PH"/>
        </w:rPr>
        <w:t xml:space="preserve"> 9, habeas corpus dismissed 2016 WL 748930. Criminal Law 423(1); Criminal Law 427(5)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Testimony on prior statement made by witness to police regarding defendant</w:t>
      </w:r>
      <w:r w:rsidR="00247D0D" w:rsidRPr="00247D0D">
        <w:rPr>
          <w:lang w:val="en-PH"/>
        </w:rPr>
        <w:t>’</w:t>
      </w:r>
      <w:r w:rsidRPr="00247D0D">
        <w:rPr>
          <w:lang w:val="en-PH"/>
        </w:rPr>
        <w:t>s role in burglary, which contradicted witness</w:t>
      </w:r>
      <w:r w:rsidR="00247D0D" w:rsidRPr="00247D0D">
        <w:rPr>
          <w:lang w:val="en-PH"/>
        </w:rPr>
        <w:t>’</w:t>
      </w:r>
      <w:r w:rsidRPr="00247D0D">
        <w:rPr>
          <w:lang w:val="en-PH"/>
        </w:rPr>
        <w:t>s trial testimony, constituted substantive evidence at defendant</w:t>
      </w:r>
      <w:r w:rsidR="00247D0D" w:rsidRPr="00247D0D">
        <w:rPr>
          <w:lang w:val="en-PH"/>
        </w:rPr>
        <w:t>’</w:t>
      </w:r>
      <w:r w:rsidRPr="00247D0D">
        <w:rPr>
          <w:lang w:val="en-PH"/>
        </w:rPr>
        <w:t>s conspiracy trial; the later testimony did not obviate the efficacy of the first statement that was made closer in time to the event in question. State v. Crawford (</w:t>
      </w:r>
      <w:proofErr w:type="spellStart"/>
      <w:r w:rsidRPr="00247D0D">
        <w:rPr>
          <w:lang w:val="en-PH"/>
        </w:rPr>
        <w:t>S.C.App</w:t>
      </w:r>
      <w:proofErr w:type="spellEnd"/>
      <w:r w:rsidRPr="00247D0D">
        <w:rPr>
          <w:lang w:val="en-PH"/>
        </w:rPr>
        <w:t xml:space="preserve">. 2005) 362 S.C. 627, 608 </w:t>
      </w:r>
      <w:proofErr w:type="spellStart"/>
      <w:r w:rsidRPr="00247D0D">
        <w:rPr>
          <w:lang w:val="en-PH"/>
        </w:rPr>
        <w:t>S.E.2d</w:t>
      </w:r>
      <w:proofErr w:type="spellEnd"/>
      <w:r w:rsidRPr="00247D0D">
        <w:rPr>
          <w:lang w:val="en-PH"/>
        </w:rPr>
        <w:t xml:space="preserve"> 886. Criminal Law 405.19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Statement of defendant</w:t>
      </w:r>
      <w:r w:rsidR="00247D0D" w:rsidRPr="00247D0D">
        <w:rPr>
          <w:lang w:val="en-PH"/>
        </w:rPr>
        <w:t>’</w:t>
      </w:r>
      <w:r w:rsidRPr="00247D0D">
        <w:rPr>
          <w:lang w:val="en-PH"/>
        </w:rPr>
        <w:t>s friend, that defendant was fixing to shoot victim, was not admissible under Rule of Evidence that provided that statement by co</w:t>
      </w:r>
      <w:r w:rsidR="00247D0D" w:rsidRPr="00247D0D">
        <w:rPr>
          <w:lang w:val="en-PH"/>
        </w:rPr>
        <w:noBreakHyphen/>
      </w:r>
      <w:r w:rsidRPr="00247D0D">
        <w:rPr>
          <w:lang w:val="en-PH"/>
        </w:rPr>
        <w:t xml:space="preserve">conspirator during course and in furtherance of conspiracy was not hearsay, even though friend had been indicted of criminal conspiracy, where statement did not </w:t>
      </w:r>
      <w:r w:rsidRPr="00247D0D">
        <w:rPr>
          <w:lang w:val="en-PH"/>
        </w:rPr>
        <w:lastRenderedPageBreak/>
        <w:t xml:space="preserve">further any conspiracy, and there was no independent evidence of conspiracy between friend and defendant, in light of fact that indictment was not evidence of crime charged. State v. Gilchrist (S.C. 2000) 342 S.C. 369, 536 </w:t>
      </w:r>
      <w:proofErr w:type="spellStart"/>
      <w:r w:rsidRPr="00247D0D">
        <w:rPr>
          <w:lang w:val="en-PH"/>
        </w:rPr>
        <w:t>S.E.2d</w:t>
      </w:r>
      <w:proofErr w:type="spellEnd"/>
      <w:r w:rsidRPr="00247D0D">
        <w:rPr>
          <w:lang w:val="en-PH"/>
        </w:rPr>
        <w:t xml:space="preserve"> 868, rehearing denied, habeas corpus dismissed 2005 WL 3747428, denial of post</w:t>
      </w:r>
      <w:r w:rsidR="00247D0D" w:rsidRPr="00247D0D">
        <w:rPr>
          <w:lang w:val="en-PH"/>
        </w:rPr>
        <w:noBreakHyphen/>
      </w:r>
      <w:r w:rsidRPr="00247D0D">
        <w:rPr>
          <w:lang w:val="en-PH"/>
        </w:rPr>
        <w:t xml:space="preserve">conviction relief affirmed 364 S.C. 173, 612 </w:t>
      </w:r>
      <w:proofErr w:type="spellStart"/>
      <w:r w:rsidRPr="00247D0D">
        <w:rPr>
          <w:lang w:val="en-PH"/>
        </w:rPr>
        <w:t>S.E.2d</w:t>
      </w:r>
      <w:proofErr w:type="spellEnd"/>
      <w:r w:rsidRPr="00247D0D">
        <w:rPr>
          <w:lang w:val="en-PH"/>
        </w:rPr>
        <w:t xml:space="preserve"> 702, habeas corpus denied 2007 WL 951749, appeal dismissed 250 </w:t>
      </w:r>
      <w:proofErr w:type="spellStart"/>
      <w:r w:rsidRPr="00247D0D">
        <w:rPr>
          <w:lang w:val="en-PH"/>
        </w:rPr>
        <w:t>Fed.Appx</w:t>
      </w:r>
      <w:proofErr w:type="spellEnd"/>
      <w:r w:rsidRPr="00247D0D">
        <w:rPr>
          <w:lang w:val="en-PH"/>
        </w:rPr>
        <w:t>. 573, 2007 WL 2974033. Criminal Law 423(6); Criminal Law 427(2)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While evidence of commission by accused of another crime is generally inadmissible, one recognized exception is when evidence is admitted to show common scheme; evidence that charges against individual were dropped after he paid money to defendant was admissible in trial of defendant, attorney, for obstruction and conspiracy to obstruct justice where second charge against individual was allegedly dismissed after he paid defendant $800. State v. </w:t>
      </w:r>
      <w:proofErr w:type="spellStart"/>
      <w:r w:rsidRPr="00247D0D">
        <w:rPr>
          <w:lang w:val="en-PH"/>
        </w:rPr>
        <w:t>Caskey</w:t>
      </w:r>
      <w:proofErr w:type="spellEnd"/>
      <w:r w:rsidRPr="00247D0D">
        <w:rPr>
          <w:lang w:val="en-PH"/>
        </w:rPr>
        <w:t xml:space="preserve"> (S.C. 1979) 273 S.C. 325, 256 </w:t>
      </w:r>
      <w:proofErr w:type="spellStart"/>
      <w:r w:rsidRPr="00247D0D">
        <w:rPr>
          <w:lang w:val="en-PH"/>
        </w:rPr>
        <w:t>S.E.2d</w:t>
      </w:r>
      <w:proofErr w:type="spellEnd"/>
      <w:r w:rsidRPr="00247D0D">
        <w:rPr>
          <w:lang w:val="en-PH"/>
        </w:rPr>
        <w:t xml:space="preserve"> 737, certiorari denied 100 </w:t>
      </w:r>
      <w:proofErr w:type="spellStart"/>
      <w:r w:rsidRPr="00247D0D">
        <w:rPr>
          <w:lang w:val="en-PH"/>
        </w:rPr>
        <w:t>S.Ct</w:t>
      </w:r>
      <w:proofErr w:type="spellEnd"/>
      <w:r w:rsidRPr="00247D0D">
        <w:rPr>
          <w:lang w:val="en-PH"/>
        </w:rPr>
        <w:t xml:space="preserve">. 660, 444 U.S. 1012, 62 </w:t>
      </w:r>
      <w:proofErr w:type="spellStart"/>
      <w:r w:rsidRPr="00247D0D">
        <w:rPr>
          <w:lang w:val="en-PH"/>
        </w:rPr>
        <w:t>L.Ed.2d</w:t>
      </w:r>
      <w:proofErr w:type="spellEnd"/>
      <w:r w:rsidRPr="00247D0D">
        <w:rPr>
          <w:lang w:val="en-PH"/>
        </w:rPr>
        <w:t xml:space="preserve"> 641.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15. Questions for jury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Circumstantial evidence was sufficient to create a jury question as to whether an agreement existed between defendant and co</w:t>
      </w:r>
      <w:r w:rsidR="00247D0D" w:rsidRPr="00247D0D">
        <w:rPr>
          <w:lang w:val="en-PH"/>
        </w:rPr>
        <w:noBreakHyphen/>
      </w:r>
      <w:r w:rsidRPr="00247D0D">
        <w:rPr>
          <w:lang w:val="en-PH"/>
        </w:rPr>
        <w:t>defendant with respect to assault and murder of co</w:t>
      </w:r>
      <w:r w:rsidR="00247D0D" w:rsidRPr="00247D0D">
        <w:rPr>
          <w:lang w:val="en-PH"/>
        </w:rPr>
        <w:noBreakHyphen/>
      </w:r>
      <w:r w:rsidRPr="00247D0D">
        <w:rPr>
          <w:lang w:val="en-PH"/>
        </w:rPr>
        <w:t>defendant</w:t>
      </w:r>
      <w:r w:rsidR="00247D0D" w:rsidRPr="00247D0D">
        <w:rPr>
          <w:lang w:val="en-PH"/>
        </w:rPr>
        <w:t>’</w:t>
      </w:r>
      <w:r w:rsidRPr="00247D0D">
        <w:rPr>
          <w:lang w:val="en-PH"/>
        </w:rPr>
        <w:t>s child, and thus criminal conspiracy charge was properly submitted to jury; DNA evidence on victim</w:t>
      </w:r>
      <w:r w:rsidR="00247D0D" w:rsidRPr="00247D0D">
        <w:rPr>
          <w:lang w:val="en-PH"/>
        </w:rPr>
        <w:t>’</w:t>
      </w:r>
      <w:r w:rsidRPr="00247D0D">
        <w:rPr>
          <w:lang w:val="en-PH"/>
        </w:rPr>
        <w:t>s body, along with co</w:t>
      </w:r>
      <w:r w:rsidR="00247D0D" w:rsidRPr="00247D0D">
        <w:rPr>
          <w:lang w:val="en-PH"/>
        </w:rPr>
        <w:noBreakHyphen/>
      </w:r>
      <w:r w:rsidRPr="00247D0D">
        <w:rPr>
          <w:lang w:val="en-PH"/>
        </w:rPr>
        <w:t>defendant</w:t>
      </w:r>
      <w:r w:rsidR="00247D0D" w:rsidRPr="00247D0D">
        <w:rPr>
          <w:lang w:val="en-PH"/>
        </w:rPr>
        <w:t>’</w:t>
      </w:r>
      <w:r w:rsidRPr="00247D0D">
        <w:rPr>
          <w:lang w:val="en-PH"/>
        </w:rPr>
        <w:t>s admissions about his interactions with victim shortly before she died, placed co</w:t>
      </w:r>
      <w:r w:rsidR="00247D0D" w:rsidRPr="00247D0D">
        <w:rPr>
          <w:lang w:val="en-PH"/>
        </w:rPr>
        <w:noBreakHyphen/>
      </w:r>
      <w:r w:rsidRPr="00247D0D">
        <w:rPr>
          <w:lang w:val="en-PH"/>
        </w:rPr>
        <w:t>defendant and defendant together at the time of the assault on victim, and testimony regarding lack of forced entry into victim</w:t>
      </w:r>
      <w:r w:rsidR="00247D0D" w:rsidRPr="00247D0D">
        <w:rPr>
          <w:lang w:val="en-PH"/>
        </w:rPr>
        <w:t>’</w:t>
      </w:r>
      <w:r w:rsidRPr="00247D0D">
        <w:rPr>
          <w:lang w:val="en-PH"/>
        </w:rPr>
        <w:t>s home and the cluttered condition of the home constituted evidence that defendant, who had no known connection to victim</w:t>
      </w:r>
      <w:r w:rsidR="00247D0D" w:rsidRPr="00247D0D">
        <w:rPr>
          <w:lang w:val="en-PH"/>
        </w:rPr>
        <w:t>’</w:t>
      </w:r>
      <w:r w:rsidRPr="00247D0D">
        <w:rPr>
          <w:lang w:val="en-PH"/>
        </w:rPr>
        <w:t>s family, received assistance to navigate his way to victim</w:t>
      </w:r>
      <w:r w:rsidR="00247D0D" w:rsidRPr="00247D0D">
        <w:rPr>
          <w:lang w:val="en-PH"/>
        </w:rPr>
        <w:t>’</w:t>
      </w:r>
      <w:r w:rsidRPr="00247D0D">
        <w:rPr>
          <w:lang w:val="en-PH"/>
        </w:rPr>
        <w:t>s bedroom. State v. Sanders (</w:t>
      </w:r>
      <w:proofErr w:type="spellStart"/>
      <w:r w:rsidRPr="00247D0D">
        <w:rPr>
          <w:lang w:val="en-PH"/>
        </w:rPr>
        <w:t>S.C.App</w:t>
      </w:r>
      <w:proofErr w:type="spellEnd"/>
      <w:r w:rsidRPr="00247D0D">
        <w:rPr>
          <w:lang w:val="en-PH"/>
        </w:rPr>
        <w:t xml:space="preserve">. 2009) 388 S.C. 292, 696 </w:t>
      </w:r>
      <w:proofErr w:type="spellStart"/>
      <w:r w:rsidRPr="00247D0D">
        <w:rPr>
          <w:lang w:val="en-PH"/>
        </w:rPr>
        <w:t>S.E.2d</w:t>
      </w:r>
      <w:proofErr w:type="spellEnd"/>
      <w:r w:rsidRPr="00247D0D">
        <w:rPr>
          <w:lang w:val="en-PH"/>
        </w:rPr>
        <w:t xml:space="preserve"> 592. Conspiracy 48.1(2.1)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Issues regarding whether defendant was coerced or under duress to enter into criminal conspiracy to commit burglary were factual issues for the jury to decide. State v. Crawford (</w:t>
      </w:r>
      <w:proofErr w:type="spellStart"/>
      <w:r w:rsidRPr="00247D0D">
        <w:rPr>
          <w:lang w:val="en-PH"/>
        </w:rPr>
        <w:t>S.C.App</w:t>
      </w:r>
      <w:proofErr w:type="spellEnd"/>
      <w:r w:rsidRPr="00247D0D">
        <w:rPr>
          <w:lang w:val="en-PH"/>
        </w:rPr>
        <w:t xml:space="preserve">. 2005) 362 S.C. 627, 608 </w:t>
      </w:r>
      <w:proofErr w:type="spellStart"/>
      <w:r w:rsidRPr="00247D0D">
        <w:rPr>
          <w:lang w:val="en-PH"/>
        </w:rPr>
        <w:t>S.E.2d</w:t>
      </w:r>
      <w:proofErr w:type="spellEnd"/>
      <w:r w:rsidRPr="00247D0D">
        <w:rPr>
          <w:lang w:val="en-PH"/>
        </w:rPr>
        <w:t xml:space="preserve"> 886. Conspiracy 48.1(1); Criminal Law 38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Issue of whether defendant conspired to commit burglary for purposes of criminal conspiracy was for jury, where defendant was in vehicle immediately after burglary was perpetrated, he fled when stopped by police, witness told police that he saw defendant carrying stolen saws from store and loading them into vehicle, and police found bolt cutters, gloves, and flashlights in the vehicle. State v. Crawford (</w:t>
      </w:r>
      <w:proofErr w:type="spellStart"/>
      <w:r w:rsidRPr="00247D0D">
        <w:rPr>
          <w:lang w:val="en-PH"/>
        </w:rPr>
        <w:t>S.C.App</w:t>
      </w:r>
      <w:proofErr w:type="spellEnd"/>
      <w:r w:rsidRPr="00247D0D">
        <w:rPr>
          <w:lang w:val="en-PH"/>
        </w:rPr>
        <w:t xml:space="preserve">. 2005) 362 S.C. 627, 608 </w:t>
      </w:r>
      <w:proofErr w:type="spellStart"/>
      <w:r w:rsidRPr="00247D0D">
        <w:rPr>
          <w:lang w:val="en-PH"/>
        </w:rPr>
        <w:t>S.E.2d</w:t>
      </w:r>
      <w:proofErr w:type="spellEnd"/>
      <w:r w:rsidRPr="00247D0D">
        <w:rPr>
          <w:lang w:val="en-PH"/>
        </w:rPr>
        <w:t xml:space="preserve"> 886. Conspiracy 48.1(2.1)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was sufficient to submit conspiracy charge to jury; evidence indicated that defendant was instrumental in constructing pipe bombs, that he was with coconspirators on night of murder, that he helped coconspirator carry unconscious victim into woods, that he and coconspirator were alone together in woods with victim, that he placed pipe bomb into victim</w:t>
      </w:r>
      <w:r w:rsidR="00247D0D" w:rsidRPr="00247D0D">
        <w:rPr>
          <w:lang w:val="en-PH"/>
        </w:rPr>
        <w:t>’</w:t>
      </w:r>
      <w:r w:rsidRPr="00247D0D">
        <w:rPr>
          <w:lang w:val="en-PH"/>
        </w:rPr>
        <w:t xml:space="preserve">s mouth, and that bomb exploded after coconspirator lit it. State v. Kelsey (S.C. 1998) 331 S.C. 50, 502 </w:t>
      </w:r>
      <w:proofErr w:type="spellStart"/>
      <w:r w:rsidRPr="00247D0D">
        <w:rPr>
          <w:lang w:val="en-PH"/>
        </w:rPr>
        <w:t>S.E.2d</w:t>
      </w:r>
      <w:proofErr w:type="spellEnd"/>
      <w:r w:rsidRPr="00247D0D">
        <w:rPr>
          <w:lang w:val="en-PH"/>
        </w:rPr>
        <w:t xml:space="preserve"> 63, rehearing denied. Conspiracy 48.1(2.1)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In a prosecution for conspiracy to commit murder, the prosecution presented sufficient evidence of conspiracy to withstand a directed verdict motion where a witness testified that the defendant solicited him to find someone to murder the victim on his behalf and later the defendant told the witness that he had found someone else to do the killing. State v. Prince (S.C. 1993) 316 S.C. 57, 447 </w:t>
      </w:r>
      <w:proofErr w:type="spellStart"/>
      <w:r w:rsidRPr="00247D0D">
        <w:rPr>
          <w:lang w:val="en-PH"/>
        </w:rPr>
        <w:t>S.E.2d</w:t>
      </w:r>
      <w:proofErr w:type="spellEnd"/>
      <w:r w:rsidRPr="00247D0D">
        <w:rPr>
          <w:lang w:val="en-PH"/>
        </w:rPr>
        <w:t xml:space="preserve"> 177, rehearing denied.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Charges of conspiracy to distribute marijuana and cocaine were properly submitted to the jury based on evidence that the defendant was alone in another</w:t>
      </w:r>
      <w:r w:rsidR="00247D0D" w:rsidRPr="00247D0D">
        <w:rPr>
          <w:lang w:val="en-PH"/>
        </w:rPr>
        <w:t>’</w:t>
      </w:r>
      <w:r w:rsidRPr="00247D0D">
        <w:rPr>
          <w:lang w:val="en-PH"/>
        </w:rPr>
        <w:t>s residence with controlled substances and paraphernalia in his constructive possession when an alleged co</w:t>
      </w:r>
      <w:r w:rsidR="00247D0D" w:rsidRPr="00247D0D">
        <w:rPr>
          <w:lang w:val="en-PH"/>
        </w:rPr>
        <w:noBreakHyphen/>
      </w:r>
      <w:r w:rsidRPr="00247D0D">
        <w:rPr>
          <w:lang w:val="en-PH"/>
        </w:rPr>
        <w:t xml:space="preserve">conspirator attempted to prevent law enforcement officers from entering the apartment. State v. Goldsmith (S.C. 1990) 301 S.C. 463, 392 </w:t>
      </w:r>
      <w:proofErr w:type="spellStart"/>
      <w:r w:rsidRPr="00247D0D">
        <w:rPr>
          <w:lang w:val="en-PH"/>
        </w:rPr>
        <w:t>S.E.2d</w:t>
      </w:r>
      <w:proofErr w:type="spellEnd"/>
      <w:r w:rsidRPr="00247D0D">
        <w:rPr>
          <w:lang w:val="en-PH"/>
        </w:rPr>
        <w:t xml:space="preserve"> 787, habeas corpus granted 981 </w:t>
      </w:r>
      <w:proofErr w:type="spellStart"/>
      <w:r w:rsidRPr="00247D0D">
        <w:rPr>
          <w:lang w:val="en-PH"/>
        </w:rPr>
        <w:t>F.2d</w:t>
      </w:r>
      <w:proofErr w:type="spellEnd"/>
      <w:r w:rsidRPr="00247D0D">
        <w:rPr>
          <w:lang w:val="en-PH"/>
        </w:rPr>
        <w:t xml:space="preserve"> 697, certiorari denied 113 </w:t>
      </w:r>
      <w:proofErr w:type="spellStart"/>
      <w:r w:rsidRPr="00247D0D">
        <w:rPr>
          <w:lang w:val="en-PH"/>
        </w:rPr>
        <w:t>S.Ct</w:t>
      </w:r>
      <w:proofErr w:type="spellEnd"/>
      <w:r w:rsidRPr="00247D0D">
        <w:rPr>
          <w:lang w:val="en-PH"/>
        </w:rPr>
        <w:t xml:space="preserve">. 3020, 509 U.S. 913, 125 </w:t>
      </w:r>
      <w:proofErr w:type="spellStart"/>
      <w:r w:rsidRPr="00247D0D">
        <w:rPr>
          <w:lang w:val="en-PH"/>
        </w:rPr>
        <w:t>L.Ed.2d</w:t>
      </w:r>
      <w:proofErr w:type="spellEnd"/>
      <w:r w:rsidRPr="00247D0D">
        <w:rPr>
          <w:lang w:val="en-PH"/>
        </w:rPr>
        <w:t xml:space="preserve"> 709. Conspiracy 28(3)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a prosecution for conspiracy, armed robbery, and murder, evidence that the defendant knew the codefendant, that the defendant was seen running from the area where the victim</w:t>
      </w:r>
      <w:r w:rsidR="00247D0D" w:rsidRPr="00247D0D">
        <w:rPr>
          <w:lang w:val="en-PH"/>
        </w:rPr>
        <w:t>’</w:t>
      </w:r>
      <w:r w:rsidRPr="00247D0D">
        <w:rPr>
          <w:lang w:val="en-PH"/>
        </w:rPr>
        <w:t>s body was discovered, and that bloodhounds tracked a scent from the victim</w:t>
      </w:r>
      <w:r w:rsidR="00247D0D" w:rsidRPr="00247D0D">
        <w:rPr>
          <w:lang w:val="en-PH"/>
        </w:rPr>
        <w:t>’</w:t>
      </w:r>
      <w:r w:rsidRPr="00247D0D">
        <w:rPr>
          <w:lang w:val="en-PH"/>
        </w:rPr>
        <w:t>s body to the home of the codefendant tended to prove the guilt of the defendant as to the charge of conspiracy, such that the trial judge did not err in denying the defendant</w:t>
      </w:r>
      <w:r w:rsidR="00247D0D" w:rsidRPr="00247D0D">
        <w:rPr>
          <w:lang w:val="en-PH"/>
        </w:rPr>
        <w:t>’</w:t>
      </w:r>
      <w:r w:rsidRPr="00247D0D">
        <w:rPr>
          <w:lang w:val="en-PH"/>
        </w:rPr>
        <w:t xml:space="preserve">s motion for a directed verdict of acquittal. State v. Childs (S.C. 1989) 299 S.C. 471, 385 </w:t>
      </w:r>
      <w:proofErr w:type="spellStart"/>
      <w:r w:rsidRPr="00247D0D">
        <w:rPr>
          <w:lang w:val="en-PH"/>
        </w:rPr>
        <w:t>S.E.2d</w:t>
      </w:r>
      <w:proofErr w:type="spellEnd"/>
      <w:r w:rsidRPr="00247D0D">
        <w:rPr>
          <w:lang w:val="en-PH"/>
        </w:rPr>
        <w:t xml:space="preserve"> 839. Conspiracy 48.1(2.1)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16. Instructions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Although statute that prevented a person who murdered another from benefiting from the death was a civil statute, it only applied in situations where the deceased was intentionally and feloniously killed, which was </w:t>
      </w:r>
      <w:r w:rsidRPr="00247D0D">
        <w:rPr>
          <w:lang w:val="en-PH"/>
        </w:rPr>
        <w:lastRenderedPageBreak/>
        <w:t>a crime, and thus, any conspiracy triggering the statute would have to be criminal, rather than civil; therefore, son</w:t>
      </w:r>
      <w:r w:rsidR="00247D0D" w:rsidRPr="00247D0D">
        <w:rPr>
          <w:lang w:val="en-PH"/>
        </w:rPr>
        <w:t>’</w:t>
      </w:r>
      <w:r w:rsidRPr="00247D0D">
        <w:rPr>
          <w:lang w:val="en-PH"/>
        </w:rPr>
        <w:t>s widow was not entitled to a jury instruction that proof of an overt act was required to prove the alleged conspiracy to kill son in son</w:t>
      </w:r>
      <w:r w:rsidR="00247D0D" w:rsidRPr="00247D0D">
        <w:rPr>
          <w:lang w:val="en-PH"/>
        </w:rPr>
        <w:t>’</w:t>
      </w:r>
      <w:r w:rsidRPr="00247D0D">
        <w:rPr>
          <w:lang w:val="en-PH"/>
        </w:rPr>
        <w:t>s parents</w:t>
      </w:r>
      <w:r w:rsidR="00247D0D" w:rsidRPr="00247D0D">
        <w:rPr>
          <w:lang w:val="en-PH"/>
        </w:rPr>
        <w:t>’</w:t>
      </w:r>
      <w:r w:rsidRPr="00247D0D">
        <w:rPr>
          <w:lang w:val="en-PH"/>
        </w:rPr>
        <w:t xml:space="preserve"> action against widow to prevent her from benefiting from his murder. Pinion ex rel. Montague v. Pinion (</w:t>
      </w:r>
      <w:proofErr w:type="spellStart"/>
      <w:r w:rsidRPr="00247D0D">
        <w:rPr>
          <w:lang w:val="en-PH"/>
        </w:rPr>
        <w:t>S.C.App</w:t>
      </w:r>
      <w:proofErr w:type="spellEnd"/>
      <w:r w:rsidRPr="00247D0D">
        <w:rPr>
          <w:lang w:val="en-PH"/>
        </w:rPr>
        <w:t xml:space="preserve">. 2005) 363 S.C. 564, 611 </w:t>
      </w:r>
      <w:proofErr w:type="spellStart"/>
      <w:r w:rsidRPr="00247D0D">
        <w:rPr>
          <w:lang w:val="en-PH"/>
        </w:rPr>
        <w:t>S.E.2d</w:t>
      </w:r>
      <w:proofErr w:type="spellEnd"/>
      <w:r w:rsidRPr="00247D0D">
        <w:rPr>
          <w:lang w:val="en-PH"/>
        </w:rPr>
        <w:t xml:space="preserve"> 271, rehearing denied. Conspiracy 7; Conspiracy 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Defendant was not entitled to a directed verdict on the charge of criminal conspiracy; evidence favorable to the State established that defendant formed an agreement with co</w:t>
      </w:r>
      <w:r w:rsidR="00247D0D" w:rsidRPr="00247D0D">
        <w:rPr>
          <w:lang w:val="en-PH"/>
        </w:rPr>
        <w:noBreakHyphen/>
      </w:r>
      <w:r w:rsidRPr="00247D0D">
        <w:rPr>
          <w:lang w:val="en-PH"/>
        </w:rPr>
        <w:t>defendant that co</w:t>
      </w:r>
      <w:r w:rsidR="00247D0D" w:rsidRPr="00247D0D">
        <w:rPr>
          <w:lang w:val="en-PH"/>
        </w:rPr>
        <w:noBreakHyphen/>
      </w:r>
      <w:r w:rsidRPr="00247D0D">
        <w:rPr>
          <w:lang w:val="en-PH"/>
        </w:rPr>
        <w:t>defendant would steal shoes from his work truck, the defendants would meet and exchange the shoes, and defendant would pay co</w:t>
      </w:r>
      <w:r w:rsidR="00247D0D" w:rsidRPr="00247D0D">
        <w:rPr>
          <w:lang w:val="en-PH"/>
        </w:rPr>
        <w:noBreakHyphen/>
      </w:r>
      <w:r w:rsidRPr="00247D0D">
        <w:rPr>
          <w:lang w:val="en-PH"/>
        </w:rPr>
        <w:t xml:space="preserve">defendant for the shoes.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Criminal Law 753.2(3.1)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Instructing jury to consider conspiracy to traffic in cocaine in lesser amounts as lesser included offenses against two co</w:t>
      </w:r>
      <w:r w:rsidR="00247D0D" w:rsidRPr="00247D0D">
        <w:rPr>
          <w:lang w:val="en-PH"/>
        </w:rPr>
        <w:noBreakHyphen/>
      </w:r>
      <w:r w:rsidRPr="00247D0D">
        <w:rPr>
          <w:lang w:val="en-PH"/>
        </w:rPr>
        <w:t>defendants was not tantamount to charge on facts that indirectly indicated to jury that judge perceived evidence as to defendant to more directly establish his participation in conspiracy to traffic in 400 grams or more of cocaine, and thus did not entitle defendant to new trial, where there were multiple defendants in conspiracy and defendant was not alleged to be directly connected with either co</w:t>
      </w:r>
      <w:r w:rsidR="00247D0D" w:rsidRPr="00247D0D">
        <w:rPr>
          <w:lang w:val="en-PH"/>
        </w:rPr>
        <w:noBreakHyphen/>
      </w:r>
      <w:r w:rsidRPr="00247D0D">
        <w:rPr>
          <w:lang w:val="en-PH"/>
        </w:rPr>
        <w:t xml:space="preserve">defendant. State v. </w:t>
      </w:r>
      <w:proofErr w:type="spellStart"/>
      <w:r w:rsidRPr="00247D0D">
        <w:rPr>
          <w:lang w:val="en-PH"/>
        </w:rPr>
        <w:t>Hammitt</w:t>
      </w:r>
      <w:proofErr w:type="spellEnd"/>
      <w:r w:rsidRPr="00247D0D">
        <w:rPr>
          <w:lang w:val="en-PH"/>
        </w:rPr>
        <w:t xml:space="preserve"> (</w:t>
      </w:r>
      <w:proofErr w:type="spellStart"/>
      <w:r w:rsidRPr="00247D0D">
        <w:rPr>
          <w:lang w:val="en-PH"/>
        </w:rPr>
        <w:t>S.C.App</w:t>
      </w:r>
      <w:proofErr w:type="spellEnd"/>
      <w:r w:rsidRPr="00247D0D">
        <w:rPr>
          <w:lang w:val="en-PH"/>
        </w:rPr>
        <w:t xml:space="preserve">. 2000) 341 S.C. 638, 535 </w:t>
      </w:r>
      <w:proofErr w:type="spellStart"/>
      <w:r w:rsidRPr="00247D0D">
        <w:rPr>
          <w:lang w:val="en-PH"/>
        </w:rPr>
        <w:t>S.E.2d</w:t>
      </w:r>
      <w:proofErr w:type="spellEnd"/>
      <w:r w:rsidRPr="00247D0D">
        <w:rPr>
          <w:lang w:val="en-PH"/>
        </w:rPr>
        <w:t xml:space="preserve"> 459, rehearing denied, certiorari granted, affirmed 351 S.C. 634, 572 </w:t>
      </w:r>
      <w:proofErr w:type="spellStart"/>
      <w:r w:rsidRPr="00247D0D">
        <w:rPr>
          <w:lang w:val="en-PH"/>
        </w:rPr>
        <w:t>S.E.2d</w:t>
      </w:r>
      <w:proofErr w:type="spellEnd"/>
      <w:r w:rsidRPr="00247D0D">
        <w:rPr>
          <w:lang w:val="en-PH"/>
        </w:rPr>
        <w:t xml:space="preserve"> 263. Criminal Law 922(4)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Where trial judge charged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92 in full and explained its meaning to the jury and charged conspiracy in the language of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550], there was no error, because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550] defines conspiracy and must be taken in connection with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92. State v. Jacobs (S.C. 1961) 238 S.C. 234, 119 </w:t>
      </w:r>
      <w:proofErr w:type="spellStart"/>
      <w:r w:rsidRPr="00247D0D">
        <w:rPr>
          <w:lang w:val="en-PH"/>
        </w:rPr>
        <w:t>S.E.2d</w:t>
      </w:r>
      <w:proofErr w:type="spellEnd"/>
      <w:r w:rsidRPr="00247D0D">
        <w:rPr>
          <w:lang w:val="en-PH"/>
        </w:rPr>
        <w:t xml:space="preserve"> 735.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17. Sufficiency of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was insufficient to support defendant</w:t>
      </w:r>
      <w:r w:rsidR="00247D0D" w:rsidRPr="00247D0D">
        <w:rPr>
          <w:lang w:val="en-PH"/>
        </w:rPr>
        <w:t>’</w:t>
      </w:r>
      <w:r w:rsidRPr="00247D0D">
        <w:rPr>
          <w:lang w:val="en-PH"/>
        </w:rPr>
        <w:t>s convictions for conspiracy to distribute marijuana and cocaine where the State did not even present circumstantial evidence to show existence of a conspiracy or defendant</w:t>
      </w:r>
      <w:r w:rsidR="00247D0D" w:rsidRPr="00247D0D">
        <w:rPr>
          <w:lang w:val="en-PH"/>
        </w:rPr>
        <w:t>’</w:t>
      </w:r>
      <w:r w:rsidRPr="00247D0D">
        <w:rPr>
          <w:lang w:val="en-PH"/>
        </w:rPr>
        <w:t>s participation in alleged conspiracy; thus, conviction was apparently based only on evidence that defendant was alone in another</w:t>
      </w:r>
      <w:r w:rsidR="00247D0D" w:rsidRPr="00247D0D">
        <w:rPr>
          <w:lang w:val="en-PH"/>
        </w:rPr>
        <w:t>’</w:t>
      </w:r>
      <w:r w:rsidRPr="00247D0D">
        <w:rPr>
          <w:lang w:val="en-PH"/>
        </w:rPr>
        <w:t>s residence with controlled substances and paraphernalia in his constructive possession when an alleged co</w:t>
      </w:r>
      <w:r w:rsidR="00247D0D" w:rsidRPr="00247D0D">
        <w:rPr>
          <w:lang w:val="en-PH"/>
        </w:rPr>
        <w:noBreakHyphen/>
      </w:r>
      <w:r w:rsidRPr="00247D0D">
        <w:rPr>
          <w:lang w:val="en-PH"/>
        </w:rPr>
        <w:t xml:space="preserve">conspirator attempted to prevent law enforcement officers from entering apartment. Goldsmith v. </w:t>
      </w:r>
      <w:proofErr w:type="spellStart"/>
      <w:r w:rsidRPr="00247D0D">
        <w:rPr>
          <w:lang w:val="en-PH"/>
        </w:rPr>
        <w:t>Witkowski</w:t>
      </w:r>
      <w:proofErr w:type="spellEnd"/>
      <w:r w:rsidRPr="00247D0D">
        <w:rPr>
          <w:lang w:val="en-PH"/>
        </w:rPr>
        <w:t xml:space="preserve"> (</w:t>
      </w:r>
      <w:proofErr w:type="spellStart"/>
      <w:r w:rsidRPr="00247D0D">
        <w:rPr>
          <w:lang w:val="en-PH"/>
        </w:rPr>
        <w:t>C.A.4</w:t>
      </w:r>
      <w:proofErr w:type="spellEnd"/>
      <w:r w:rsidRPr="00247D0D">
        <w:rPr>
          <w:lang w:val="en-PH"/>
        </w:rPr>
        <w:t xml:space="preserve"> (S.C.) 1992) 981 </w:t>
      </w:r>
      <w:proofErr w:type="spellStart"/>
      <w:r w:rsidRPr="00247D0D">
        <w:rPr>
          <w:lang w:val="en-PH"/>
        </w:rPr>
        <w:t>F.2d</w:t>
      </w:r>
      <w:proofErr w:type="spellEnd"/>
      <w:r w:rsidRPr="00247D0D">
        <w:rPr>
          <w:lang w:val="en-PH"/>
        </w:rPr>
        <w:t xml:space="preserve"> 697, certiorari denied 113 </w:t>
      </w:r>
      <w:proofErr w:type="spellStart"/>
      <w:r w:rsidRPr="00247D0D">
        <w:rPr>
          <w:lang w:val="en-PH"/>
        </w:rPr>
        <w:t>S.Ct</w:t>
      </w:r>
      <w:proofErr w:type="spellEnd"/>
      <w:r w:rsidRPr="00247D0D">
        <w:rPr>
          <w:lang w:val="en-PH"/>
        </w:rPr>
        <w:t xml:space="preserve">. 3020, 509 U.S. 913, 125 </w:t>
      </w:r>
      <w:proofErr w:type="spellStart"/>
      <w:r w:rsidRPr="00247D0D">
        <w:rPr>
          <w:lang w:val="en-PH"/>
        </w:rPr>
        <w:t>L.Ed.2d</w:t>
      </w:r>
      <w:proofErr w:type="spellEnd"/>
      <w:r w:rsidRPr="00247D0D">
        <w:rPr>
          <w:lang w:val="en-PH"/>
        </w:rPr>
        <w:t xml:space="preserve"> 709. Conspiracy 47(12)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State presented sufficient circumstantial evidence to prove a common plan or scheme existed between defendant and his companion, as an element of the crime of conspiracy; the state demonstrated that defendant and his companion drove approximately one and one</w:t>
      </w:r>
      <w:r w:rsidR="00247D0D" w:rsidRPr="00247D0D">
        <w:rPr>
          <w:lang w:val="en-PH"/>
        </w:rPr>
        <w:noBreakHyphen/>
      </w:r>
      <w:r w:rsidRPr="00247D0D">
        <w:rPr>
          <w:lang w:val="en-PH"/>
        </w:rPr>
        <w:t>half hours to get to victim</w:t>
      </w:r>
      <w:r w:rsidR="00247D0D" w:rsidRPr="00247D0D">
        <w:rPr>
          <w:lang w:val="en-PH"/>
        </w:rPr>
        <w:t>’</w:t>
      </w:r>
      <w:r w:rsidRPr="00247D0D">
        <w:rPr>
          <w:lang w:val="en-PH"/>
        </w:rPr>
        <w:t>s house, parked over one</w:t>
      </w:r>
      <w:r w:rsidR="00247D0D" w:rsidRPr="00247D0D">
        <w:rPr>
          <w:lang w:val="en-PH"/>
        </w:rPr>
        <w:noBreakHyphen/>
      </w:r>
      <w:r w:rsidRPr="00247D0D">
        <w:rPr>
          <w:lang w:val="en-PH"/>
        </w:rPr>
        <w:t>quarter mile from the house, leaving their vehicle facing the sole exit to the neighborhood, approached the house on foot while wearing black clothing, and then confronted victim, with defendant</w:t>
      </w:r>
      <w:r w:rsidR="00247D0D" w:rsidRPr="00247D0D">
        <w:rPr>
          <w:lang w:val="en-PH"/>
        </w:rPr>
        <w:t>’</w:t>
      </w:r>
      <w:r w:rsidRPr="00247D0D">
        <w:rPr>
          <w:lang w:val="en-PH"/>
        </w:rPr>
        <w:t xml:space="preserve">s companion brandishing a gun. State v. </w:t>
      </w:r>
      <w:proofErr w:type="spellStart"/>
      <w:r w:rsidRPr="00247D0D">
        <w:rPr>
          <w:lang w:val="en-PH"/>
        </w:rPr>
        <w:t>Larmand</w:t>
      </w:r>
      <w:proofErr w:type="spellEnd"/>
      <w:r w:rsidRPr="00247D0D">
        <w:rPr>
          <w:lang w:val="en-PH"/>
        </w:rPr>
        <w:t xml:space="preserve"> (S.C. 2015) 415 S.C. 23, 780 </w:t>
      </w:r>
      <w:proofErr w:type="spellStart"/>
      <w:r w:rsidRPr="00247D0D">
        <w:rPr>
          <w:lang w:val="en-PH"/>
        </w:rPr>
        <w:t>S.E.2d</w:t>
      </w:r>
      <w:proofErr w:type="spellEnd"/>
      <w:r w:rsidRPr="00247D0D">
        <w:rPr>
          <w:lang w:val="en-PH"/>
        </w:rPr>
        <w:t xml:space="preserve"> 892, rehearing granted, rehearing denied, on remand 2016 WL 3950905. Conspiracy 47(3.1)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Circumstantial evidence was sufficient to show that an agreement to perpetrate sexual assault of child victim existed between defendant and codefendant, so as to support a conviction for criminal conspiracy; assault occurred at night at victim and defendant</w:t>
      </w:r>
      <w:r w:rsidR="00247D0D" w:rsidRPr="00247D0D">
        <w:rPr>
          <w:lang w:val="en-PH"/>
        </w:rPr>
        <w:t>’</w:t>
      </w:r>
      <w:r w:rsidRPr="00247D0D">
        <w:rPr>
          <w:lang w:val="en-PH"/>
        </w:rPr>
        <w:t>s home, there were no signs of forced entry on any of the windows, evidence was presented that a door chain had been latched, the house was in such disarray that it would have been almost impossible for codefendant to navigate the house in the dark without someone guiding him, defendant on three separate occasions confessed to sexually assaulting victim, and, inter alia, a bite mark on victim that contained codefendant</w:t>
      </w:r>
      <w:r w:rsidR="00247D0D" w:rsidRPr="00247D0D">
        <w:rPr>
          <w:lang w:val="en-PH"/>
        </w:rPr>
        <w:t>’</w:t>
      </w:r>
      <w:r w:rsidRPr="00247D0D">
        <w:rPr>
          <w:lang w:val="en-PH"/>
        </w:rPr>
        <w:t>s DNA was determined to have been inflicted contemporaneously with victim</w:t>
      </w:r>
      <w:r w:rsidR="00247D0D" w:rsidRPr="00247D0D">
        <w:rPr>
          <w:lang w:val="en-PH"/>
        </w:rPr>
        <w:t>’</w:t>
      </w:r>
      <w:r w:rsidRPr="00247D0D">
        <w:rPr>
          <w:lang w:val="en-PH"/>
        </w:rPr>
        <w:t xml:space="preserve">s other injuries. State v. Cope (S.C. 2013) 405 S.C. 317, 748 </w:t>
      </w:r>
      <w:proofErr w:type="spellStart"/>
      <w:r w:rsidRPr="00247D0D">
        <w:rPr>
          <w:lang w:val="en-PH"/>
        </w:rPr>
        <w:t>S.E.2d</w:t>
      </w:r>
      <w:proofErr w:type="spellEnd"/>
      <w:r w:rsidRPr="00247D0D">
        <w:rPr>
          <w:lang w:val="en-PH"/>
        </w:rPr>
        <w:t xml:space="preserve"> 194, motion for relief from judgment denied 135 </w:t>
      </w:r>
      <w:proofErr w:type="spellStart"/>
      <w:r w:rsidRPr="00247D0D">
        <w:rPr>
          <w:lang w:val="en-PH"/>
        </w:rPr>
        <w:t>S.Ct</w:t>
      </w:r>
      <w:proofErr w:type="spellEnd"/>
      <w:r w:rsidRPr="00247D0D">
        <w:rPr>
          <w:lang w:val="en-PH"/>
        </w:rPr>
        <w:t xml:space="preserve">. 400, 190 </w:t>
      </w:r>
      <w:proofErr w:type="spellStart"/>
      <w:r w:rsidRPr="00247D0D">
        <w:rPr>
          <w:lang w:val="en-PH"/>
        </w:rPr>
        <w:t>L.Ed.2d</w:t>
      </w:r>
      <w:proofErr w:type="spellEnd"/>
      <w:r w:rsidRPr="00247D0D">
        <w:rPr>
          <w:lang w:val="en-PH"/>
        </w:rPr>
        <w:t xml:space="preserve"> 289. Conspiracy 47(8)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Evidence that defendant and his companion arrived together at the scene of a confrontation with victim was insufficient to prove that defendant conspired in any way with his companion to harm victim, bring a gun to the confrontation, or brandish the gun, absent any showing from which the jury could infer that defendant and his companion had a common agreement or understanding to injure victim or point a firearm at him. State v. </w:t>
      </w:r>
      <w:proofErr w:type="spellStart"/>
      <w:r w:rsidRPr="00247D0D">
        <w:rPr>
          <w:lang w:val="en-PH"/>
        </w:rPr>
        <w:t>Larmand</w:t>
      </w:r>
      <w:proofErr w:type="spellEnd"/>
      <w:r w:rsidRPr="00247D0D">
        <w:rPr>
          <w:lang w:val="en-PH"/>
        </w:rPr>
        <w:t xml:space="preserve"> (</w:t>
      </w:r>
      <w:proofErr w:type="spellStart"/>
      <w:r w:rsidRPr="00247D0D">
        <w:rPr>
          <w:lang w:val="en-PH"/>
        </w:rPr>
        <w:t>S.C.App</w:t>
      </w:r>
      <w:proofErr w:type="spellEnd"/>
      <w:r w:rsidRPr="00247D0D">
        <w:rPr>
          <w:lang w:val="en-PH"/>
        </w:rPr>
        <w:t xml:space="preserve">. 2013) 402 S.C. 184, 739 </w:t>
      </w:r>
      <w:proofErr w:type="spellStart"/>
      <w:r w:rsidRPr="00247D0D">
        <w:rPr>
          <w:lang w:val="en-PH"/>
        </w:rPr>
        <w:t>S.E.2d</w:t>
      </w:r>
      <w:proofErr w:type="spellEnd"/>
      <w:r w:rsidRPr="00247D0D">
        <w:rPr>
          <w:lang w:val="en-PH"/>
        </w:rPr>
        <w:t xml:space="preserve"> 898, certiorari granted, reversed 415 S.C. 23, 780 </w:t>
      </w:r>
      <w:proofErr w:type="spellStart"/>
      <w:r w:rsidRPr="00247D0D">
        <w:rPr>
          <w:lang w:val="en-PH"/>
        </w:rPr>
        <w:t>S.E.2d</w:t>
      </w:r>
      <w:proofErr w:type="spellEnd"/>
      <w:r w:rsidRPr="00247D0D">
        <w:rPr>
          <w:lang w:val="en-PH"/>
        </w:rPr>
        <w:t xml:space="preserve"> 892, rehearing granted, rehearing denied, on remand 2016 WL 3950905. Conspiracy 47(8)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 xml:space="preserve">Evidence was insufficient to prove that defendant pointed and presented a firearm at victim on the basis that the acts of a conspirator are deemed to be the acts of every other conspirator; it was undisputed that defendant never had possession of the gun, and the only evidence of a conspiracy presented by the state was that the defendant and his companion arrived at the scene of the confrontation with victim at the same time. State v. </w:t>
      </w:r>
      <w:proofErr w:type="spellStart"/>
      <w:r w:rsidRPr="00247D0D">
        <w:rPr>
          <w:lang w:val="en-PH"/>
        </w:rPr>
        <w:t>Larmand</w:t>
      </w:r>
      <w:proofErr w:type="spellEnd"/>
      <w:r w:rsidRPr="00247D0D">
        <w:rPr>
          <w:lang w:val="en-PH"/>
        </w:rPr>
        <w:t xml:space="preserve"> (</w:t>
      </w:r>
      <w:proofErr w:type="spellStart"/>
      <w:r w:rsidRPr="00247D0D">
        <w:rPr>
          <w:lang w:val="en-PH"/>
        </w:rPr>
        <w:t>S.C.App</w:t>
      </w:r>
      <w:proofErr w:type="spellEnd"/>
      <w:r w:rsidRPr="00247D0D">
        <w:rPr>
          <w:lang w:val="en-PH"/>
        </w:rPr>
        <w:t xml:space="preserve">. 2013) 402 S.C. 184, 739 </w:t>
      </w:r>
      <w:proofErr w:type="spellStart"/>
      <w:r w:rsidRPr="00247D0D">
        <w:rPr>
          <w:lang w:val="en-PH"/>
        </w:rPr>
        <w:t>S.E.2d</w:t>
      </w:r>
      <w:proofErr w:type="spellEnd"/>
      <w:r w:rsidRPr="00247D0D">
        <w:rPr>
          <w:lang w:val="en-PH"/>
        </w:rPr>
        <w:t xml:space="preserve"> 898, certiorari granted, reversed 415 S.C. 23, 780 </w:t>
      </w:r>
      <w:proofErr w:type="spellStart"/>
      <w:r w:rsidRPr="00247D0D">
        <w:rPr>
          <w:lang w:val="en-PH"/>
        </w:rPr>
        <w:t>S.E.2d</w:t>
      </w:r>
      <w:proofErr w:type="spellEnd"/>
      <w:r w:rsidRPr="00247D0D">
        <w:rPr>
          <w:lang w:val="en-PH"/>
        </w:rPr>
        <w:t xml:space="preserve"> 892, rehearing granted, rehearing denied, on remand 2016 WL 3950905. Weapons 296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Circumstantial evidence was sufficient to create a jury question as to whether an agreement existed between defendant and co</w:t>
      </w:r>
      <w:r w:rsidR="00247D0D" w:rsidRPr="00247D0D">
        <w:rPr>
          <w:lang w:val="en-PH"/>
        </w:rPr>
        <w:noBreakHyphen/>
      </w:r>
      <w:r w:rsidRPr="00247D0D">
        <w:rPr>
          <w:lang w:val="en-PH"/>
        </w:rPr>
        <w:t>defendant with respect to assault and murder of co</w:t>
      </w:r>
      <w:r w:rsidR="00247D0D" w:rsidRPr="00247D0D">
        <w:rPr>
          <w:lang w:val="en-PH"/>
        </w:rPr>
        <w:noBreakHyphen/>
      </w:r>
      <w:r w:rsidRPr="00247D0D">
        <w:rPr>
          <w:lang w:val="en-PH"/>
        </w:rPr>
        <w:t>defendant</w:t>
      </w:r>
      <w:r w:rsidR="00247D0D" w:rsidRPr="00247D0D">
        <w:rPr>
          <w:lang w:val="en-PH"/>
        </w:rPr>
        <w:t>’</w:t>
      </w:r>
      <w:r w:rsidRPr="00247D0D">
        <w:rPr>
          <w:lang w:val="en-PH"/>
        </w:rPr>
        <w:t>s child, and thus criminal conspiracy charge was properly submitted to jury; DNA evidence on victim</w:t>
      </w:r>
      <w:r w:rsidR="00247D0D" w:rsidRPr="00247D0D">
        <w:rPr>
          <w:lang w:val="en-PH"/>
        </w:rPr>
        <w:t>’</w:t>
      </w:r>
      <w:r w:rsidRPr="00247D0D">
        <w:rPr>
          <w:lang w:val="en-PH"/>
        </w:rPr>
        <w:t>s body, along with co</w:t>
      </w:r>
      <w:r w:rsidR="00247D0D" w:rsidRPr="00247D0D">
        <w:rPr>
          <w:lang w:val="en-PH"/>
        </w:rPr>
        <w:noBreakHyphen/>
      </w:r>
      <w:r w:rsidRPr="00247D0D">
        <w:rPr>
          <w:lang w:val="en-PH"/>
        </w:rPr>
        <w:t>defendant</w:t>
      </w:r>
      <w:r w:rsidR="00247D0D" w:rsidRPr="00247D0D">
        <w:rPr>
          <w:lang w:val="en-PH"/>
        </w:rPr>
        <w:t>’</w:t>
      </w:r>
      <w:r w:rsidRPr="00247D0D">
        <w:rPr>
          <w:lang w:val="en-PH"/>
        </w:rPr>
        <w:t>s admissions about his interactions with victim shortly before she died, placed co</w:t>
      </w:r>
      <w:r w:rsidR="00247D0D" w:rsidRPr="00247D0D">
        <w:rPr>
          <w:lang w:val="en-PH"/>
        </w:rPr>
        <w:noBreakHyphen/>
      </w:r>
      <w:r w:rsidRPr="00247D0D">
        <w:rPr>
          <w:lang w:val="en-PH"/>
        </w:rPr>
        <w:t>defendant and defendant together at the time of the assault on victim, and testimony regarding lack of forced entry into victim</w:t>
      </w:r>
      <w:r w:rsidR="00247D0D" w:rsidRPr="00247D0D">
        <w:rPr>
          <w:lang w:val="en-PH"/>
        </w:rPr>
        <w:t>’</w:t>
      </w:r>
      <w:r w:rsidRPr="00247D0D">
        <w:rPr>
          <w:lang w:val="en-PH"/>
        </w:rPr>
        <w:t>s home and the cluttered condition of the home constituted evidence that defendant, who had no known connection to victim</w:t>
      </w:r>
      <w:r w:rsidR="00247D0D" w:rsidRPr="00247D0D">
        <w:rPr>
          <w:lang w:val="en-PH"/>
        </w:rPr>
        <w:t>’</w:t>
      </w:r>
      <w:r w:rsidRPr="00247D0D">
        <w:rPr>
          <w:lang w:val="en-PH"/>
        </w:rPr>
        <w:t>s family, received assistance to navigate his way to victim</w:t>
      </w:r>
      <w:r w:rsidR="00247D0D" w:rsidRPr="00247D0D">
        <w:rPr>
          <w:lang w:val="en-PH"/>
        </w:rPr>
        <w:t>’</w:t>
      </w:r>
      <w:r w:rsidRPr="00247D0D">
        <w:rPr>
          <w:lang w:val="en-PH"/>
        </w:rPr>
        <w:t>s bedroom. State v. Sanders (</w:t>
      </w:r>
      <w:proofErr w:type="spellStart"/>
      <w:r w:rsidRPr="00247D0D">
        <w:rPr>
          <w:lang w:val="en-PH"/>
        </w:rPr>
        <w:t>S.C.App</w:t>
      </w:r>
      <w:proofErr w:type="spellEnd"/>
      <w:r w:rsidRPr="00247D0D">
        <w:rPr>
          <w:lang w:val="en-PH"/>
        </w:rPr>
        <w:t xml:space="preserve">. 2009) 388 S.C. 292, 696 </w:t>
      </w:r>
      <w:proofErr w:type="spellStart"/>
      <w:r w:rsidRPr="00247D0D">
        <w:rPr>
          <w:lang w:val="en-PH"/>
        </w:rPr>
        <w:t>S.E.2d</w:t>
      </w:r>
      <w:proofErr w:type="spellEnd"/>
      <w:r w:rsidRPr="00247D0D">
        <w:rPr>
          <w:lang w:val="en-PH"/>
        </w:rPr>
        <w:t xml:space="preserve"> 592. Conspiracy 48.1(2.1)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was sufficient to support conviction for conspiracy; forensic evidence established that bite mark on victim where accomplice</w:t>
      </w:r>
      <w:r w:rsidR="00247D0D" w:rsidRPr="00247D0D">
        <w:rPr>
          <w:lang w:val="en-PH"/>
        </w:rPr>
        <w:t>’</w:t>
      </w:r>
      <w:r w:rsidRPr="00247D0D">
        <w:rPr>
          <w:lang w:val="en-PH"/>
        </w:rPr>
        <w:t>s DNA was found was inflicted within the same two</w:t>
      </w:r>
      <w:r w:rsidR="00247D0D" w:rsidRPr="00247D0D">
        <w:rPr>
          <w:lang w:val="en-PH"/>
        </w:rPr>
        <w:noBreakHyphen/>
      </w:r>
      <w:r w:rsidRPr="00247D0D">
        <w:rPr>
          <w:lang w:val="en-PH"/>
        </w:rPr>
        <w:t>hour time frame as the injuries that defendant confessed to inflicting, testimony established that there was no forced entry into home, and defendant staged the crime scene after child died. State v. Cope (</w:t>
      </w:r>
      <w:proofErr w:type="spellStart"/>
      <w:r w:rsidRPr="00247D0D">
        <w:rPr>
          <w:lang w:val="en-PH"/>
        </w:rPr>
        <w:t>S.C.App</w:t>
      </w:r>
      <w:proofErr w:type="spellEnd"/>
      <w:r w:rsidRPr="00247D0D">
        <w:rPr>
          <w:lang w:val="en-PH"/>
        </w:rPr>
        <w:t xml:space="preserve">. 2009) 385 S.C. 274, 684 </w:t>
      </w:r>
      <w:proofErr w:type="spellStart"/>
      <w:r w:rsidRPr="00247D0D">
        <w:rPr>
          <w:lang w:val="en-PH"/>
        </w:rPr>
        <w:t>S.E.2d</w:t>
      </w:r>
      <w:proofErr w:type="spellEnd"/>
      <w:r w:rsidRPr="00247D0D">
        <w:rPr>
          <w:lang w:val="en-PH"/>
        </w:rPr>
        <w:t xml:space="preserve"> 177, affirmed 405 S.C. 317, 748 </w:t>
      </w:r>
      <w:proofErr w:type="spellStart"/>
      <w:r w:rsidRPr="00247D0D">
        <w:rPr>
          <w:lang w:val="en-PH"/>
        </w:rPr>
        <w:t>S.E.2d</w:t>
      </w:r>
      <w:proofErr w:type="spellEnd"/>
      <w:r w:rsidRPr="00247D0D">
        <w:rPr>
          <w:lang w:val="en-PH"/>
        </w:rPr>
        <w:t xml:space="preserve"> 194, motion for relief from judgment denied 135 </w:t>
      </w:r>
      <w:proofErr w:type="spellStart"/>
      <w:r w:rsidRPr="00247D0D">
        <w:rPr>
          <w:lang w:val="en-PH"/>
        </w:rPr>
        <w:t>S.Ct</w:t>
      </w:r>
      <w:proofErr w:type="spellEnd"/>
      <w:r w:rsidRPr="00247D0D">
        <w:rPr>
          <w:lang w:val="en-PH"/>
        </w:rPr>
        <w:t xml:space="preserve">. 400, 190 </w:t>
      </w:r>
      <w:proofErr w:type="spellStart"/>
      <w:r w:rsidRPr="00247D0D">
        <w:rPr>
          <w:lang w:val="en-PH"/>
        </w:rPr>
        <w:t>L.Ed.2d</w:t>
      </w:r>
      <w:proofErr w:type="spellEnd"/>
      <w:r w:rsidRPr="00247D0D">
        <w:rPr>
          <w:lang w:val="en-PH"/>
        </w:rPr>
        <w:t xml:space="preserve"> 289. Conspiracy 47(8)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Once a conspiracy has been established, evidence establishing beyond a reasonable doubt the connection of a defendant to the conspiracy, even though the connection is slight, is sufficient to convict him of knowing participation in the conspiracy. State v. Sims (</w:t>
      </w:r>
      <w:proofErr w:type="spellStart"/>
      <w:r w:rsidRPr="00247D0D">
        <w:rPr>
          <w:lang w:val="en-PH"/>
        </w:rPr>
        <w:t>S.C.App</w:t>
      </w:r>
      <w:proofErr w:type="spellEnd"/>
      <w:r w:rsidRPr="00247D0D">
        <w:rPr>
          <w:lang w:val="en-PH"/>
        </w:rPr>
        <w:t xml:space="preserve">. 2008) 377 S.C. 598, 661 </w:t>
      </w:r>
      <w:proofErr w:type="spellStart"/>
      <w:r w:rsidRPr="00247D0D">
        <w:rPr>
          <w:lang w:val="en-PH"/>
        </w:rPr>
        <w:t>S.E.2d</w:t>
      </w:r>
      <w:proofErr w:type="spellEnd"/>
      <w:r w:rsidRPr="00247D0D">
        <w:rPr>
          <w:lang w:val="en-PH"/>
        </w:rPr>
        <w:t xml:space="preserve"> 122, rehearing denied, certiorari granted, affirmed but criticized 387 S.C. 557, 694 </w:t>
      </w:r>
      <w:proofErr w:type="spellStart"/>
      <w:r w:rsidRPr="00247D0D">
        <w:rPr>
          <w:lang w:val="en-PH"/>
        </w:rPr>
        <w:t>S.E.2d</w:t>
      </w:r>
      <w:proofErr w:type="spellEnd"/>
      <w:r w:rsidRPr="00247D0D">
        <w:rPr>
          <w:lang w:val="en-PH"/>
        </w:rPr>
        <w:t xml:space="preserve"> 9, habeas corpus dismissed 2016 WL 748930. Conspiracy 24.5; Conspiracy 47(1)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that defendant fled the scene when police attempted to arrest him constituted evidence of his guilt in criminal conspiracy trial. State v. Crawford (</w:t>
      </w:r>
      <w:proofErr w:type="spellStart"/>
      <w:r w:rsidRPr="00247D0D">
        <w:rPr>
          <w:lang w:val="en-PH"/>
        </w:rPr>
        <w:t>S.C.App</w:t>
      </w:r>
      <w:proofErr w:type="spellEnd"/>
      <w:r w:rsidRPr="00247D0D">
        <w:rPr>
          <w:lang w:val="en-PH"/>
        </w:rPr>
        <w:t xml:space="preserve">. 2005) 362 S.C. 627, 608 </w:t>
      </w:r>
      <w:proofErr w:type="spellStart"/>
      <w:r w:rsidRPr="00247D0D">
        <w:rPr>
          <w:lang w:val="en-PH"/>
        </w:rPr>
        <w:t>S.E.2d</w:t>
      </w:r>
      <w:proofErr w:type="spellEnd"/>
      <w:r w:rsidRPr="00247D0D">
        <w:rPr>
          <w:lang w:val="en-PH"/>
        </w:rPr>
        <w:t xml:space="preserve"> 886. Criminal Law 351(3)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was sufficient to support finding that defendant, who was a travel agent, knowingly entered into agreement with assistant superintendent to defraud school district of $1.4 million through a fake travel scheme, and thus, evidence was sufficient to support defendant</w:t>
      </w:r>
      <w:r w:rsidR="00247D0D" w:rsidRPr="00247D0D">
        <w:rPr>
          <w:lang w:val="en-PH"/>
        </w:rPr>
        <w:t>’</w:t>
      </w:r>
      <w:r w:rsidRPr="00247D0D">
        <w:rPr>
          <w:lang w:val="en-PH"/>
        </w:rPr>
        <w:t xml:space="preserve">s conviction for criminal conspiracy, even though agreement was not written or verbalized; </w:t>
      </w:r>
      <w:proofErr w:type="spellStart"/>
      <w:r w:rsidRPr="00247D0D">
        <w:rPr>
          <w:lang w:val="en-PH"/>
        </w:rPr>
        <w:t>uncontradicted</w:t>
      </w:r>
      <w:proofErr w:type="spellEnd"/>
      <w:r w:rsidRPr="00247D0D">
        <w:rPr>
          <w:lang w:val="en-PH"/>
        </w:rPr>
        <w:t xml:space="preserve"> evidence showed that defendant knowingly assisted the assistant superintendent by creating false records indicating that school district had a credit, and assistant superintendent testified that he and defendant conspired through their actions. State v. </w:t>
      </w:r>
      <w:proofErr w:type="spellStart"/>
      <w:r w:rsidRPr="00247D0D">
        <w:rPr>
          <w:lang w:val="en-PH"/>
        </w:rPr>
        <w:t>Follin</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352 S.C. 235, 573 </w:t>
      </w:r>
      <w:proofErr w:type="spellStart"/>
      <w:r w:rsidRPr="00247D0D">
        <w:rPr>
          <w:lang w:val="en-PH"/>
        </w:rPr>
        <w:t>S.E.2d</w:t>
      </w:r>
      <w:proofErr w:type="spellEnd"/>
      <w:r w:rsidRPr="00247D0D">
        <w:rPr>
          <w:lang w:val="en-PH"/>
        </w:rPr>
        <w:t xml:space="preserve"> 812, rehearing denied, certiorari denied. Conspiracy 47(4)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supported the trial court</w:t>
      </w:r>
      <w:r w:rsidR="00247D0D" w:rsidRPr="00247D0D">
        <w:rPr>
          <w:lang w:val="en-PH"/>
        </w:rPr>
        <w:t>’</w:t>
      </w:r>
      <w:r w:rsidRPr="00247D0D">
        <w:rPr>
          <w:lang w:val="en-PH"/>
        </w:rPr>
        <w:t xml:space="preserve">s jury charge concerning the accomplice liability theory of the </w:t>
      </w:r>
      <w:r w:rsidR="00247D0D" w:rsidRPr="00247D0D">
        <w:rPr>
          <w:lang w:val="en-PH"/>
        </w:rPr>
        <w:t>“</w:t>
      </w:r>
      <w:r w:rsidRPr="00247D0D">
        <w:rPr>
          <w:lang w:val="en-PH"/>
        </w:rPr>
        <w:t>hand of one is the hand of all</w:t>
      </w:r>
      <w:r w:rsidR="00247D0D" w:rsidRPr="00247D0D">
        <w:rPr>
          <w:lang w:val="en-PH"/>
        </w:rPr>
        <w:t>”</w:t>
      </w:r>
      <w:r w:rsidRPr="00247D0D">
        <w:rPr>
          <w:lang w:val="en-PH"/>
        </w:rPr>
        <w:t>; co</w:t>
      </w:r>
      <w:r w:rsidR="00247D0D" w:rsidRPr="00247D0D">
        <w:rPr>
          <w:lang w:val="en-PH"/>
        </w:rPr>
        <w:noBreakHyphen/>
      </w:r>
      <w:r w:rsidRPr="00247D0D">
        <w:rPr>
          <w:lang w:val="en-PH"/>
        </w:rPr>
        <w:t>defendant testified that defendant approached him about obtaining some shoes, that the defendants met several times where defendant unloaded shoes from co</w:t>
      </w:r>
      <w:r w:rsidR="00247D0D" w:rsidRPr="00247D0D">
        <w:rPr>
          <w:lang w:val="en-PH"/>
        </w:rPr>
        <w:noBreakHyphen/>
      </w:r>
      <w:r w:rsidRPr="00247D0D">
        <w:rPr>
          <w:lang w:val="en-PH"/>
        </w:rPr>
        <w:t>defendant</w:t>
      </w:r>
      <w:r w:rsidR="00247D0D" w:rsidRPr="00247D0D">
        <w:rPr>
          <w:lang w:val="en-PH"/>
        </w:rPr>
        <w:t>’</w:t>
      </w:r>
      <w:r w:rsidRPr="00247D0D">
        <w:rPr>
          <w:lang w:val="en-PH"/>
        </w:rPr>
        <w:t>s work truck into defendant</w:t>
      </w:r>
      <w:r w:rsidR="00247D0D" w:rsidRPr="00247D0D">
        <w:rPr>
          <w:lang w:val="en-PH"/>
        </w:rPr>
        <w:t>’</w:t>
      </w:r>
      <w:r w:rsidRPr="00247D0D">
        <w:rPr>
          <w:lang w:val="en-PH"/>
        </w:rPr>
        <w:t>s vehicle, that defendant paid co</w:t>
      </w:r>
      <w:r w:rsidR="00247D0D" w:rsidRPr="00247D0D">
        <w:rPr>
          <w:lang w:val="en-PH"/>
        </w:rPr>
        <w:noBreakHyphen/>
      </w:r>
      <w:r w:rsidRPr="00247D0D">
        <w:rPr>
          <w:lang w:val="en-PH"/>
        </w:rPr>
        <w:t xml:space="preserve">defendant for the shoes, and that defendant then sold the shoes at a flea market. State v. </w:t>
      </w:r>
      <w:proofErr w:type="spellStart"/>
      <w:r w:rsidRPr="00247D0D">
        <w:rPr>
          <w:lang w:val="en-PH"/>
        </w:rPr>
        <w:t>Condrey</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349 S.C. 184, 562 </w:t>
      </w:r>
      <w:proofErr w:type="spellStart"/>
      <w:r w:rsidRPr="00247D0D">
        <w:rPr>
          <w:lang w:val="en-PH"/>
        </w:rPr>
        <w:t>S.E.2d</w:t>
      </w:r>
      <w:proofErr w:type="spellEnd"/>
      <w:r w:rsidRPr="00247D0D">
        <w:rPr>
          <w:lang w:val="en-PH"/>
        </w:rPr>
        <w:t xml:space="preserve"> 320. Criminal Law 779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supported finding that defendant engaged in criminal conspiracy with co</w:t>
      </w:r>
      <w:r w:rsidR="00247D0D" w:rsidRPr="00247D0D">
        <w:rPr>
          <w:lang w:val="en-PH"/>
        </w:rPr>
        <w:noBreakHyphen/>
      </w:r>
      <w:r w:rsidRPr="00247D0D">
        <w:rPr>
          <w:lang w:val="en-PH"/>
        </w:rPr>
        <w:t>defendants; victim was held at defendant</w:t>
      </w:r>
      <w:r w:rsidR="00247D0D" w:rsidRPr="00247D0D">
        <w:rPr>
          <w:lang w:val="en-PH"/>
        </w:rPr>
        <w:t>’</w:t>
      </w:r>
      <w:r w:rsidRPr="00247D0D">
        <w:rPr>
          <w:lang w:val="en-PH"/>
        </w:rPr>
        <w:t>s trailer, defendant assisted in transporting victim from his trailer to an abandoned house and then to the creek where her body was left, and defendant spoke with co</w:t>
      </w:r>
      <w:r w:rsidR="00247D0D" w:rsidRPr="00247D0D">
        <w:rPr>
          <w:lang w:val="en-PH"/>
        </w:rPr>
        <w:noBreakHyphen/>
      </w:r>
      <w:r w:rsidRPr="00247D0D">
        <w:rPr>
          <w:lang w:val="en-PH"/>
        </w:rPr>
        <w:t>defendants regarding getting rid of victim. State v. Stuckey (</w:t>
      </w:r>
      <w:proofErr w:type="spellStart"/>
      <w:r w:rsidRPr="00247D0D">
        <w:rPr>
          <w:lang w:val="en-PH"/>
        </w:rPr>
        <w:t>S.C.App</w:t>
      </w:r>
      <w:proofErr w:type="spellEnd"/>
      <w:r w:rsidRPr="00247D0D">
        <w:rPr>
          <w:lang w:val="en-PH"/>
        </w:rPr>
        <w:t xml:space="preserve">. 2001) 347 S.C. 484, 556 </w:t>
      </w:r>
      <w:proofErr w:type="spellStart"/>
      <w:r w:rsidRPr="00247D0D">
        <w:rPr>
          <w:lang w:val="en-PH"/>
        </w:rPr>
        <w:t>S.E.2d</w:t>
      </w:r>
      <w:proofErr w:type="spellEnd"/>
      <w:r w:rsidRPr="00247D0D">
        <w:rPr>
          <w:lang w:val="en-PH"/>
        </w:rPr>
        <w:t xml:space="preserve"> 403, rehearing denied, certiorari denied. Conspiracy 47(8)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18. Sentence and punishment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As to punishment for conspiracy prior to the enactment of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550], see State v Ferguson (1952) 221 SC 300, 70 </w:t>
      </w:r>
      <w:proofErr w:type="spellStart"/>
      <w:r w:rsidRPr="00247D0D">
        <w:rPr>
          <w:lang w:val="en-PH"/>
        </w:rPr>
        <w:t>SE2d</w:t>
      </w:r>
      <w:proofErr w:type="spellEnd"/>
      <w:r w:rsidRPr="00247D0D">
        <w:rPr>
          <w:lang w:val="en-PH"/>
        </w:rPr>
        <w:t xml:space="preserve"> 355, cert den 344 US 830, 97 L Ed 646, 73 S Ct 35. State v McIntire (1952) 221 SC 504, 71 </w:t>
      </w:r>
      <w:proofErr w:type="spellStart"/>
      <w:r w:rsidRPr="00247D0D">
        <w:rPr>
          <w:lang w:val="en-PH"/>
        </w:rPr>
        <w:t>SE2d</w:t>
      </w:r>
      <w:proofErr w:type="spellEnd"/>
      <w:r w:rsidRPr="00247D0D">
        <w:rPr>
          <w:lang w:val="en-PH"/>
        </w:rPr>
        <w:t xml:space="preserve"> 410.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Conviction for conspiracy to traffic in cocaine was properly classified as </w:t>
      </w:r>
      <w:r w:rsidR="00247D0D" w:rsidRPr="00247D0D">
        <w:rPr>
          <w:lang w:val="en-PH"/>
        </w:rPr>
        <w:t>“</w:t>
      </w:r>
      <w:r w:rsidRPr="00247D0D">
        <w:rPr>
          <w:lang w:val="en-PH"/>
        </w:rPr>
        <w:t>violent crime,</w:t>
      </w:r>
      <w:r w:rsidR="00247D0D" w:rsidRPr="00247D0D">
        <w:rPr>
          <w:lang w:val="en-PH"/>
        </w:rPr>
        <w:t>”</w:t>
      </w:r>
      <w:r w:rsidRPr="00247D0D">
        <w:rPr>
          <w:lang w:val="en-PH"/>
        </w:rPr>
        <w:t xml:space="preserve"> given that legislature, via statute that provided that person convicted of conspiracy had to be sentenced with full </w:t>
      </w:r>
      <w:r w:rsidRPr="00247D0D">
        <w:rPr>
          <w:lang w:val="en-PH"/>
        </w:rPr>
        <w:lastRenderedPageBreak/>
        <w:t>sentence and not one</w:t>
      </w:r>
      <w:r w:rsidR="00247D0D" w:rsidRPr="00247D0D">
        <w:rPr>
          <w:lang w:val="en-PH"/>
        </w:rPr>
        <w:noBreakHyphen/>
      </w:r>
      <w:r w:rsidRPr="00247D0D">
        <w:rPr>
          <w:lang w:val="en-PH"/>
        </w:rPr>
        <w:t xml:space="preserve">half of sentence as otherwise provided, indicated intent that conspiracy to traffic be treated as trafficking. Harris v. State (S.C. 2002) 349 S.C. 46, 562 </w:t>
      </w:r>
      <w:proofErr w:type="spellStart"/>
      <w:r w:rsidRPr="00247D0D">
        <w:rPr>
          <w:lang w:val="en-PH"/>
        </w:rPr>
        <w:t>S.E.2d</w:t>
      </w:r>
      <w:proofErr w:type="spellEnd"/>
      <w:r w:rsidRPr="00247D0D">
        <w:rPr>
          <w:lang w:val="en-PH"/>
        </w:rPr>
        <w:t xml:space="preserve"> 311. Sentencing </w:t>
      </w:r>
      <w:proofErr w:type="gramStart"/>
      <w:r w:rsidRPr="00247D0D">
        <w:rPr>
          <w:lang w:val="en-PH"/>
        </w:rPr>
        <w:t>And</w:t>
      </w:r>
      <w:proofErr w:type="gramEnd"/>
      <w:r w:rsidRPr="00247D0D">
        <w:rPr>
          <w:lang w:val="en-PH"/>
        </w:rPr>
        <w:t xml:space="preserve"> Punishment 75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sentence to both fine and imprisonment exceeds the bounds of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550] and is illegal. State v. Petty (S.C. 1964) 245 S.C. 40, 138 </w:t>
      </w:r>
      <w:proofErr w:type="spellStart"/>
      <w:r w:rsidRPr="00247D0D">
        <w:rPr>
          <w:lang w:val="en-PH"/>
        </w:rPr>
        <w:t>S.E.2d</w:t>
      </w:r>
      <w:proofErr w:type="spellEnd"/>
      <w:r w:rsidRPr="00247D0D">
        <w:rPr>
          <w:lang w:val="en-PH"/>
        </w:rPr>
        <w:t xml:space="preserve"> 643.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sentence, under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550], to imprisonment and a fine with a provision that after serving a portion of the sentence and paying a portion of the fine the balance would be suspended and the defendant placed on probation was illegal since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550] does not provide for both a fine and imprisonment, and the sentence cannot be justified on the basis of Code 1962 </w:t>
      </w:r>
      <w:proofErr w:type="gramStart"/>
      <w:r w:rsidR="00247D0D" w:rsidRPr="00247D0D">
        <w:rPr>
          <w:lang w:val="en-PH"/>
        </w:rPr>
        <w:t xml:space="preserve">Sections </w:t>
      </w:r>
      <w:r w:rsidRPr="00247D0D">
        <w:rPr>
          <w:lang w:val="en-PH"/>
        </w:rPr>
        <w:t xml:space="preserve"> 55</w:t>
      </w:r>
      <w:proofErr w:type="gramEnd"/>
      <w:r w:rsidR="00247D0D" w:rsidRPr="00247D0D">
        <w:rPr>
          <w:lang w:val="en-PH"/>
        </w:rPr>
        <w:noBreakHyphen/>
      </w:r>
      <w:r w:rsidRPr="00247D0D">
        <w:rPr>
          <w:lang w:val="en-PH"/>
        </w:rPr>
        <w:t>591 and 55</w:t>
      </w:r>
      <w:r w:rsidR="00247D0D" w:rsidRPr="00247D0D">
        <w:rPr>
          <w:lang w:val="en-PH"/>
        </w:rPr>
        <w:noBreakHyphen/>
      </w:r>
      <w:r w:rsidRPr="00247D0D">
        <w:rPr>
          <w:lang w:val="en-PH"/>
        </w:rPr>
        <w:t xml:space="preserve">593, relating to terms of probation. State v. Petty (S.C. 1964) 245 S.C. 40, 138 </w:t>
      </w:r>
      <w:proofErr w:type="spellStart"/>
      <w:r w:rsidRPr="00247D0D">
        <w:rPr>
          <w:lang w:val="en-PH"/>
        </w:rPr>
        <w:t>S.E.2d</w:t>
      </w:r>
      <w:proofErr w:type="spellEnd"/>
      <w:r w:rsidRPr="00247D0D">
        <w:rPr>
          <w:lang w:val="en-PH"/>
        </w:rPr>
        <w:t xml:space="preserve"> 643.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19. Review</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In viewing the sufficiency of the evidence to support a charge of conspiracy, an appellate court must exercise caution to ensure the proof is not obtained by piling inference upon inference. State v. Sanders (</w:t>
      </w:r>
      <w:proofErr w:type="spellStart"/>
      <w:r w:rsidRPr="00247D0D">
        <w:rPr>
          <w:lang w:val="en-PH"/>
        </w:rPr>
        <w:t>S.C.App</w:t>
      </w:r>
      <w:proofErr w:type="spellEnd"/>
      <w:r w:rsidRPr="00247D0D">
        <w:rPr>
          <w:lang w:val="en-PH"/>
        </w:rPr>
        <w:t xml:space="preserve">. 2009) 388 S.C. 292, 696 </w:t>
      </w:r>
      <w:proofErr w:type="spellStart"/>
      <w:r w:rsidRPr="00247D0D">
        <w:rPr>
          <w:lang w:val="en-PH"/>
        </w:rPr>
        <w:t>S.E.2d</w:t>
      </w:r>
      <w:proofErr w:type="spellEnd"/>
      <w:r w:rsidRPr="00247D0D">
        <w:rPr>
          <w:lang w:val="en-PH"/>
        </w:rPr>
        <w:t xml:space="preserve"> 592. Criminal Law 1159.6</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420.</w:t>
      </w:r>
      <w:r w:rsidR="00ED7F1E" w:rsidRPr="00247D0D">
        <w:rPr>
          <w:lang w:val="en-PH"/>
        </w:rPr>
        <w:t xml:space="preserve"> Disturbing schools; summary court jurisdiction.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It shall be unlawful: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for any person </w:t>
      </w:r>
      <w:proofErr w:type="spellStart"/>
      <w:r w:rsidRPr="00247D0D">
        <w:rPr>
          <w:lang w:val="en-PH"/>
        </w:rPr>
        <w:t>wilfully</w:t>
      </w:r>
      <w:proofErr w:type="spellEnd"/>
      <w:r w:rsidRPr="00247D0D">
        <w:rPr>
          <w:lang w:val="en-PH"/>
        </w:rPr>
        <w:t xml:space="preserve"> or unnecessarily (a) to interfere with or to disturb in any way or in any place the students or teachers of any school or college in this State, (b) to loiter about such school or college premises or (c) to act in an obnoxious manner thereon;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(2) for any person to (a) enter upon any such school or college premises or (b) loiter around the premises, except on business, without the permission of the principal or president in charge.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(B) Any person violating any of the provisions of this section shall be guilty of a misdemeanor and, on conviction thereof, shall pay a fine of not more than one thousand dollars or be imprisoned in the county jail for not more than ninety days.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(C) The summary courts are vested with jurisdiction to hear and dispose of cases involving a violation of this section. If the person is a child as defined by Section 63</w:t>
      </w:r>
      <w:r w:rsidR="00247D0D" w:rsidRPr="00247D0D">
        <w:rPr>
          <w:lang w:val="en-PH"/>
        </w:rPr>
        <w:noBreakHyphen/>
      </w:r>
      <w:r w:rsidRPr="00247D0D">
        <w:rPr>
          <w:lang w:val="en-PH"/>
        </w:rPr>
        <w:t>19</w:t>
      </w:r>
      <w:r w:rsidR="00247D0D" w:rsidRPr="00247D0D">
        <w:rPr>
          <w:lang w:val="en-PH"/>
        </w:rPr>
        <w:noBreakHyphen/>
      </w:r>
      <w:r w:rsidRPr="00247D0D">
        <w:rPr>
          <w:lang w:val="en-PH"/>
        </w:rPr>
        <w:t>20, jurisdiction must remain vested in the Family Court.</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551;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551; 1942 Code </w:t>
      </w:r>
      <w:r w:rsidRPr="00247D0D">
        <w:rPr>
          <w:lang w:val="en-PH"/>
        </w:rPr>
        <w:t xml:space="preserve">Section </w:t>
      </w:r>
      <w:r w:rsidR="00ED7F1E" w:rsidRPr="00247D0D">
        <w:rPr>
          <w:lang w:val="en-PH"/>
        </w:rPr>
        <w:t xml:space="preserve">1129; 1932 Code </w:t>
      </w:r>
      <w:r w:rsidRPr="00247D0D">
        <w:rPr>
          <w:lang w:val="en-PH"/>
        </w:rPr>
        <w:t xml:space="preserve">Section </w:t>
      </w:r>
      <w:r w:rsidR="00ED7F1E" w:rsidRPr="00247D0D">
        <w:rPr>
          <w:lang w:val="en-PH"/>
        </w:rPr>
        <w:t xml:space="preserve">1129;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28; 1919 (31) 239; 1968 (55) 2308; 1972 (57) 2620; 2010 Act No. 273, </w:t>
      </w:r>
      <w:r w:rsidRPr="00247D0D">
        <w:rPr>
          <w:lang w:val="en-PH"/>
        </w:rPr>
        <w:t xml:space="preserve">Section </w:t>
      </w:r>
      <w:r w:rsidR="00ED7F1E" w:rsidRPr="00247D0D">
        <w:rPr>
          <w:lang w:val="en-PH"/>
        </w:rPr>
        <w:t>12, eff June 2, 2010.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Disorderly Conduct 116, 151.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129.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Disorderly Conduct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4, 12 to 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Colleges and Universities </w:t>
      </w:r>
      <w:r w:rsidR="00247D0D" w:rsidRPr="00247D0D">
        <w:rPr>
          <w:lang w:val="en-PH"/>
        </w:rPr>
        <w:t xml:space="preserve">Section </w:t>
      </w:r>
      <w:r w:rsidRPr="00247D0D">
        <w:rPr>
          <w:lang w:val="en-PH"/>
        </w:rPr>
        <w:t>22, Discipline Matters.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Constitutional Law </w:t>
      </w:r>
      <w:r w:rsidR="00247D0D" w:rsidRPr="00247D0D">
        <w:rPr>
          <w:lang w:val="en-PH"/>
        </w:rPr>
        <w:t xml:space="preserve">Section </w:t>
      </w:r>
      <w:r w:rsidRPr="00247D0D">
        <w:rPr>
          <w:lang w:val="en-PH"/>
        </w:rPr>
        <w:t>6.1, Justiciability.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6, Boisterous Conduct.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10, Particular Places.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REVIEW AND JOURNAL COMMENTARIES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Standing up to stalkers: South Carolina</w:t>
      </w:r>
      <w:r w:rsidR="00247D0D" w:rsidRPr="00247D0D">
        <w:rPr>
          <w:lang w:val="en-PH"/>
        </w:rPr>
        <w:t>’</w:t>
      </w:r>
      <w:r w:rsidRPr="00247D0D">
        <w:rPr>
          <w:lang w:val="en-PH"/>
        </w:rPr>
        <w:t xml:space="preserve">s </w:t>
      </w:r>
      <w:proofErr w:type="spellStart"/>
      <w:r w:rsidRPr="00247D0D">
        <w:rPr>
          <w:lang w:val="en-PH"/>
        </w:rPr>
        <w:t>antistalking</w:t>
      </w:r>
      <w:proofErr w:type="spellEnd"/>
      <w:r w:rsidRPr="00247D0D">
        <w:rPr>
          <w:lang w:val="en-PH"/>
        </w:rPr>
        <w:t xml:space="preserve"> law is a good first step. 45 S.C. L. Rev. 383 (Winter 1994).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Discussion of whether a student can be charged with disturbing school, while at school. SC </w:t>
      </w:r>
      <w:proofErr w:type="spellStart"/>
      <w:r w:rsidRPr="00247D0D">
        <w:rPr>
          <w:lang w:val="en-PH"/>
        </w:rPr>
        <w:t>Op.Atty.Gen</w:t>
      </w:r>
      <w:proofErr w:type="spellEnd"/>
      <w:r w:rsidRPr="00247D0D">
        <w:rPr>
          <w:lang w:val="en-PH"/>
        </w:rPr>
        <w:t>. (July 12, 1999) 1999 WL 626642.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Picketing or protesting at the entrance or around a State supported college. SC </w:t>
      </w:r>
      <w:proofErr w:type="spellStart"/>
      <w:r w:rsidRPr="00247D0D">
        <w:rPr>
          <w:lang w:val="en-PH"/>
        </w:rPr>
        <w:t>Op.Atty.Gen</w:t>
      </w:r>
      <w:proofErr w:type="spellEnd"/>
      <w:r w:rsidRPr="00247D0D">
        <w:rPr>
          <w:lang w:val="en-PH"/>
        </w:rPr>
        <w:t>. (July 23, 1997) 1997 WL 569039.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 xml:space="preserve">Failure by a student or other person to leave a school campus or school bus, when requested to do so by a principal, could, under particular circumstances, constitute a criminal offense. 1994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94</w:t>
      </w:r>
      <w:r w:rsidR="00247D0D" w:rsidRPr="00247D0D">
        <w:rPr>
          <w:lang w:val="en-PH"/>
        </w:rPr>
        <w:noBreakHyphen/>
      </w:r>
      <w:r w:rsidRPr="00247D0D">
        <w:rPr>
          <w:lang w:val="en-PH"/>
        </w:rPr>
        <w:t>25, p 62 (1994 WL 199757).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South Carolina Code Section 16</w:t>
      </w:r>
      <w:r w:rsidR="00247D0D" w:rsidRPr="00247D0D">
        <w:rPr>
          <w:lang w:val="en-PH"/>
        </w:rPr>
        <w:noBreakHyphen/>
      </w:r>
      <w:r w:rsidRPr="00247D0D">
        <w:rPr>
          <w:lang w:val="en-PH"/>
        </w:rPr>
        <w:t>17</w:t>
      </w:r>
      <w:r w:rsidR="00247D0D" w:rsidRPr="00247D0D">
        <w:rPr>
          <w:lang w:val="en-PH"/>
        </w:rPr>
        <w:noBreakHyphen/>
      </w:r>
      <w:r w:rsidRPr="00247D0D">
        <w:rPr>
          <w:lang w:val="en-PH"/>
        </w:rPr>
        <w:t>420 makes it unlawful to interfere with or to disturb in any way the students or teachers of any school. Fighting would be included within the prohibition of Section 16</w:t>
      </w:r>
      <w:r w:rsidR="00247D0D" w:rsidRPr="00247D0D">
        <w:rPr>
          <w:lang w:val="en-PH"/>
        </w:rPr>
        <w:noBreakHyphen/>
      </w:r>
      <w:r w:rsidRPr="00247D0D">
        <w:rPr>
          <w:lang w:val="en-PH"/>
        </w:rPr>
        <w:t>17</w:t>
      </w:r>
      <w:r w:rsidR="00247D0D" w:rsidRPr="00247D0D">
        <w:rPr>
          <w:lang w:val="en-PH"/>
        </w:rPr>
        <w:noBreakHyphen/>
      </w:r>
      <w:r w:rsidRPr="00247D0D">
        <w:rPr>
          <w:lang w:val="en-PH"/>
        </w:rPr>
        <w:t xml:space="preserve">420. 1994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94</w:t>
      </w:r>
      <w:r w:rsidR="00247D0D" w:rsidRPr="00247D0D">
        <w:rPr>
          <w:lang w:val="en-PH"/>
        </w:rPr>
        <w:noBreakHyphen/>
      </w:r>
      <w:r w:rsidRPr="00247D0D">
        <w:rPr>
          <w:lang w:val="en-PH"/>
        </w:rPr>
        <w:t>25, p 62 (1994 WL 199757).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Use of foul or offensive language toward a principal, teacher, or police officer can constitute a crime. 1994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94</w:t>
      </w:r>
      <w:r w:rsidR="00247D0D" w:rsidRPr="00247D0D">
        <w:rPr>
          <w:lang w:val="en-PH"/>
        </w:rPr>
        <w:noBreakHyphen/>
      </w:r>
      <w:r w:rsidRPr="00247D0D">
        <w:rPr>
          <w:lang w:val="en-PH"/>
        </w:rPr>
        <w:t>25, p 62 (1994 WL 199757).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Section 16</w:t>
      </w:r>
      <w:r w:rsidR="00247D0D" w:rsidRPr="00247D0D">
        <w:rPr>
          <w:lang w:val="en-PH"/>
        </w:rPr>
        <w:noBreakHyphen/>
      </w:r>
      <w:r w:rsidRPr="00247D0D">
        <w:rPr>
          <w:lang w:val="en-PH"/>
        </w:rPr>
        <w:t>17</w:t>
      </w:r>
      <w:r w:rsidR="00247D0D" w:rsidRPr="00247D0D">
        <w:rPr>
          <w:lang w:val="en-PH"/>
        </w:rPr>
        <w:noBreakHyphen/>
      </w:r>
      <w:r w:rsidRPr="00247D0D">
        <w:rPr>
          <w:lang w:val="en-PH"/>
        </w:rPr>
        <w:t xml:space="preserve">420, prohibiting loitering about or entering school or college premises, may be enforced regardless of whether school is in session. 1990 </w:t>
      </w:r>
      <w:proofErr w:type="spellStart"/>
      <w:r w:rsidRPr="00247D0D">
        <w:rPr>
          <w:lang w:val="en-PH"/>
        </w:rPr>
        <w:t>Op.Atty.Gen</w:t>
      </w:r>
      <w:proofErr w:type="spellEnd"/>
      <w:r w:rsidRPr="00247D0D">
        <w:rPr>
          <w:lang w:val="en-PH"/>
        </w:rPr>
        <w:t>. No 90</w:t>
      </w:r>
      <w:r w:rsidR="00247D0D" w:rsidRPr="00247D0D">
        <w:rPr>
          <w:lang w:val="en-PH"/>
        </w:rPr>
        <w:noBreakHyphen/>
      </w:r>
      <w:r w:rsidRPr="00247D0D">
        <w:rPr>
          <w:lang w:val="en-PH"/>
        </w:rPr>
        <w:t>61 (1990 WL 482448).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Greenville County Commission for Technical Education can prohibit all salesmen from going onto the campus of Greenville TEC during regular working hours. 1975</w:t>
      </w:r>
      <w:r w:rsidR="00247D0D" w:rsidRPr="00247D0D">
        <w:rPr>
          <w:lang w:val="en-PH"/>
        </w:rPr>
        <w:noBreakHyphen/>
      </w:r>
      <w:r w:rsidRPr="00247D0D">
        <w:rPr>
          <w:lang w:val="en-PH"/>
        </w:rPr>
        <w:t xml:space="preserve">76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4292, p 111 (1976 WL 22912).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Constitutional issues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Guilty pleas 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Justiciability 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w:t>
      </w:r>
      <w:r w:rsidR="00247D0D" w:rsidRPr="00247D0D">
        <w:rPr>
          <w:lang w:val="en-PH"/>
        </w:rPr>
        <w:t>“</w:t>
      </w:r>
      <w:r w:rsidRPr="00247D0D">
        <w:rPr>
          <w:lang w:val="en-PH"/>
        </w:rPr>
        <w:t>takeover</w:t>
      </w:r>
      <w:r w:rsidR="00247D0D" w:rsidRPr="00247D0D">
        <w:rPr>
          <w:lang w:val="en-PH"/>
        </w:rPr>
        <w:t>”</w:t>
      </w:r>
      <w:r w:rsidRPr="00247D0D">
        <w:rPr>
          <w:lang w:val="en-PH"/>
        </w:rPr>
        <w:t xml:space="preserve"> of a campus building, where a minority group of dissidents sought to force University officialdom, and other students, from the building and prevent the use of the building for ordinary scheduled and expected purposes, was a form of expression which took the form of action that materially and substantially interfered with the normal activities of the University and invaded the rights and privileges of others. </w:t>
      </w:r>
      <w:proofErr w:type="spellStart"/>
      <w:r w:rsidRPr="00247D0D">
        <w:rPr>
          <w:lang w:val="en-PH"/>
        </w:rPr>
        <w:t>Bistrick</w:t>
      </w:r>
      <w:proofErr w:type="spellEnd"/>
      <w:r w:rsidRPr="00247D0D">
        <w:rPr>
          <w:lang w:val="en-PH"/>
        </w:rPr>
        <w:t xml:space="preserve"> v. University of S. C. (</w:t>
      </w:r>
      <w:proofErr w:type="spellStart"/>
      <w:r w:rsidRPr="00247D0D">
        <w:rPr>
          <w:lang w:val="en-PH"/>
        </w:rPr>
        <w:t>D.C.S.C</w:t>
      </w:r>
      <w:proofErr w:type="spellEnd"/>
      <w:r w:rsidRPr="00247D0D">
        <w:rPr>
          <w:lang w:val="en-PH"/>
        </w:rPr>
        <w:t xml:space="preserve">. 1971) 324 </w:t>
      </w:r>
      <w:proofErr w:type="spellStart"/>
      <w:r w:rsidRPr="00247D0D">
        <w:rPr>
          <w:lang w:val="en-PH"/>
        </w:rPr>
        <w:t>F.Supp</w:t>
      </w:r>
      <w:proofErr w:type="spellEnd"/>
      <w:r w:rsidRPr="00247D0D">
        <w:rPr>
          <w:lang w:val="en-PH"/>
        </w:rPr>
        <w:t>. 942. Constitutional Law 2012; Education 1201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 juvenile was guilty of the crime of disturbing a school where there was evidence that (1) he began kicking, punching, fighting and pushing a table after a teacher attempted to look in his book bag, (2) he screamed for an hour during which time classes were being held, (3) several school personnel were required to deal with the juvenile, (4) the juvenile</w:t>
      </w:r>
      <w:r w:rsidR="00247D0D" w:rsidRPr="00247D0D">
        <w:rPr>
          <w:lang w:val="en-PH"/>
        </w:rPr>
        <w:t>’</w:t>
      </w:r>
      <w:r w:rsidRPr="00247D0D">
        <w:rPr>
          <w:lang w:val="en-PH"/>
        </w:rPr>
        <w:t>s violent behavior led him to being restrained by 2 teachers, and (5) the juvenile hit the teacher</w:t>
      </w:r>
      <w:r w:rsidR="00247D0D" w:rsidRPr="00247D0D">
        <w:rPr>
          <w:lang w:val="en-PH"/>
        </w:rPr>
        <w:t>’</w:t>
      </w:r>
      <w:r w:rsidRPr="00247D0D">
        <w:rPr>
          <w:lang w:val="en-PH"/>
        </w:rPr>
        <w:t>s aide and tried to kill himself. In Interest of Doe (</w:t>
      </w:r>
      <w:proofErr w:type="spellStart"/>
      <w:r w:rsidRPr="00247D0D">
        <w:rPr>
          <w:lang w:val="en-PH"/>
        </w:rPr>
        <w:t>S.C.App</w:t>
      </w:r>
      <w:proofErr w:type="spellEnd"/>
      <w:r w:rsidRPr="00247D0D">
        <w:rPr>
          <w:lang w:val="en-PH"/>
        </w:rPr>
        <w:t xml:space="preserve">. 1995) 318 S.C. 527, 458 </w:t>
      </w:r>
      <w:proofErr w:type="spellStart"/>
      <w:r w:rsidRPr="00247D0D">
        <w:rPr>
          <w:lang w:val="en-PH"/>
        </w:rPr>
        <w:t>S.E.2d</w:t>
      </w:r>
      <w:proofErr w:type="spellEnd"/>
      <w:r w:rsidRPr="00247D0D">
        <w:rPr>
          <w:lang w:val="en-PH"/>
        </w:rPr>
        <w:t xml:space="preserve"> 556. Infants 2466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Constitutional issues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First Amendment loses none of its awesome force when taken to the campuses of America. Students and teachers have every right to freedom of expression. </w:t>
      </w:r>
      <w:proofErr w:type="spellStart"/>
      <w:r w:rsidRPr="00247D0D">
        <w:rPr>
          <w:lang w:val="en-PH"/>
        </w:rPr>
        <w:t>Bistrick</w:t>
      </w:r>
      <w:proofErr w:type="spellEnd"/>
      <w:r w:rsidRPr="00247D0D">
        <w:rPr>
          <w:lang w:val="en-PH"/>
        </w:rPr>
        <w:t xml:space="preserve"> v. University of S. C. (</w:t>
      </w:r>
      <w:proofErr w:type="spellStart"/>
      <w:r w:rsidRPr="00247D0D">
        <w:rPr>
          <w:lang w:val="en-PH"/>
        </w:rPr>
        <w:t>D.C.S.C</w:t>
      </w:r>
      <w:proofErr w:type="spellEnd"/>
      <w:r w:rsidRPr="00247D0D">
        <w:rPr>
          <w:lang w:val="en-PH"/>
        </w:rPr>
        <w:t xml:space="preserve">. 1971) 324 </w:t>
      </w:r>
      <w:proofErr w:type="spellStart"/>
      <w:r w:rsidRPr="00247D0D">
        <w:rPr>
          <w:lang w:val="en-PH"/>
        </w:rPr>
        <w:t>F.Supp</w:t>
      </w:r>
      <w:proofErr w:type="spellEnd"/>
      <w:r w:rsidRPr="00247D0D">
        <w:rPr>
          <w:lang w:val="en-PH"/>
        </w:rPr>
        <w:t>. 942.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First Amendment imposes on a state university, fully as much as on a state itself, three rules: (1) Expression cannot be prohibited because of disagreement with or dislike for its contents. (2) Expression is subject to reasonable and nondiscriminatory regulations of time, place, and manner. (3) Expression can be prohibited if it takes the form of action that materially and substantially interferes with the normal activities of the institution or invades the rights of others. </w:t>
      </w:r>
      <w:proofErr w:type="spellStart"/>
      <w:r w:rsidRPr="00247D0D">
        <w:rPr>
          <w:lang w:val="en-PH"/>
        </w:rPr>
        <w:t>Bistrick</w:t>
      </w:r>
      <w:proofErr w:type="spellEnd"/>
      <w:r w:rsidRPr="00247D0D">
        <w:rPr>
          <w:lang w:val="en-PH"/>
        </w:rPr>
        <w:t xml:space="preserve"> v. University of S. C. (</w:t>
      </w:r>
      <w:proofErr w:type="spellStart"/>
      <w:r w:rsidRPr="00247D0D">
        <w:rPr>
          <w:lang w:val="en-PH"/>
        </w:rPr>
        <w:t>D.C.S.C</w:t>
      </w:r>
      <w:proofErr w:type="spellEnd"/>
      <w:r w:rsidRPr="00247D0D">
        <w:rPr>
          <w:lang w:val="en-PH"/>
        </w:rPr>
        <w:t xml:space="preserve">. 1971) 324 </w:t>
      </w:r>
      <w:proofErr w:type="spellStart"/>
      <w:r w:rsidRPr="00247D0D">
        <w:rPr>
          <w:lang w:val="en-PH"/>
        </w:rPr>
        <w:t>F.Supp</w:t>
      </w:r>
      <w:proofErr w:type="spellEnd"/>
      <w:r w:rsidRPr="00247D0D">
        <w:rPr>
          <w:lang w:val="en-PH"/>
        </w:rPr>
        <w:t>. 942.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Statute prohibiting any person from </w:t>
      </w:r>
      <w:proofErr w:type="spellStart"/>
      <w:r w:rsidRPr="00247D0D">
        <w:rPr>
          <w:lang w:val="en-PH"/>
        </w:rPr>
        <w:t>wilfully</w:t>
      </w:r>
      <w:proofErr w:type="spellEnd"/>
      <w:r w:rsidRPr="00247D0D">
        <w:rPr>
          <w:lang w:val="en-PH"/>
        </w:rPr>
        <w:t xml:space="preserve"> or unnecessarily interfering with or disturbing a school was not impermissibly overbroad in violation of First Amendment; statute, by its terms, did not apply to protected speech, in that it did not prohibit spoken words or conduct akin to pure speech, nor did it broadly regulate conduct, statute was limited in its application so as to remove any substantial threat to constitutionally protected expression, in that it dealt with disturbance of students and teachers in schools, and not a disturbance in just any public forum, and statute did not explicitly prohibit any type of gathering or expression except those which disturbed a school</w:t>
      </w:r>
      <w:r w:rsidR="00247D0D" w:rsidRPr="00247D0D">
        <w:rPr>
          <w:lang w:val="en-PH"/>
        </w:rPr>
        <w:t>’</w:t>
      </w:r>
      <w:r w:rsidRPr="00247D0D">
        <w:rPr>
          <w:lang w:val="en-PH"/>
        </w:rPr>
        <w:t xml:space="preserve">s learning environment. In re Amir </w:t>
      </w:r>
      <w:proofErr w:type="spellStart"/>
      <w:r w:rsidRPr="00247D0D">
        <w:rPr>
          <w:lang w:val="en-PH"/>
        </w:rPr>
        <w:t>X.S</w:t>
      </w:r>
      <w:proofErr w:type="spellEnd"/>
      <w:r w:rsidRPr="00247D0D">
        <w:rPr>
          <w:lang w:val="en-PH"/>
        </w:rPr>
        <w:t xml:space="preserve">. (S.C. 2006) 371 S.C. 380, 639 </w:t>
      </w:r>
      <w:proofErr w:type="spellStart"/>
      <w:r w:rsidRPr="00247D0D">
        <w:rPr>
          <w:lang w:val="en-PH"/>
        </w:rPr>
        <w:t>S.E.2d</w:t>
      </w:r>
      <w:proofErr w:type="spellEnd"/>
      <w:r w:rsidRPr="00247D0D">
        <w:rPr>
          <w:lang w:val="en-PH"/>
        </w:rPr>
        <w:t xml:space="preserve"> 144, rehearing denied, certiorari denied 127 </w:t>
      </w:r>
      <w:proofErr w:type="spellStart"/>
      <w:r w:rsidRPr="00247D0D">
        <w:rPr>
          <w:lang w:val="en-PH"/>
        </w:rPr>
        <w:t>S.Ct</w:t>
      </w:r>
      <w:proofErr w:type="spellEnd"/>
      <w:r w:rsidRPr="00247D0D">
        <w:rPr>
          <w:lang w:val="en-PH"/>
        </w:rPr>
        <w:t xml:space="preserve">. 2981, 551 U.S. 1132, 168 </w:t>
      </w:r>
      <w:proofErr w:type="spellStart"/>
      <w:r w:rsidRPr="00247D0D">
        <w:rPr>
          <w:lang w:val="en-PH"/>
        </w:rPr>
        <w:t>L.Ed.2d</w:t>
      </w:r>
      <w:proofErr w:type="spellEnd"/>
      <w:r w:rsidRPr="00247D0D">
        <w:rPr>
          <w:lang w:val="en-PH"/>
        </w:rPr>
        <w:t xml:space="preserve"> 704. Constitutional Law 1967; Education 112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3. Justiciability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 xml:space="preserve">Juvenile lacked standing to challenge statute prohibiting any person from </w:t>
      </w:r>
      <w:proofErr w:type="spellStart"/>
      <w:r w:rsidRPr="00247D0D">
        <w:rPr>
          <w:lang w:val="en-PH"/>
        </w:rPr>
        <w:t>wilfully</w:t>
      </w:r>
      <w:proofErr w:type="spellEnd"/>
      <w:r w:rsidRPr="00247D0D">
        <w:rPr>
          <w:lang w:val="en-PH"/>
        </w:rPr>
        <w:t xml:space="preserve"> or unnecessarily interfering with or disturbing a school as facially vague, in violation of due process, as juvenile</w:t>
      </w:r>
      <w:r w:rsidR="00247D0D" w:rsidRPr="00247D0D">
        <w:rPr>
          <w:lang w:val="en-PH"/>
        </w:rPr>
        <w:t>’</w:t>
      </w:r>
      <w:r w:rsidRPr="00247D0D">
        <w:rPr>
          <w:lang w:val="en-PH"/>
        </w:rPr>
        <w:t xml:space="preserve">s conduct fell within the most narrow application of statute; for period of over two hours, juvenile behaved in classroom in a way that was </w:t>
      </w:r>
      <w:proofErr w:type="spellStart"/>
      <w:r w:rsidRPr="00247D0D">
        <w:rPr>
          <w:lang w:val="en-PH"/>
        </w:rPr>
        <w:t>wilfully</w:t>
      </w:r>
      <w:proofErr w:type="spellEnd"/>
      <w:r w:rsidRPr="00247D0D">
        <w:rPr>
          <w:lang w:val="en-PH"/>
        </w:rPr>
        <w:t xml:space="preserve"> disruptive and unnecessary by pacing about and refusing to remain in his desk, and cursing to his teacher and other students, as juvenile was removed from classroom, he yelled and cursed, swung a punch at teacher, and continued his tirade as he was escorted down the hall, and juvenile had prior notice that his conduct was prohibited, as prior juvenile petition had charged him for violation of the same statute. In re Amir </w:t>
      </w:r>
      <w:proofErr w:type="spellStart"/>
      <w:r w:rsidRPr="00247D0D">
        <w:rPr>
          <w:lang w:val="en-PH"/>
        </w:rPr>
        <w:t>X.S</w:t>
      </w:r>
      <w:proofErr w:type="spellEnd"/>
      <w:r w:rsidRPr="00247D0D">
        <w:rPr>
          <w:lang w:val="en-PH"/>
        </w:rPr>
        <w:t xml:space="preserve">. (S.C. 2006) 371 S.C. 380, 639 </w:t>
      </w:r>
      <w:proofErr w:type="spellStart"/>
      <w:r w:rsidRPr="00247D0D">
        <w:rPr>
          <w:lang w:val="en-PH"/>
        </w:rPr>
        <w:t>S.E.2d</w:t>
      </w:r>
      <w:proofErr w:type="spellEnd"/>
      <w:r w:rsidRPr="00247D0D">
        <w:rPr>
          <w:lang w:val="en-PH"/>
        </w:rPr>
        <w:t xml:space="preserve"> 144, rehearing denied, certiorari denied 127 </w:t>
      </w:r>
      <w:proofErr w:type="spellStart"/>
      <w:r w:rsidRPr="00247D0D">
        <w:rPr>
          <w:lang w:val="en-PH"/>
        </w:rPr>
        <w:t>S.Ct</w:t>
      </w:r>
      <w:proofErr w:type="spellEnd"/>
      <w:r w:rsidRPr="00247D0D">
        <w:rPr>
          <w:lang w:val="en-PH"/>
        </w:rPr>
        <w:t xml:space="preserve">. 2981, 551 U.S. 1132, 168 </w:t>
      </w:r>
      <w:proofErr w:type="spellStart"/>
      <w:r w:rsidRPr="00247D0D">
        <w:rPr>
          <w:lang w:val="en-PH"/>
        </w:rPr>
        <w:t>L.Ed.2d</w:t>
      </w:r>
      <w:proofErr w:type="spellEnd"/>
      <w:r w:rsidRPr="00247D0D">
        <w:rPr>
          <w:lang w:val="en-PH"/>
        </w:rPr>
        <w:t xml:space="preserve"> 704. Constitutional Law 895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4. Guilty pleas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Trial court in delinquency proceeding could not accept juvenile</w:t>
      </w:r>
      <w:r w:rsidR="00247D0D" w:rsidRPr="00247D0D">
        <w:rPr>
          <w:lang w:val="en-PH"/>
        </w:rPr>
        <w:t>’</w:t>
      </w:r>
      <w:r w:rsidRPr="00247D0D">
        <w:rPr>
          <w:lang w:val="en-PH"/>
        </w:rPr>
        <w:t>s pleas of guilty to three charges of disturbing school, where pleas were conditioned on juvenile</w:t>
      </w:r>
      <w:r w:rsidR="00247D0D" w:rsidRPr="00247D0D">
        <w:rPr>
          <w:lang w:val="en-PH"/>
        </w:rPr>
        <w:t>’</w:t>
      </w:r>
      <w:r w:rsidRPr="00247D0D">
        <w:rPr>
          <w:lang w:val="en-PH"/>
        </w:rPr>
        <w:t>s right to appeal issue of whether disturbing</w:t>
      </w:r>
      <w:r w:rsidR="00247D0D" w:rsidRPr="00247D0D">
        <w:rPr>
          <w:lang w:val="en-PH"/>
        </w:rPr>
        <w:noBreakHyphen/>
      </w:r>
      <w:r w:rsidRPr="00247D0D">
        <w:rPr>
          <w:lang w:val="en-PH"/>
        </w:rPr>
        <w:t xml:space="preserve">school statute was unconstitutional. In re Johnny Lee W. (S.C. 2006) 371 S.C. 217, 638 </w:t>
      </w:r>
      <w:proofErr w:type="spellStart"/>
      <w:r w:rsidRPr="00247D0D">
        <w:rPr>
          <w:lang w:val="en-PH"/>
        </w:rPr>
        <w:t>S.E.2d</w:t>
      </w:r>
      <w:proofErr w:type="spellEnd"/>
      <w:r w:rsidRPr="00247D0D">
        <w:rPr>
          <w:lang w:val="en-PH"/>
        </w:rPr>
        <w:t xml:space="preserve"> 682. Infants 2540</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430.</w:t>
      </w:r>
      <w:r w:rsidR="00ED7F1E" w:rsidRPr="00247D0D">
        <w:rPr>
          <w:lang w:val="en-PH"/>
        </w:rPr>
        <w:t xml:space="preserve"> Unlawful communication.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It is unlawful for a person to:</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proofErr w:type="gramStart"/>
      <w:r w:rsidRPr="00247D0D">
        <w:rPr>
          <w:lang w:val="en-PH"/>
        </w:rPr>
        <w:t>threaten</w:t>
      </w:r>
      <w:proofErr w:type="gramEnd"/>
      <w:r w:rsidRPr="00247D0D">
        <w:rPr>
          <w:lang w:val="en-PH"/>
        </w:rPr>
        <w:t xml:space="preserve"> in a telephonic communication or any other electronic means an unlawful act with the intent to coerce, intimidate, or harass another person;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proofErr w:type="gramStart"/>
      <w:r w:rsidRPr="00247D0D">
        <w:rPr>
          <w:lang w:val="en-PH"/>
        </w:rPr>
        <w:t>telephone</w:t>
      </w:r>
      <w:proofErr w:type="gramEnd"/>
      <w:r w:rsidRPr="00247D0D">
        <w:rPr>
          <w:lang w:val="en-PH"/>
        </w:rPr>
        <w:t xml:space="preserve"> or electronically contact another repeatedly, whether or not conversation ensues, for the purpose of annoying or harassing another person or his family;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(4) make a telephone call and intentionally fail to hang up or disengage the connection for the purpose of interfering with the telephone service of another;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(6) </w:t>
      </w:r>
      <w:proofErr w:type="gramStart"/>
      <w:r w:rsidRPr="00247D0D">
        <w:rPr>
          <w:lang w:val="en-PH"/>
        </w:rPr>
        <w:t>knowingly</w:t>
      </w:r>
      <w:proofErr w:type="gramEnd"/>
      <w:r w:rsidRPr="00247D0D">
        <w:rPr>
          <w:lang w:val="en-PH"/>
        </w:rPr>
        <w:t xml:space="preserve"> permit a telephone under his control to be used for any purpose prohibited by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(B) A person who violates any provision of subsection (A) is guilty of a misdemeanor and, upon conviction, must be fined not less than one hundred dollars nor more than five hundred dollars or imprisoned not more than thirty days.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552.1; 1961 (52) 451; 1967 (55) 626; 1993 Act No. 184, </w:t>
      </w:r>
      <w:r w:rsidRPr="00247D0D">
        <w:rPr>
          <w:lang w:val="en-PH"/>
        </w:rPr>
        <w:t xml:space="preserve">Section </w:t>
      </w:r>
      <w:r w:rsidR="00ED7F1E" w:rsidRPr="00247D0D">
        <w:rPr>
          <w:lang w:val="en-PH"/>
        </w:rPr>
        <w:t xml:space="preserve">36; 2001 Act No. 81, </w:t>
      </w:r>
      <w:r w:rsidRPr="00247D0D">
        <w:rPr>
          <w:lang w:val="en-PH"/>
        </w:rPr>
        <w:t xml:space="preserve">Section </w:t>
      </w:r>
      <w:r w:rsidR="00ED7F1E" w:rsidRPr="00247D0D">
        <w:rPr>
          <w:lang w:val="en-PH"/>
        </w:rPr>
        <w:t>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Telecommunications 1013, 1022.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Threats, Stalking, and Harassment 7, 55.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Westlaw Topic Nos. 372, </w:t>
      </w:r>
      <w:proofErr w:type="spellStart"/>
      <w:r w:rsidRPr="00247D0D">
        <w:rPr>
          <w:lang w:val="en-PH"/>
        </w:rPr>
        <w:t>377E</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Telecommunications </w:t>
      </w:r>
      <w:proofErr w:type="gramStart"/>
      <w:r w:rsidR="00247D0D" w:rsidRPr="00247D0D">
        <w:rPr>
          <w:lang w:val="en-PH"/>
        </w:rPr>
        <w:t xml:space="preserve">Sections </w:t>
      </w:r>
      <w:r w:rsidRPr="00247D0D">
        <w:rPr>
          <w:lang w:val="en-PH"/>
        </w:rPr>
        <w:t xml:space="preserve"> 121</w:t>
      </w:r>
      <w:proofErr w:type="gramEnd"/>
      <w:r w:rsidRPr="00247D0D">
        <w:rPr>
          <w:lang w:val="en-PH"/>
        </w:rPr>
        <w:t>, 124.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Extortion, Blackmail, and Threats </w:t>
      </w:r>
      <w:r w:rsidR="00247D0D" w:rsidRPr="00247D0D">
        <w:rPr>
          <w:lang w:val="en-PH"/>
        </w:rPr>
        <w:t xml:space="preserve">Section </w:t>
      </w:r>
      <w:r w:rsidRPr="00247D0D">
        <w:rPr>
          <w:lang w:val="en-PH"/>
        </w:rPr>
        <w:t>22, Threats to Frighten.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status of the offense of unlawful use of the telephone. SC </w:t>
      </w:r>
      <w:proofErr w:type="spellStart"/>
      <w:r w:rsidRPr="00247D0D">
        <w:rPr>
          <w:lang w:val="en-PH"/>
        </w:rPr>
        <w:t>Op.Atty.Gen</w:t>
      </w:r>
      <w:proofErr w:type="spellEnd"/>
      <w:r w:rsidRPr="00247D0D">
        <w:rPr>
          <w:lang w:val="en-PH"/>
        </w:rPr>
        <w:t>. (Oct. 20, 2004) 2004 WL 2451469.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Admissibility of evidence 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Constitutional issues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Instruction 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Sufficiency of evidence 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Since harassing, hang</w:t>
      </w:r>
      <w:r w:rsidR="00247D0D" w:rsidRPr="00247D0D">
        <w:rPr>
          <w:lang w:val="en-PH"/>
        </w:rPr>
        <w:noBreakHyphen/>
      </w:r>
      <w:r w:rsidRPr="00247D0D">
        <w:rPr>
          <w:lang w:val="en-PH"/>
        </w:rPr>
        <w:t xml:space="preserve">up type telephone calls are misdemeanors under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17</w:t>
      </w:r>
      <w:r w:rsidR="00247D0D" w:rsidRPr="00247D0D">
        <w:rPr>
          <w:lang w:val="en-PH"/>
        </w:rPr>
        <w:noBreakHyphen/>
      </w:r>
      <w:r w:rsidRPr="00247D0D">
        <w:rPr>
          <w:lang w:val="en-PH"/>
        </w:rPr>
        <w:t>430, the Court of Appeals was not prepared to rule that a telephone company has a duty, under the statute, to notify a suspected offender prior to notifying the police, since obviously any such ruling would impede enforcement of the statute. Araujo v. Southern Bell Tel. &amp; Tel. Co. (</w:t>
      </w:r>
      <w:proofErr w:type="spellStart"/>
      <w:r w:rsidRPr="00247D0D">
        <w:rPr>
          <w:lang w:val="en-PH"/>
        </w:rPr>
        <w:t>S.C.App</w:t>
      </w:r>
      <w:proofErr w:type="spellEnd"/>
      <w:r w:rsidRPr="00247D0D">
        <w:rPr>
          <w:lang w:val="en-PH"/>
        </w:rPr>
        <w:t xml:space="preserve">. 1986) 291 S.C. 54, 351 </w:t>
      </w:r>
      <w:proofErr w:type="spellStart"/>
      <w:r w:rsidRPr="00247D0D">
        <w:rPr>
          <w:lang w:val="en-PH"/>
        </w:rPr>
        <w:t>S.E.2d</w:t>
      </w:r>
      <w:proofErr w:type="spellEnd"/>
      <w:r w:rsidRPr="00247D0D">
        <w:rPr>
          <w:lang w:val="en-PH"/>
        </w:rPr>
        <w:t xml:space="preserve"> 908.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Constitutional issues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Ban, under 47 </w:t>
      </w:r>
      <w:proofErr w:type="spellStart"/>
      <w:r w:rsidRPr="00247D0D">
        <w:rPr>
          <w:lang w:val="en-PH"/>
        </w:rPr>
        <w:t>USCA</w:t>
      </w:r>
      <w:proofErr w:type="spellEnd"/>
      <w:r w:rsidRPr="00247D0D">
        <w:rPr>
          <w:lang w:val="en-PH"/>
        </w:rPr>
        <w:t xml:space="preserve"> </w:t>
      </w:r>
      <w:r w:rsidR="00247D0D" w:rsidRPr="00247D0D">
        <w:rPr>
          <w:lang w:val="en-PH"/>
        </w:rPr>
        <w:t xml:space="preserve">Section </w:t>
      </w:r>
      <w:r w:rsidRPr="00247D0D">
        <w:rPr>
          <w:lang w:val="en-PH"/>
        </w:rPr>
        <w:t xml:space="preserve">223(b), on obscene or indecent interstate commercial telephone communications, violated First Amendment insofar as it banned indecent communications, but not insofar as it banned obscene communications, because denial of adult access to telephone messages which are indecent but not obscene far exceeds that which is necessary to serve compelling governmental interest in limiting access of minors to such messages. Sable Communications of California, Inc. v. </w:t>
      </w:r>
      <w:proofErr w:type="spellStart"/>
      <w:r w:rsidRPr="00247D0D">
        <w:rPr>
          <w:lang w:val="en-PH"/>
        </w:rPr>
        <w:t>F.C.C</w:t>
      </w:r>
      <w:proofErr w:type="spellEnd"/>
      <w:r w:rsidRPr="00247D0D">
        <w:rPr>
          <w:lang w:val="en-PH"/>
        </w:rPr>
        <w:t xml:space="preserve">., </w:t>
      </w:r>
      <w:proofErr w:type="spellStart"/>
      <w:r w:rsidRPr="00247D0D">
        <w:rPr>
          <w:lang w:val="en-PH"/>
        </w:rPr>
        <w:t>U.S.Cal.1989</w:t>
      </w:r>
      <w:proofErr w:type="spellEnd"/>
      <w:r w:rsidRPr="00247D0D">
        <w:rPr>
          <w:lang w:val="en-PH"/>
        </w:rPr>
        <w:t xml:space="preserve">, 109 </w:t>
      </w:r>
      <w:proofErr w:type="spellStart"/>
      <w:r w:rsidRPr="00247D0D">
        <w:rPr>
          <w:lang w:val="en-PH"/>
        </w:rPr>
        <w:t>S.Ct</w:t>
      </w:r>
      <w:proofErr w:type="spellEnd"/>
      <w:r w:rsidRPr="00247D0D">
        <w:rPr>
          <w:lang w:val="en-PH"/>
        </w:rPr>
        <w:t xml:space="preserve">. 2829, 492 U.S. 115, 106 </w:t>
      </w:r>
      <w:proofErr w:type="spellStart"/>
      <w:r w:rsidRPr="00247D0D">
        <w:rPr>
          <w:lang w:val="en-PH"/>
        </w:rPr>
        <w:t>L.Ed.2d</w:t>
      </w:r>
      <w:proofErr w:type="spellEnd"/>
      <w:r w:rsidRPr="00247D0D">
        <w:rPr>
          <w:lang w:val="en-PH"/>
        </w:rPr>
        <w:t xml:space="preserve"> 93.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Statute defining offense of unlawful use of telephone to include use in telephonic communication of any words or language of </w:t>
      </w:r>
      <w:r w:rsidR="00247D0D" w:rsidRPr="00247D0D">
        <w:rPr>
          <w:lang w:val="en-PH"/>
        </w:rPr>
        <w:t>“</w:t>
      </w:r>
      <w:r w:rsidRPr="00247D0D">
        <w:rPr>
          <w:lang w:val="en-PH"/>
        </w:rPr>
        <w:t>a profane, vulgar, lewd, lascivious, or an indecent nature,</w:t>
      </w:r>
      <w:r w:rsidR="00247D0D" w:rsidRPr="00247D0D">
        <w:rPr>
          <w:lang w:val="en-PH"/>
        </w:rPr>
        <w:t>”</w:t>
      </w:r>
      <w:r w:rsidRPr="00247D0D">
        <w:rPr>
          <w:lang w:val="en-PH"/>
        </w:rPr>
        <w:t xml:space="preserve"> is vague and overbroad without a limiting instruction stating that the statute prohibits only calls initiated by one with intent and sole purpose of conveying an unsolicited obscene, imminently threatening and/or harassing message to unwilling recipient, as the statutory terms </w:t>
      </w:r>
      <w:r w:rsidR="00247D0D" w:rsidRPr="00247D0D">
        <w:rPr>
          <w:lang w:val="en-PH"/>
        </w:rPr>
        <w:t>“</w:t>
      </w:r>
      <w:r w:rsidRPr="00247D0D">
        <w:rPr>
          <w:lang w:val="en-PH"/>
        </w:rPr>
        <w:t>vulgar,</w:t>
      </w:r>
      <w:r w:rsidR="00247D0D" w:rsidRPr="00247D0D">
        <w:rPr>
          <w:lang w:val="en-PH"/>
        </w:rPr>
        <w:t>”</w:t>
      </w:r>
      <w:r w:rsidRPr="00247D0D">
        <w:rPr>
          <w:lang w:val="en-PH"/>
        </w:rPr>
        <w:t xml:space="preserve"> </w:t>
      </w:r>
      <w:r w:rsidR="00247D0D" w:rsidRPr="00247D0D">
        <w:rPr>
          <w:lang w:val="en-PH"/>
        </w:rPr>
        <w:t>“</w:t>
      </w:r>
      <w:r w:rsidRPr="00247D0D">
        <w:rPr>
          <w:lang w:val="en-PH"/>
        </w:rPr>
        <w:t>profane,</w:t>
      </w:r>
      <w:r w:rsidR="00247D0D" w:rsidRPr="00247D0D">
        <w:rPr>
          <w:lang w:val="en-PH"/>
        </w:rPr>
        <w:t>”</w:t>
      </w:r>
      <w:r w:rsidRPr="00247D0D">
        <w:rPr>
          <w:lang w:val="en-PH"/>
        </w:rPr>
        <w:t xml:space="preserve"> </w:t>
      </w:r>
      <w:r w:rsidR="00247D0D" w:rsidRPr="00247D0D">
        <w:rPr>
          <w:lang w:val="en-PH"/>
        </w:rPr>
        <w:t>“</w:t>
      </w:r>
      <w:r w:rsidRPr="00247D0D">
        <w:rPr>
          <w:lang w:val="en-PH"/>
        </w:rPr>
        <w:t>immoral</w:t>
      </w:r>
      <w:r w:rsidR="00247D0D" w:rsidRPr="00247D0D">
        <w:rPr>
          <w:lang w:val="en-PH"/>
        </w:rPr>
        <w:t>”</w:t>
      </w:r>
      <w:r w:rsidRPr="00247D0D">
        <w:rPr>
          <w:lang w:val="en-PH"/>
        </w:rPr>
        <w:t xml:space="preserve"> and </w:t>
      </w:r>
      <w:r w:rsidR="00247D0D" w:rsidRPr="00247D0D">
        <w:rPr>
          <w:lang w:val="en-PH"/>
        </w:rPr>
        <w:t>“</w:t>
      </w:r>
      <w:r w:rsidRPr="00247D0D">
        <w:rPr>
          <w:lang w:val="en-PH"/>
        </w:rPr>
        <w:t>indecent</w:t>
      </w:r>
      <w:r w:rsidR="00247D0D" w:rsidRPr="00247D0D">
        <w:rPr>
          <w:lang w:val="en-PH"/>
        </w:rPr>
        <w:t>”</w:t>
      </w:r>
      <w:r w:rsidRPr="00247D0D">
        <w:rPr>
          <w:lang w:val="en-PH"/>
        </w:rPr>
        <w:t xml:space="preserve"> were substantially overbroad. State v. Buckner (</w:t>
      </w:r>
      <w:proofErr w:type="spellStart"/>
      <w:r w:rsidRPr="00247D0D">
        <w:rPr>
          <w:lang w:val="en-PH"/>
        </w:rPr>
        <w:t>S.C.App</w:t>
      </w:r>
      <w:proofErr w:type="spellEnd"/>
      <w:r w:rsidRPr="00247D0D">
        <w:rPr>
          <w:lang w:val="en-PH"/>
        </w:rPr>
        <w:t xml:space="preserve">. 2000) 341 S.C. 241, 534 </w:t>
      </w:r>
      <w:proofErr w:type="spellStart"/>
      <w:r w:rsidRPr="00247D0D">
        <w:rPr>
          <w:lang w:val="en-PH"/>
        </w:rPr>
        <w:t>S.E.2d</w:t>
      </w:r>
      <w:proofErr w:type="spellEnd"/>
      <w:r w:rsidRPr="00247D0D">
        <w:rPr>
          <w:lang w:val="en-PH"/>
        </w:rPr>
        <w:t xml:space="preserve"> 15, rehearing denied, certiorari denied. Constitutional Law 1132(39); Constitutional Law 1132(50); Constitutional Law 1143(18); Constitutional Law 4509(20); Telecommunications 730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Although language of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17</w:t>
      </w:r>
      <w:r w:rsidR="00247D0D" w:rsidRPr="00247D0D">
        <w:rPr>
          <w:lang w:val="en-PH"/>
        </w:rPr>
        <w:noBreakHyphen/>
      </w:r>
      <w:r w:rsidRPr="00247D0D">
        <w:rPr>
          <w:lang w:val="en-PH"/>
        </w:rPr>
        <w:t>430 is broad, it is not so vague as to be easily misunderstood nor so broad as to extend beyond State</w:t>
      </w:r>
      <w:r w:rsidR="00247D0D" w:rsidRPr="00247D0D">
        <w:rPr>
          <w:lang w:val="en-PH"/>
        </w:rPr>
        <w:t>’</w:t>
      </w:r>
      <w:r w:rsidRPr="00247D0D">
        <w:rPr>
          <w:lang w:val="en-PH"/>
        </w:rPr>
        <w:t xml:space="preserve">s power to enact and is constitutional; state has legitimate interest in prohibiting obscene, threatening or harassing telephone calls; as applied to phone calls initiated by one with intent and sole purpose of conveying unsolicited obscene, imminently threatening and/or harassing message to unwilling recipient, statute is neither vague nor overbroad and is constitutional. State v. Brown (S.C. 1980) 274 S.C. 506, 266 </w:t>
      </w:r>
      <w:proofErr w:type="spellStart"/>
      <w:r w:rsidRPr="00247D0D">
        <w:rPr>
          <w:lang w:val="en-PH"/>
        </w:rPr>
        <w:t>S.E.2d</w:t>
      </w:r>
      <w:proofErr w:type="spellEnd"/>
      <w:r w:rsidRPr="00247D0D">
        <w:rPr>
          <w:lang w:val="en-PH"/>
        </w:rPr>
        <w:t xml:space="preserve"> 64.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3. Admissibility of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that defendant would go out of his way to drive by victim</w:t>
      </w:r>
      <w:r w:rsidR="00247D0D" w:rsidRPr="00247D0D">
        <w:rPr>
          <w:lang w:val="en-PH"/>
        </w:rPr>
        <w:t>’</w:t>
      </w:r>
      <w:r w:rsidRPr="00247D0D">
        <w:rPr>
          <w:lang w:val="en-PH"/>
        </w:rPr>
        <w:t>s home and office after they broke up was relevant in prosecution for unlawful use of telephone to rebut defendant</w:t>
      </w:r>
      <w:r w:rsidR="00247D0D" w:rsidRPr="00247D0D">
        <w:rPr>
          <w:lang w:val="en-PH"/>
        </w:rPr>
        <w:t>’</w:t>
      </w:r>
      <w:r w:rsidRPr="00247D0D">
        <w:rPr>
          <w:lang w:val="en-PH"/>
        </w:rPr>
        <w:t xml:space="preserve">s claim that he did not call victim with intent to harass her. State v. </w:t>
      </w:r>
      <w:proofErr w:type="spellStart"/>
      <w:r w:rsidRPr="00247D0D">
        <w:rPr>
          <w:lang w:val="en-PH"/>
        </w:rPr>
        <w:t>Varvil</w:t>
      </w:r>
      <w:proofErr w:type="spellEnd"/>
      <w:r w:rsidRPr="00247D0D">
        <w:rPr>
          <w:lang w:val="en-PH"/>
        </w:rPr>
        <w:t xml:space="preserve"> (</w:t>
      </w:r>
      <w:proofErr w:type="spellStart"/>
      <w:r w:rsidRPr="00247D0D">
        <w:rPr>
          <w:lang w:val="en-PH"/>
        </w:rPr>
        <w:t>S.C.App</w:t>
      </w:r>
      <w:proofErr w:type="spellEnd"/>
      <w:r w:rsidRPr="00247D0D">
        <w:rPr>
          <w:lang w:val="en-PH"/>
        </w:rPr>
        <w:t xml:space="preserve">. 2000) 338 S.C. 335, 526 </w:t>
      </w:r>
      <w:proofErr w:type="spellStart"/>
      <w:r w:rsidRPr="00247D0D">
        <w:rPr>
          <w:lang w:val="en-PH"/>
        </w:rPr>
        <w:t>S.E.2d</w:t>
      </w:r>
      <w:proofErr w:type="spellEnd"/>
      <w:r w:rsidRPr="00247D0D">
        <w:rPr>
          <w:lang w:val="en-PH"/>
        </w:rPr>
        <w:t xml:space="preserve"> 248. Criminal Law 368.25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4. Instruction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Trial court erroneously instructed jury on offense of unlawful use of telephone, where court first correctly gave limiting instruction stating that jurors could find defendant guilty only if state proved that defendant made telephone call with intent and sole purpose of conveying unsolicited obscene, imminently threatening and/or harassing message to unwilling recipient, but then proceeded to define vague statutory terms </w:t>
      </w:r>
      <w:r w:rsidR="00247D0D" w:rsidRPr="00247D0D">
        <w:rPr>
          <w:lang w:val="en-PH"/>
        </w:rPr>
        <w:t>“</w:t>
      </w:r>
      <w:r w:rsidRPr="00247D0D">
        <w:rPr>
          <w:lang w:val="en-PH"/>
        </w:rPr>
        <w:t>lewd,</w:t>
      </w:r>
      <w:r w:rsidR="00247D0D" w:rsidRPr="00247D0D">
        <w:rPr>
          <w:lang w:val="en-PH"/>
        </w:rPr>
        <w:t>”</w:t>
      </w:r>
      <w:r w:rsidRPr="00247D0D">
        <w:rPr>
          <w:lang w:val="en-PH"/>
        </w:rPr>
        <w:t xml:space="preserve"> </w:t>
      </w:r>
      <w:r w:rsidR="00247D0D" w:rsidRPr="00247D0D">
        <w:rPr>
          <w:lang w:val="en-PH"/>
        </w:rPr>
        <w:t>“</w:t>
      </w:r>
      <w:r w:rsidRPr="00247D0D">
        <w:rPr>
          <w:lang w:val="en-PH"/>
        </w:rPr>
        <w:t>lascivious,</w:t>
      </w:r>
      <w:r w:rsidR="00247D0D" w:rsidRPr="00247D0D">
        <w:rPr>
          <w:lang w:val="en-PH"/>
        </w:rPr>
        <w:t>”</w:t>
      </w:r>
      <w:r w:rsidRPr="00247D0D">
        <w:rPr>
          <w:lang w:val="en-PH"/>
        </w:rPr>
        <w:t xml:space="preserve"> </w:t>
      </w:r>
      <w:r w:rsidR="00247D0D" w:rsidRPr="00247D0D">
        <w:rPr>
          <w:lang w:val="en-PH"/>
        </w:rPr>
        <w:t>“</w:t>
      </w:r>
      <w:r w:rsidRPr="00247D0D">
        <w:rPr>
          <w:lang w:val="en-PH"/>
        </w:rPr>
        <w:t>indecent,</w:t>
      </w:r>
      <w:r w:rsidR="00247D0D" w:rsidRPr="00247D0D">
        <w:rPr>
          <w:lang w:val="en-PH"/>
        </w:rPr>
        <w:t>”</w:t>
      </w:r>
      <w:r w:rsidRPr="00247D0D">
        <w:rPr>
          <w:lang w:val="en-PH"/>
        </w:rPr>
        <w:t xml:space="preserve"> </w:t>
      </w:r>
      <w:r w:rsidR="00247D0D" w:rsidRPr="00247D0D">
        <w:rPr>
          <w:lang w:val="en-PH"/>
        </w:rPr>
        <w:t>“</w:t>
      </w:r>
      <w:r w:rsidRPr="00247D0D">
        <w:rPr>
          <w:lang w:val="en-PH"/>
        </w:rPr>
        <w:t>vulgar</w:t>
      </w:r>
      <w:r w:rsidR="00247D0D" w:rsidRPr="00247D0D">
        <w:rPr>
          <w:lang w:val="en-PH"/>
        </w:rPr>
        <w:t>”</w:t>
      </w:r>
      <w:r w:rsidRPr="00247D0D">
        <w:rPr>
          <w:lang w:val="en-PH"/>
        </w:rPr>
        <w:t xml:space="preserve"> and </w:t>
      </w:r>
      <w:r w:rsidR="00247D0D" w:rsidRPr="00247D0D">
        <w:rPr>
          <w:lang w:val="en-PH"/>
        </w:rPr>
        <w:t>“</w:t>
      </w:r>
      <w:r w:rsidRPr="00247D0D">
        <w:rPr>
          <w:lang w:val="en-PH"/>
        </w:rPr>
        <w:t>immoral,</w:t>
      </w:r>
      <w:r w:rsidR="00247D0D" w:rsidRPr="00247D0D">
        <w:rPr>
          <w:lang w:val="en-PH"/>
        </w:rPr>
        <w:t>”</w:t>
      </w:r>
      <w:r w:rsidRPr="00247D0D">
        <w:rPr>
          <w:lang w:val="en-PH"/>
        </w:rPr>
        <w:t xml:space="preserve"> which was inconsistent with Supreme Court</w:t>
      </w:r>
      <w:r w:rsidR="00247D0D" w:rsidRPr="00247D0D">
        <w:rPr>
          <w:lang w:val="en-PH"/>
        </w:rPr>
        <w:t>’</w:t>
      </w:r>
      <w:r w:rsidRPr="00247D0D">
        <w:rPr>
          <w:lang w:val="en-PH"/>
        </w:rPr>
        <w:t>s narrow construction of the statute. State v. Buckner (</w:t>
      </w:r>
      <w:proofErr w:type="spellStart"/>
      <w:r w:rsidRPr="00247D0D">
        <w:rPr>
          <w:lang w:val="en-PH"/>
        </w:rPr>
        <w:t>S.C.App</w:t>
      </w:r>
      <w:proofErr w:type="spellEnd"/>
      <w:r w:rsidRPr="00247D0D">
        <w:rPr>
          <w:lang w:val="en-PH"/>
        </w:rPr>
        <w:t xml:space="preserve">. 2000) 341 S.C. 241, 534 </w:t>
      </w:r>
      <w:proofErr w:type="spellStart"/>
      <w:r w:rsidRPr="00247D0D">
        <w:rPr>
          <w:lang w:val="en-PH"/>
        </w:rPr>
        <w:t>S.E.2d</w:t>
      </w:r>
      <w:proofErr w:type="spellEnd"/>
      <w:r w:rsidRPr="00247D0D">
        <w:rPr>
          <w:lang w:val="en-PH"/>
        </w:rPr>
        <w:t xml:space="preserve"> 15, rehearing denied, certiorari denied. Telecommunications 1021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Trial court</w:t>
      </w:r>
      <w:r w:rsidR="00247D0D" w:rsidRPr="00247D0D">
        <w:rPr>
          <w:lang w:val="en-PH"/>
        </w:rPr>
        <w:t>’</w:t>
      </w:r>
      <w:r w:rsidRPr="00247D0D">
        <w:rPr>
          <w:lang w:val="en-PH"/>
        </w:rPr>
        <w:t xml:space="preserve">s error in giving jury instruction which contained both the correct and incorrect law relating to the offense of unlawful use of telephone was not harmless; by erroneously giving the jury definitions of vague statutory terms such as </w:t>
      </w:r>
      <w:r w:rsidR="00247D0D" w:rsidRPr="00247D0D">
        <w:rPr>
          <w:lang w:val="en-PH"/>
        </w:rPr>
        <w:t>“</w:t>
      </w:r>
      <w:r w:rsidRPr="00247D0D">
        <w:rPr>
          <w:lang w:val="en-PH"/>
        </w:rPr>
        <w:t>vulgar</w:t>
      </w:r>
      <w:r w:rsidR="00247D0D" w:rsidRPr="00247D0D">
        <w:rPr>
          <w:lang w:val="en-PH"/>
        </w:rPr>
        <w:t>”</w:t>
      </w:r>
      <w:r w:rsidRPr="00247D0D">
        <w:rPr>
          <w:lang w:val="en-PH"/>
        </w:rPr>
        <w:t xml:space="preserve"> and </w:t>
      </w:r>
      <w:r w:rsidR="00247D0D" w:rsidRPr="00247D0D">
        <w:rPr>
          <w:lang w:val="en-PH"/>
        </w:rPr>
        <w:t>“</w:t>
      </w:r>
      <w:r w:rsidRPr="00247D0D">
        <w:rPr>
          <w:lang w:val="en-PH"/>
        </w:rPr>
        <w:t>indecent,</w:t>
      </w:r>
      <w:r w:rsidR="00247D0D" w:rsidRPr="00247D0D">
        <w:rPr>
          <w:lang w:val="en-PH"/>
        </w:rPr>
        <w:t>”</w:t>
      </w:r>
      <w:r w:rsidRPr="00247D0D">
        <w:rPr>
          <w:lang w:val="en-PH"/>
        </w:rPr>
        <w:t xml:space="preserve"> which was inconsistent with Supreme Court</w:t>
      </w:r>
      <w:r w:rsidR="00247D0D" w:rsidRPr="00247D0D">
        <w:rPr>
          <w:lang w:val="en-PH"/>
        </w:rPr>
        <w:t>’</w:t>
      </w:r>
      <w:r w:rsidRPr="00247D0D">
        <w:rPr>
          <w:lang w:val="en-PH"/>
        </w:rPr>
        <w:t>s narrow construction of the statute, trial court lowered burden necessary for jury to find defendant guilty. State v. Buckner (</w:t>
      </w:r>
      <w:proofErr w:type="spellStart"/>
      <w:r w:rsidRPr="00247D0D">
        <w:rPr>
          <w:lang w:val="en-PH"/>
        </w:rPr>
        <w:t>S.C.App</w:t>
      </w:r>
      <w:proofErr w:type="spellEnd"/>
      <w:r w:rsidRPr="00247D0D">
        <w:rPr>
          <w:lang w:val="en-PH"/>
        </w:rPr>
        <w:t xml:space="preserve">. 2000) 341 S.C. 241, 534 </w:t>
      </w:r>
      <w:proofErr w:type="spellStart"/>
      <w:r w:rsidRPr="00247D0D">
        <w:rPr>
          <w:lang w:val="en-PH"/>
        </w:rPr>
        <w:t>S.E.2d</w:t>
      </w:r>
      <w:proofErr w:type="spellEnd"/>
      <w:r w:rsidRPr="00247D0D">
        <w:rPr>
          <w:lang w:val="en-PH"/>
        </w:rPr>
        <w:t xml:space="preserve"> 15, rehearing denied, certiorari denied. Criminal Law 1172.4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5. Sufficiency of evidence</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lastRenderedPageBreak/>
        <w:t>Evidence that defendant telephoned victim five times in 12</w:t>
      </w:r>
      <w:r w:rsidR="00247D0D" w:rsidRPr="00247D0D">
        <w:rPr>
          <w:lang w:val="en-PH"/>
        </w:rPr>
        <w:noBreakHyphen/>
      </w:r>
      <w:r w:rsidRPr="00247D0D">
        <w:rPr>
          <w:lang w:val="en-PH"/>
        </w:rPr>
        <w:t xml:space="preserve">day period was sufficient in prosecution for unlawful use of telephone to support finding that defendant telephoned victim </w:t>
      </w:r>
      <w:r w:rsidR="00247D0D" w:rsidRPr="00247D0D">
        <w:rPr>
          <w:lang w:val="en-PH"/>
        </w:rPr>
        <w:t>“</w:t>
      </w:r>
      <w:r w:rsidRPr="00247D0D">
        <w:rPr>
          <w:lang w:val="en-PH"/>
        </w:rPr>
        <w:t>repeatedly.</w:t>
      </w:r>
      <w:r w:rsidR="00247D0D" w:rsidRPr="00247D0D">
        <w:rPr>
          <w:lang w:val="en-PH"/>
        </w:rPr>
        <w:t>”</w:t>
      </w:r>
      <w:r w:rsidRPr="00247D0D">
        <w:rPr>
          <w:lang w:val="en-PH"/>
        </w:rPr>
        <w:t xml:space="preserve"> State v. </w:t>
      </w:r>
      <w:proofErr w:type="spellStart"/>
      <w:r w:rsidRPr="00247D0D">
        <w:rPr>
          <w:lang w:val="en-PH"/>
        </w:rPr>
        <w:t>Varvil</w:t>
      </w:r>
      <w:proofErr w:type="spellEnd"/>
      <w:r w:rsidRPr="00247D0D">
        <w:rPr>
          <w:lang w:val="en-PH"/>
        </w:rPr>
        <w:t xml:space="preserve"> (</w:t>
      </w:r>
      <w:proofErr w:type="spellStart"/>
      <w:r w:rsidRPr="00247D0D">
        <w:rPr>
          <w:lang w:val="en-PH"/>
        </w:rPr>
        <w:t>S.C.App</w:t>
      </w:r>
      <w:proofErr w:type="spellEnd"/>
      <w:r w:rsidRPr="00247D0D">
        <w:rPr>
          <w:lang w:val="en-PH"/>
        </w:rPr>
        <w:t xml:space="preserve">. 2000) 338 S.C. 335, 526 </w:t>
      </w:r>
      <w:proofErr w:type="spellStart"/>
      <w:r w:rsidRPr="00247D0D">
        <w:rPr>
          <w:lang w:val="en-PH"/>
        </w:rPr>
        <w:t>S.E.2d</w:t>
      </w:r>
      <w:proofErr w:type="spellEnd"/>
      <w:r w:rsidRPr="00247D0D">
        <w:rPr>
          <w:lang w:val="en-PH"/>
        </w:rPr>
        <w:t xml:space="preserve"> 248. Telecommunications 1018(4)</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440.</w:t>
      </w:r>
      <w:r w:rsidR="00ED7F1E" w:rsidRPr="00247D0D">
        <w:rPr>
          <w:lang w:val="en-PH"/>
        </w:rPr>
        <w:t xml:space="preserve"> Venue for prosecution under Section 16</w:t>
      </w:r>
      <w:r w:rsidRPr="00247D0D">
        <w:rPr>
          <w:lang w:val="en-PH"/>
        </w:rPr>
        <w:noBreakHyphen/>
      </w:r>
      <w:r w:rsidR="00ED7F1E" w:rsidRPr="00247D0D">
        <w:rPr>
          <w:lang w:val="en-PH"/>
        </w:rPr>
        <w:t>17</w:t>
      </w:r>
      <w:r w:rsidRPr="00247D0D">
        <w:rPr>
          <w:lang w:val="en-PH"/>
        </w:rPr>
        <w:noBreakHyphen/>
      </w:r>
      <w:r w:rsidR="00ED7F1E" w:rsidRPr="00247D0D">
        <w:rPr>
          <w:lang w:val="en-PH"/>
        </w:rPr>
        <w:t>430.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Venue for prosecution pursuant to the provisions of Section 16</w:t>
      </w:r>
      <w:r w:rsidR="00247D0D" w:rsidRPr="00247D0D">
        <w:rPr>
          <w:lang w:val="en-PH"/>
        </w:rPr>
        <w:noBreakHyphen/>
      </w:r>
      <w:r w:rsidRPr="00247D0D">
        <w:rPr>
          <w:lang w:val="en-PH"/>
        </w:rPr>
        <w:t>17</w:t>
      </w:r>
      <w:r w:rsidR="00247D0D" w:rsidRPr="00247D0D">
        <w:rPr>
          <w:lang w:val="en-PH"/>
        </w:rPr>
        <w:noBreakHyphen/>
      </w:r>
      <w:r w:rsidRPr="00247D0D">
        <w:rPr>
          <w:lang w:val="en-PH"/>
        </w:rPr>
        <w:t>430 shall be either in the county wherein the telephonic communications originated or the county where it was received.</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552.2; 1961 (52) 451.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Criminal Law 112(1).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110.</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247D0D">
        <w:rPr>
          <w:lang w:val="en-PH"/>
        </w:rPr>
        <w:t>C.J.S</w:t>
      </w:r>
      <w:proofErr w:type="spellEnd"/>
      <w:r w:rsidRPr="00247D0D">
        <w:rPr>
          <w:lang w:val="en-PH"/>
        </w:rPr>
        <w:t xml:space="preserve">. Criminal Law </w:t>
      </w:r>
      <w:proofErr w:type="gramStart"/>
      <w:r w:rsidR="00247D0D" w:rsidRPr="00247D0D">
        <w:rPr>
          <w:lang w:val="en-PH"/>
        </w:rPr>
        <w:t xml:space="preserve">Sections </w:t>
      </w:r>
      <w:r w:rsidRPr="00247D0D">
        <w:rPr>
          <w:lang w:val="en-PH"/>
        </w:rPr>
        <w:t xml:space="preserve"> 227</w:t>
      </w:r>
      <w:proofErr w:type="gramEnd"/>
      <w:r w:rsidRPr="00247D0D">
        <w:rPr>
          <w:lang w:val="en-PH"/>
        </w:rPr>
        <w:t xml:space="preserve"> to 228.</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445.</w:t>
      </w:r>
      <w:r w:rsidR="00ED7F1E" w:rsidRPr="00247D0D">
        <w:rPr>
          <w:lang w:val="en-PH"/>
        </w:rPr>
        <w:t xml:space="preserve"> Regulation of unsolicited consumer telephone calls.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As used in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r w:rsidR="00247D0D" w:rsidRPr="00247D0D">
        <w:rPr>
          <w:lang w:val="en-PH"/>
        </w:rPr>
        <w:t>“</w:t>
      </w:r>
      <w:r w:rsidRPr="00247D0D">
        <w:rPr>
          <w:lang w:val="en-PH"/>
        </w:rPr>
        <w:t>Consumer telephone call</w:t>
      </w:r>
      <w:r w:rsidR="00247D0D" w:rsidRPr="00247D0D">
        <w:rPr>
          <w:lang w:val="en-PH"/>
        </w:rPr>
        <w:t>”</w:t>
      </w:r>
      <w:r w:rsidRPr="00247D0D">
        <w:rPr>
          <w:lang w:val="en-PH"/>
        </w:rPr>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r w:rsidR="00247D0D" w:rsidRPr="00247D0D">
        <w:rPr>
          <w:lang w:val="en-PH"/>
        </w:rPr>
        <w:t>“</w:t>
      </w:r>
      <w:r w:rsidRPr="00247D0D">
        <w:rPr>
          <w:lang w:val="en-PH"/>
        </w:rPr>
        <w:t>Consumer goods or services</w:t>
      </w:r>
      <w:r w:rsidR="00247D0D" w:rsidRPr="00247D0D">
        <w:rPr>
          <w:lang w:val="en-PH"/>
        </w:rPr>
        <w:t>”</w:t>
      </w:r>
      <w:r w:rsidRPr="00247D0D">
        <w:rPr>
          <w:lang w:val="en-PH"/>
        </w:rPr>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r w:rsidR="00247D0D" w:rsidRPr="00247D0D">
        <w:rPr>
          <w:lang w:val="en-PH"/>
        </w:rPr>
        <w:t>“</w:t>
      </w:r>
      <w:r w:rsidRPr="00247D0D">
        <w:rPr>
          <w:lang w:val="en-PH"/>
        </w:rPr>
        <w:t>Prize promotion</w:t>
      </w:r>
      <w:r w:rsidR="00247D0D" w:rsidRPr="00247D0D">
        <w:rPr>
          <w:lang w:val="en-PH"/>
        </w:rPr>
        <w:t>”</w:t>
      </w:r>
      <w:r w:rsidRPr="00247D0D">
        <w:rPr>
          <w:lang w:val="en-PH"/>
        </w:rPr>
        <w:t xml:space="preserve"> means: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(a) </w:t>
      </w:r>
      <w:proofErr w:type="gramStart"/>
      <w:r w:rsidRPr="00247D0D">
        <w:rPr>
          <w:lang w:val="en-PH"/>
        </w:rPr>
        <w:t>a</w:t>
      </w:r>
      <w:proofErr w:type="gramEnd"/>
      <w:r w:rsidRPr="00247D0D">
        <w:rPr>
          <w:lang w:val="en-PH"/>
        </w:rPr>
        <w:t xml:space="preserve"> sweepstakes or other game of chance;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w:t>
      </w:r>
      <w:proofErr w:type="gramStart"/>
      <w:r w:rsidRPr="00247D0D">
        <w:rPr>
          <w:lang w:val="en-PH"/>
        </w:rPr>
        <w:t>an</w:t>
      </w:r>
      <w:proofErr w:type="gramEnd"/>
      <w:r w:rsidRPr="00247D0D">
        <w:rPr>
          <w:lang w:val="en-PH"/>
        </w:rPr>
        <w:t xml:space="preserve"> oral or written representation that a person has won, has been selected to receive, or may be eligible to receive a prize or purported prize.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(4) </w:t>
      </w:r>
      <w:r w:rsidR="00247D0D" w:rsidRPr="00247D0D">
        <w:rPr>
          <w:lang w:val="en-PH"/>
        </w:rPr>
        <w:t>“</w:t>
      </w:r>
      <w:r w:rsidRPr="00247D0D">
        <w:rPr>
          <w:lang w:val="en-PH"/>
        </w:rPr>
        <w:t>Unsolicited consumer telephone call</w:t>
      </w:r>
      <w:r w:rsidR="00247D0D" w:rsidRPr="00247D0D">
        <w:rPr>
          <w:lang w:val="en-PH"/>
        </w:rPr>
        <w:t>”</w:t>
      </w:r>
      <w:r w:rsidRPr="00247D0D">
        <w:rPr>
          <w:lang w:val="en-PH"/>
        </w:rPr>
        <w:t xml:space="preserve"> means a consumer telephone call other than a call made: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(a) </w:t>
      </w:r>
      <w:proofErr w:type="gramStart"/>
      <w:r w:rsidRPr="00247D0D">
        <w:rPr>
          <w:lang w:val="en-PH"/>
        </w:rPr>
        <w:t>in</w:t>
      </w:r>
      <w:proofErr w:type="gramEnd"/>
      <w:r w:rsidRPr="00247D0D">
        <w:rPr>
          <w:lang w:val="en-PH"/>
        </w:rPr>
        <w:t xml:space="preserve"> response to an express request of the person called;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w:t>
      </w:r>
      <w:proofErr w:type="gramStart"/>
      <w:r w:rsidRPr="00247D0D">
        <w:rPr>
          <w:lang w:val="en-PH"/>
        </w:rPr>
        <w:t>primarily</w:t>
      </w:r>
      <w:proofErr w:type="gramEnd"/>
      <w:r w:rsidRPr="00247D0D">
        <w:rPr>
          <w:lang w:val="en-PH"/>
        </w:rPr>
        <w:t xml:space="preserve"> in connection with an existing debt or contract, payment, or performance of which has not been completed at the time of the call;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(c) </w:t>
      </w:r>
      <w:proofErr w:type="gramStart"/>
      <w:r w:rsidRPr="00247D0D">
        <w:rPr>
          <w:lang w:val="en-PH"/>
        </w:rPr>
        <w:t>to</w:t>
      </w:r>
      <w:proofErr w:type="gramEnd"/>
      <w:r w:rsidRPr="00247D0D">
        <w:rPr>
          <w:lang w:val="en-PH"/>
        </w:rPr>
        <w:t xml:space="preserve"> a person with whom the telephone solicitor has an existing business relationship or had a previous business relationship.</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(5) </w:t>
      </w:r>
      <w:r w:rsidR="00247D0D" w:rsidRPr="00247D0D">
        <w:rPr>
          <w:lang w:val="en-PH"/>
        </w:rPr>
        <w:t>“</w:t>
      </w:r>
      <w:r w:rsidRPr="00247D0D">
        <w:rPr>
          <w:lang w:val="en-PH"/>
        </w:rPr>
        <w:t>Telephone solicitor</w:t>
      </w:r>
      <w:r w:rsidR="00247D0D" w:rsidRPr="00247D0D">
        <w:rPr>
          <w:lang w:val="en-PH"/>
        </w:rPr>
        <w:t>”</w:t>
      </w:r>
      <w:r w:rsidRPr="00247D0D">
        <w:rPr>
          <w:lang w:val="en-PH"/>
        </w:rPr>
        <w:t xml:space="preserve"> means an individual, firm or organization, partnership, association, or corporation who makes or causes to be made a consumer telephone call.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(6) </w:t>
      </w:r>
      <w:r w:rsidR="00247D0D" w:rsidRPr="00247D0D">
        <w:rPr>
          <w:lang w:val="en-PH"/>
        </w:rPr>
        <w:t>“</w:t>
      </w:r>
      <w:r w:rsidRPr="00247D0D">
        <w:rPr>
          <w:lang w:val="en-PH"/>
        </w:rPr>
        <w:t>Department</w:t>
      </w:r>
      <w:r w:rsidR="00247D0D" w:rsidRPr="00247D0D">
        <w:rPr>
          <w:lang w:val="en-PH"/>
        </w:rPr>
        <w:t>”</w:t>
      </w:r>
      <w:r w:rsidRPr="00247D0D">
        <w:rPr>
          <w:lang w:val="en-PH"/>
        </w:rPr>
        <w:t xml:space="preserve"> means the Department of Consumer Affairs.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(B) A telephone solicitor who makes an unsolicited consumer telephone call must disclose promptly and in a clear conspicuous manner to the person receiving the call, the following information: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proofErr w:type="gramStart"/>
      <w:r w:rsidRPr="00247D0D">
        <w:rPr>
          <w:lang w:val="en-PH"/>
        </w:rPr>
        <w:t>the</w:t>
      </w:r>
      <w:proofErr w:type="gramEnd"/>
      <w:r w:rsidRPr="00247D0D">
        <w:rPr>
          <w:lang w:val="en-PH"/>
        </w:rPr>
        <w:t xml:space="preserve"> identity of the seller;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proofErr w:type="gramStart"/>
      <w:r w:rsidRPr="00247D0D">
        <w:rPr>
          <w:lang w:val="en-PH"/>
        </w:rPr>
        <w:t>that</w:t>
      </w:r>
      <w:proofErr w:type="gramEnd"/>
      <w:r w:rsidRPr="00247D0D">
        <w:rPr>
          <w:lang w:val="en-PH"/>
        </w:rPr>
        <w:t xml:space="preserve"> the purpose of the call is to sell goods or services;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proofErr w:type="gramStart"/>
      <w:r w:rsidRPr="00247D0D">
        <w:rPr>
          <w:lang w:val="en-PH"/>
        </w:rPr>
        <w:t>the</w:t>
      </w:r>
      <w:proofErr w:type="gramEnd"/>
      <w:r w:rsidRPr="00247D0D">
        <w:rPr>
          <w:lang w:val="en-PH"/>
        </w:rPr>
        <w:t xml:space="preserve"> nature of the goods or services;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(4) </w:t>
      </w:r>
      <w:proofErr w:type="gramStart"/>
      <w:r w:rsidRPr="00247D0D">
        <w:rPr>
          <w:lang w:val="en-PH"/>
        </w:rPr>
        <w:t>that</w:t>
      </w:r>
      <w:proofErr w:type="gramEnd"/>
      <w:r w:rsidRPr="00247D0D">
        <w:rPr>
          <w:lang w:val="en-PH"/>
        </w:rPr>
        <w:t xml:space="preserve">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(5) </w:t>
      </w:r>
      <w:proofErr w:type="gramStart"/>
      <w:r w:rsidRPr="00247D0D">
        <w:rPr>
          <w:lang w:val="en-PH"/>
        </w:rPr>
        <w:t>remove</w:t>
      </w:r>
      <w:proofErr w:type="gramEnd"/>
      <w:r w:rsidRPr="00247D0D">
        <w:rPr>
          <w:lang w:val="en-PH"/>
        </w:rPr>
        <w:t xml:space="preserve"> the called party</w:t>
      </w:r>
      <w:r w:rsidR="00247D0D" w:rsidRPr="00247D0D">
        <w:rPr>
          <w:lang w:val="en-PH"/>
        </w:rPr>
        <w:t>’</w:t>
      </w:r>
      <w:r w:rsidRPr="00247D0D">
        <w:rPr>
          <w:lang w:val="en-PH"/>
        </w:rPr>
        <w:t>s name and telephone number from in</w:t>
      </w:r>
      <w:r w:rsidR="00247D0D" w:rsidRPr="00247D0D">
        <w:rPr>
          <w:lang w:val="en-PH"/>
        </w:rPr>
        <w:noBreakHyphen/>
      </w:r>
      <w:r w:rsidRPr="00247D0D">
        <w:rPr>
          <w:lang w:val="en-PH"/>
        </w:rPr>
        <w:t xml:space="preserve">house calling lists if the called party asks the solicitor, whether verbally or in writing, not to call again. If the called party prefers to make his </w:t>
      </w:r>
      <w:r w:rsidRPr="00247D0D">
        <w:rPr>
          <w:lang w:val="en-PH"/>
        </w:rPr>
        <w:lastRenderedPageBreak/>
        <w:t>request in writing, then the telephone solicitor must immediately provide the called party with the appropriate address to send and make effective his written request to be removed from the in</w:t>
      </w:r>
      <w:r w:rsidR="00247D0D" w:rsidRPr="00247D0D">
        <w:rPr>
          <w:lang w:val="en-PH"/>
        </w:rPr>
        <w:noBreakHyphen/>
      </w:r>
      <w:r w:rsidRPr="00247D0D">
        <w:rPr>
          <w:lang w:val="en-PH"/>
        </w:rPr>
        <w:t>house calling lists.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(C) Unsolicited consumer telephone calls are prohibited after nine o</w:t>
      </w:r>
      <w:r w:rsidR="00247D0D" w:rsidRPr="00247D0D">
        <w:rPr>
          <w:lang w:val="en-PH"/>
        </w:rPr>
        <w:t>’</w:t>
      </w:r>
      <w:r w:rsidRPr="00247D0D">
        <w:rPr>
          <w:lang w:val="en-PH"/>
        </w:rPr>
        <w:t>clock p.m. or before eight o</w:t>
      </w:r>
      <w:r w:rsidR="00247D0D" w:rsidRPr="00247D0D">
        <w:rPr>
          <w:lang w:val="en-PH"/>
        </w:rPr>
        <w:t>’</w:t>
      </w:r>
      <w:r w:rsidRPr="00247D0D">
        <w:rPr>
          <w:lang w:val="en-PH"/>
        </w:rPr>
        <w:t>clock a.m. on any day.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(D) Unsolicited calls must disclose to the buyer at the time of solicitations: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(1) cost of merchandise or method of estimation;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proofErr w:type="gramStart"/>
      <w:r w:rsidRPr="00247D0D">
        <w:rPr>
          <w:lang w:val="en-PH"/>
        </w:rPr>
        <w:t>payment</w:t>
      </w:r>
      <w:proofErr w:type="gramEnd"/>
      <w:r w:rsidRPr="00247D0D">
        <w:rPr>
          <w:lang w:val="en-PH"/>
        </w:rPr>
        <w:t xml:space="preserve"> plan;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proofErr w:type="gramStart"/>
      <w:r w:rsidRPr="00247D0D">
        <w:rPr>
          <w:lang w:val="en-PH"/>
        </w:rPr>
        <w:t>extra</w:t>
      </w:r>
      <w:proofErr w:type="gramEnd"/>
      <w:r w:rsidRPr="00247D0D">
        <w:rPr>
          <w:lang w:val="en-PH"/>
        </w:rPr>
        <w:t xml:space="preserve"> or special charges such as shipping, handling, and taxes.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(E) Every telephone solicitor operating in this State who makes unsolicited consumer telephone calls shall implement in</w:t>
      </w:r>
      <w:r w:rsidR="00247D0D" w:rsidRPr="00247D0D">
        <w:rPr>
          <w:lang w:val="en-PH"/>
        </w:rPr>
        <w:noBreakHyphen/>
      </w:r>
      <w:r w:rsidRPr="00247D0D">
        <w:rPr>
          <w:lang w:val="en-PH"/>
        </w:rPr>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247D0D" w:rsidRPr="00247D0D">
        <w:rPr>
          <w:lang w:val="en-PH"/>
        </w:rPr>
        <w:t>’</w:t>
      </w:r>
      <w:r w:rsidRPr="00247D0D">
        <w:rPr>
          <w:lang w:val="en-PH"/>
        </w:rPr>
        <w:t>s in</w:t>
      </w:r>
      <w:r w:rsidR="00247D0D" w:rsidRPr="00247D0D">
        <w:rPr>
          <w:lang w:val="en-PH"/>
        </w:rPr>
        <w:noBreakHyphen/>
      </w:r>
      <w:r w:rsidRPr="00247D0D">
        <w:rPr>
          <w:lang w:val="en-PH"/>
        </w:rPr>
        <w:t>house calling lists by sending written notification to the solicitor.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(G) Telephone companies are not responsible for the enforcement of the provisions of this section and are not liable for any error or omission in the listings made pursuant to this section.</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1988 Act No. 656, </w:t>
      </w:r>
      <w:r w:rsidRPr="00247D0D">
        <w:rPr>
          <w:lang w:val="en-PH"/>
        </w:rPr>
        <w:t xml:space="preserve">Section </w:t>
      </w:r>
      <w:r w:rsidR="00ED7F1E" w:rsidRPr="00247D0D">
        <w:rPr>
          <w:lang w:val="en-PH"/>
        </w:rPr>
        <w:t xml:space="preserve">1; 2000 Act No. 408, </w:t>
      </w:r>
      <w:r w:rsidRPr="00247D0D">
        <w:rPr>
          <w:lang w:val="en-PH"/>
        </w:rPr>
        <w:t xml:space="preserve">Section </w:t>
      </w:r>
      <w:r w:rsidR="00ED7F1E" w:rsidRPr="00247D0D">
        <w:rPr>
          <w:lang w:val="en-PH"/>
        </w:rPr>
        <w:t xml:space="preserve">1; 2005 Act No. 128, </w:t>
      </w:r>
      <w:r w:rsidRPr="00247D0D">
        <w:rPr>
          <w:lang w:val="en-PH"/>
        </w:rPr>
        <w:t xml:space="preserve">Section </w:t>
      </w:r>
      <w:r w:rsidR="00ED7F1E" w:rsidRPr="00247D0D">
        <w:rPr>
          <w:lang w:val="en-PH"/>
        </w:rPr>
        <w:t>1, eff July 1, 2005.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Editor</w:t>
      </w:r>
      <w:r w:rsidR="00247D0D" w:rsidRPr="00247D0D">
        <w:rPr>
          <w:lang w:val="en-PH"/>
        </w:rPr>
        <w:t>’</w:t>
      </w:r>
      <w:r w:rsidRPr="00247D0D">
        <w:rPr>
          <w:lang w:val="en-PH"/>
        </w:rPr>
        <w:t>s Note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2005 Act No. 128, </w:t>
      </w:r>
      <w:r w:rsidR="00247D0D" w:rsidRPr="00247D0D">
        <w:rPr>
          <w:lang w:val="en-PH"/>
        </w:rPr>
        <w:t xml:space="preserve">Section </w:t>
      </w:r>
      <w:r w:rsidRPr="00247D0D">
        <w:rPr>
          <w:lang w:val="en-PH"/>
        </w:rPr>
        <w:t>27, provides as follows: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t>
      </w:r>
      <w:r w:rsidR="00ED7F1E" w:rsidRPr="00247D0D">
        <w:rPr>
          <w:lang w:val="en-PH"/>
        </w:rPr>
        <w:t>This act takes effect on July 1, 2005, and applies to all licensing and administrative hearings involving the South Carolina Department of Consumer Affairs.</w:t>
      </w:r>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Telecommunications 1013, 1022.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372.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Telecommunications </w:t>
      </w:r>
      <w:proofErr w:type="gramStart"/>
      <w:r w:rsidR="00247D0D" w:rsidRPr="00247D0D">
        <w:rPr>
          <w:lang w:val="en-PH"/>
        </w:rPr>
        <w:t xml:space="preserve">Sections </w:t>
      </w:r>
      <w:r w:rsidRPr="00247D0D">
        <w:rPr>
          <w:lang w:val="en-PH"/>
        </w:rPr>
        <w:t xml:space="preserve"> 121</w:t>
      </w:r>
      <w:proofErr w:type="gramEnd"/>
      <w:r w:rsidRPr="00247D0D">
        <w:rPr>
          <w:lang w:val="en-PH"/>
        </w:rPr>
        <w:t>, 124.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Advertising </w:t>
      </w:r>
      <w:r w:rsidR="00247D0D" w:rsidRPr="00247D0D">
        <w:rPr>
          <w:lang w:val="en-PH"/>
        </w:rPr>
        <w:t xml:space="preserve">Section </w:t>
      </w:r>
      <w:r w:rsidRPr="00247D0D">
        <w:rPr>
          <w:lang w:val="en-PH"/>
        </w:rPr>
        <w:t>7, Unsolicited Telephone Advertising.</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Treatises and Practice Aids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62 Causes of Action </w:t>
      </w:r>
      <w:proofErr w:type="spellStart"/>
      <w:r w:rsidRPr="00247D0D">
        <w:rPr>
          <w:lang w:val="en-PH"/>
        </w:rPr>
        <w:t>2d</w:t>
      </w:r>
      <w:proofErr w:type="spellEnd"/>
      <w:r w:rsidRPr="00247D0D">
        <w:rPr>
          <w:lang w:val="en-PH"/>
        </w:rPr>
        <w:t xml:space="preserve"> 601, Cause of Action for Violation of National Do</w:t>
      </w:r>
      <w:r w:rsidR="00247D0D" w:rsidRPr="00247D0D">
        <w:rPr>
          <w:lang w:val="en-PH"/>
        </w:rPr>
        <w:noBreakHyphen/>
      </w:r>
      <w:r w:rsidRPr="00247D0D">
        <w:rPr>
          <w:lang w:val="en-PH"/>
        </w:rPr>
        <w:t>Not</w:t>
      </w:r>
      <w:r w:rsidR="00247D0D" w:rsidRPr="00247D0D">
        <w:rPr>
          <w:lang w:val="en-PH"/>
        </w:rPr>
        <w:noBreakHyphen/>
      </w:r>
      <w:r w:rsidRPr="00247D0D">
        <w:rPr>
          <w:lang w:val="en-PH"/>
        </w:rPr>
        <w:t>Call Registry and Entity</w:t>
      </w:r>
      <w:r w:rsidR="00247D0D" w:rsidRPr="00247D0D">
        <w:rPr>
          <w:lang w:val="en-PH"/>
        </w:rPr>
        <w:noBreakHyphen/>
      </w:r>
      <w:r w:rsidRPr="00247D0D">
        <w:rPr>
          <w:lang w:val="en-PH"/>
        </w:rPr>
        <w:t>Specific Do</w:t>
      </w:r>
      <w:r w:rsidR="00247D0D" w:rsidRPr="00247D0D">
        <w:rPr>
          <w:lang w:val="en-PH"/>
        </w:rPr>
        <w:noBreakHyphen/>
      </w:r>
      <w:r w:rsidRPr="00247D0D">
        <w:rPr>
          <w:lang w:val="en-PH"/>
        </w:rPr>
        <w:t>Not</w:t>
      </w:r>
      <w:r w:rsidR="00247D0D" w:rsidRPr="00247D0D">
        <w:rPr>
          <w:lang w:val="en-PH"/>
        </w:rPr>
        <w:noBreakHyphen/>
      </w:r>
      <w:r w:rsidRPr="00247D0D">
        <w:rPr>
          <w:lang w:val="en-PH"/>
        </w:rPr>
        <w:t>Call List Requirements Pursuant to Telephone Consumer Protection Act.</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446.</w:t>
      </w:r>
      <w:r w:rsidR="00ED7F1E" w:rsidRPr="00247D0D">
        <w:rPr>
          <w:lang w:val="en-PH"/>
        </w:rPr>
        <w:t xml:space="preserve"> Regulation of automatically dialed announcing device (ADAD).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(A) </w:t>
      </w:r>
      <w:r w:rsidR="00247D0D" w:rsidRPr="00247D0D">
        <w:rPr>
          <w:lang w:val="en-PH"/>
        </w:rPr>
        <w:t>“</w:t>
      </w:r>
      <w:r w:rsidRPr="00247D0D">
        <w:rPr>
          <w:lang w:val="en-PH"/>
        </w:rPr>
        <w:t>Adad</w:t>
      </w:r>
      <w:r w:rsidR="00247D0D" w:rsidRPr="00247D0D">
        <w:rPr>
          <w:lang w:val="en-PH"/>
        </w:rPr>
        <w:t>”</w:t>
      </w:r>
      <w:r w:rsidRPr="00247D0D">
        <w:rPr>
          <w:lang w:val="en-PH"/>
        </w:rPr>
        <w:t xml:space="preserve"> means an automatically dialed announcing device which delivers a recorded message without assistance by a live operator for the purpose of making an unsolicited consumer telephone call as defined in Section 16</w:t>
      </w:r>
      <w:r w:rsidR="00247D0D" w:rsidRPr="00247D0D">
        <w:rPr>
          <w:lang w:val="en-PH"/>
        </w:rPr>
        <w:noBreakHyphen/>
      </w:r>
      <w:r w:rsidRPr="00247D0D">
        <w:rPr>
          <w:lang w:val="en-PH"/>
        </w:rPr>
        <w:t>17</w:t>
      </w:r>
      <w:r w:rsidR="00247D0D" w:rsidRPr="00247D0D">
        <w:rPr>
          <w:lang w:val="en-PH"/>
        </w:rPr>
        <w:noBreakHyphen/>
      </w:r>
      <w:r w:rsidRPr="00247D0D">
        <w:rPr>
          <w:lang w:val="en-PH"/>
        </w:rPr>
        <w:t>445(A)(3). Adad calls include automatically announced calls of a political nature including, but not limited to, calls relating to political campaigns.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t>(B) Adad calls are prohibited except: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proofErr w:type="gramStart"/>
      <w:r w:rsidRPr="00247D0D">
        <w:rPr>
          <w:lang w:val="en-PH"/>
        </w:rPr>
        <w:t>in</w:t>
      </w:r>
      <w:proofErr w:type="gramEnd"/>
      <w:r w:rsidRPr="00247D0D">
        <w:rPr>
          <w:lang w:val="en-PH"/>
        </w:rPr>
        <w:t xml:space="preserve"> response to an express request of the person called;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proofErr w:type="gramStart"/>
      <w:r w:rsidRPr="00247D0D">
        <w:rPr>
          <w:lang w:val="en-PH"/>
        </w:rPr>
        <w:t>when</w:t>
      </w:r>
      <w:proofErr w:type="gramEnd"/>
      <w:r w:rsidRPr="00247D0D">
        <w:rPr>
          <w:lang w:val="en-PH"/>
        </w:rPr>
        <w:t xml:space="preserve"> primarily connected with an existing debt or contract, payment or performance of which has not been completed at the time of the call;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proofErr w:type="gramStart"/>
      <w:r w:rsidRPr="00247D0D">
        <w:rPr>
          <w:lang w:val="en-PH"/>
        </w:rPr>
        <w:t>in</w:t>
      </w:r>
      <w:proofErr w:type="gramEnd"/>
      <w:r w:rsidRPr="00247D0D">
        <w:rPr>
          <w:lang w:val="en-PH"/>
        </w:rPr>
        <w:t xml:space="preserve"> response to a person with whom the telephone solicitor has an existing business relationship or has had a previous business relationship.</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(C) Adad calls which are not prohibited under subsection (B):</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proofErr w:type="gramStart"/>
      <w:r w:rsidRPr="00247D0D">
        <w:rPr>
          <w:lang w:val="en-PH"/>
        </w:rPr>
        <w:t>are</w:t>
      </w:r>
      <w:proofErr w:type="gramEnd"/>
      <w:r w:rsidRPr="00247D0D">
        <w:rPr>
          <w:lang w:val="en-PH"/>
        </w:rPr>
        <w:t xml:space="preserve"> subject to Section 16</w:t>
      </w:r>
      <w:r w:rsidR="00247D0D" w:rsidRPr="00247D0D">
        <w:rPr>
          <w:lang w:val="en-PH"/>
        </w:rPr>
        <w:noBreakHyphen/>
      </w:r>
      <w:r w:rsidRPr="00247D0D">
        <w:rPr>
          <w:lang w:val="en-PH"/>
        </w:rPr>
        <w:t>17</w:t>
      </w:r>
      <w:r w:rsidR="00247D0D" w:rsidRPr="00247D0D">
        <w:rPr>
          <w:lang w:val="en-PH"/>
        </w:rPr>
        <w:noBreakHyphen/>
      </w:r>
      <w:r w:rsidRPr="00247D0D">
        <w:rPr>
          <w:lang w:val="en-PH"/>
        </w:rPr>
        <w:t>445(B)(1), (2), and (3);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proofErr w:type="gramStart"/>
      <w:r w:rsidRPr="00247D0D">
        <w:rPr>
          <w:lang w:val="en-PH"/>
        </w:rPr>
        <w:t>shall</w:t>
      </w:r>
      <w:proofErr w:type="gramEnd"/>
      <w:r w:rsidRPr="00247D0D">
        <w:rPr>
          <w:lang w:val="en-PH"/>
        </w:rPr>
        <w:t xml:space="preserve"> disconnect immediately when the called party hangs up;</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proofErr w:type="gramStart"/>
      <w:r w:rsidRPr="00247D0D">
        <w:rPr>
          <w:lang w:val="en-PH"/>
        </w:rPr>
        <w:t>are</w:t>
      </w:r>
      <w:proofErr w:type="gramEnd"/>
      <w:r w:rsidRPr="00247D0D">
        <w:rPr>
          <w:lang w:val="en-PH"/>
        </w:rPr>
        <w:t xml:space="preserve"> prohibited after seven p.m. or before eight a.m.;</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(4) </w:t>
      </w:r>
      <w:proofErr w:type="gramStart"/>
      <w:r w:rsidRPr="00247D0D">
        <w:rPr>
          <w:lang w:val="en-PH"/>
        </w:rPr>
        <w:t>may</w:t>
      </w:r>
      <w:proofErr w:type="gramEnd"/>
      <w:r w:rsidRPr="00247D0D">
        <w:rPr>
          <w:lang w:val="en-PH"/>
        </w:rPr>
        <w:t xml:space="preserve"> not ring at hospitals, police stations, fire departments, nursing homes, hotels, or vacation rental units.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(D) A person who violates this section, upon conviction, must be punished as provided in Section 16</w:t>
      </w:r>
      <w:r w:rsidR="00247D0D" w:rsidRPr="00247D0D">
        <w:rPr>
          <w:lang w:val="en-PH"/>
        </w:rPr>
        <w:noBreakHyphen/>
      </w:r>
      <w:r w:rsidRPr="00247D0D">
        <w:rPr>
          <w:lang w:val="en-PH"/>
        </w:rPr>
        <w:t>17</w:t>
      </w:r>
      <w:r w:rsidR="00247D0D" w:rsidRPr="00247D0D">
        <w:rPr>
          <w:lang w:val="en-PH"/>
        </w:rPr>
        <w:noBreakHyphen/>
      </w:r>
      <w:proofErr w:type="gramStart"/>
      <w:r w:rsidRPr="00247D0D">
        <w:rPr>
          <w:lang w:val="en-PH"/>
        </w:rPr>
        <w:t>445(</w:t>
      </w:r>
      <w:proofErr w:type="gramEnd"/>
      <w:r w:rsidRPr="00247D0D">
        <w:rPr>
          <w:lang w:val="en-PH"/>
        </w:rPr>
        <w:t>F).</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1988 Act No. 656, </w:t>
      </w:r>
      <w:r w:rsidRPr="00247D0D">
        <w:rPr>
          <w:lang w:val="en-PH"/>
        </w:rPr>
        <w:t xml:space="preserve">Section </w:t>
      </w:r>
      <w:r w:rsidR="00ED7F1E" w:rsidRPr="00247D0D">
        <w:rPr>
          <w:lang w:val="en-PH"/>
        </w:rPr>
        <w:t xml:space="preserve">2; 1991 Act No. 89, </w:t>
      </w:r>
      <w:r w:rsidRPr="00247D0D">
        <w:rPr>
          <w:lang w:val="en-PH"/>
        </w:rPr>
        <w:t xml:space="preserve">Section </w:t>
      </w:r>
      <w:r w:rsidR="00ED7F1E" w:rsidRPr="00247D0D">
        <w:rPr>
          <w:lang w:val="en-PH"/>
        </w:rPr>
        <w:t>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Validity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For validity of this section, see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25 </w:t>
      </w:r>
      <w:proofErr w:type="spellStart"/>
      <w:r w:rsidRPr="00247D0D">
        <w:rPr>
          <w:lang w:val="en-PH"/>
        </w:rPr>
        <w:t>F.Supp.3d</w:t>
      </w:r>
      <w:proofErr w:type="spellEnd"/>
      <w:r w:rsidRPr="00247D0D">
        <w:rPr>
          <w:lang w:val="en-PH"/>
        </w:rPr>
        <w:t xml:space="preserve"> 817 (</w:t>
      </w:r>
      <w:proofErr w:type="spellStart"/>
      <w:r w:rsidRPr="00247D0D">
        <w:rPr>
          <w:lang w:val="en-PH"/>
        </w:rPr>
        <w:t>D.S.C.</w:t>
      </w:r>
      <w:proofErr w:type="gramStart"/>
      <w:r w:rsidRPr="00247D0D">
        <w:rPr>
          <w:lang w:val="en-PH"/>
        </w:rPr>
        <w:t>,2014</w:t>
      </w:r>
      <w:proofErr w:type="spellEnd"/>
      <w:proofErr w:type="gramEnd"/>
      <w:r w:rsidRPr="00247D0D">
        <w:rPr>
          <w:lang w:val="en-PH"/>
        </w:rPr>
        <w:t xml:space="preserve">); 796 </w:t>
      </w:r>
      <w:proofErr w:type="spellStart"/>
      <w:r w:rsidRPr="00247D0D">
        <w:rPr>
          <w:lang w:val="en-PH"/>
        </w:rPr>
        <w:t>F.3d</w:t>
      </w:r>
      <w:proofErr w:type="spellEnd"/>
      <w:r w:rsidRPr="00247D0D">
        <w:rPr>
          <w:lang w:val="en-PH"/>
        </w:rPr>
        <w:t xml:space="preserve"> 399 (</w:t>
      </w:r>
      <w:proofErr w:type="spellStart"/>
      <w:r w:rsidRPr="00247D0D">
        <w:rPr>
          <w:lang w:val="en-PH"/>
        </w:rPr>
        <w:t>C.A.4</w:t>
      </w:r>
      <w:proofErr w:type="spellEnd"/>
      <w:r w:rsidRPr="00247D0D">
        <w:rPr>
          <w:lang w:val="en-PH"/>
        </w:rPr>
        <w:t xml:space="preserve"> (S.C.)).</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Telecommunications 1012, 1022.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372.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Telecommunications </w:t>
      </w:r>
      <w:proofErr w:type="gramStart"/>
      <w:r w:rsidR="00247D0D" w:rsidRPr="00247D0D">
        <w:rPr>
          <w:lang w:val="en-PH"/>
        </w:rPr>
        <w:t xml:space="preserve">Sections </w:t>
      </w:r>
      <w:r w:rsidRPr="00247D0D">
        <w:rPr>
          <w:lang w:val="en-PH"/>
        </w:rPr>
        <w:t xml:space="preserve"> 123</w:t>
      </w:r>
      <w:proofErr w:type="gramEnd"/>
      <w:r w:rsidRPr="00247D0D">
        <w:rPr>
          <w:lang w:val="en-PH"/>
        </w:rPr>
        <w:t>, 125 to 127.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ALR</w:t>
      </w:r>
      <w:proofErr w:type="spellEnd"/>
      <w:r w:rsidRPr="00247D0D">
        <w:rPr>
          <w:lang w:val="en-PH"/>
        </w:rPr>
        <w:t xml:space="preserve"> Library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61 </w:t>
      </w:r>
      <w:proofErr w:type="spellStart"/>
      <w:r w:rsidRPr="00247D0D">
        <w:rPr>
          <w:lang w:val="en-PH"/>
        </w:rPr>
        <w:t>ALR</w:t>
      </w:r>
      <w:proofErr w:type="spellEnd"/>
      <w:r w:rsidRPr="00247D0D">
        <w:rPr>
          <w:lang w:val="en-PH"/>
        </w:rPr>
        <w:t xml:space="preserve">, Federal 7 , Defense of Good Faith in Action for Damages Against Law Enforcement Official Under 42 </w:t>
      </w:r>
      <w:proofErr w:type="spellStart"/>
      <w:r w:rsidRPr="00247D0D">
        <w:rPr>
          <w:lang w:val="en-PH"/>
        </w:rPr>
        <w:t>U.S.C.A</w:t>
      </w:r>
      <w:proofErr w:type="spellEnd"/>
      <w:r w:rsidRPr="00247D0D">
        <w:rPr>
          <w:lang w:val="en-PH"/>
        </w:rPr>
        <w:t xml:space="preserve">. </w:t>
      </w:r>
      <w:r w:rsidR="00247D0D" w:rsidRPr="00247D0D">
        <w:rPr>
          <w:lang w:val="en-PH"/>
        </w:rPr>
        <w:t xml:space="preserve">Section </w:t>
      </w:r>
      <w:r w:rsidRPr="00247D0D">
        <w:rPr>
          <w:lang w:val="en-PH"/>
        </w:rPr>
        <w:t>1983, Providing for Liability of Person Who, Under Color of Law, Subjects Another to Deprivation of...</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24 </w:t>
      </w:r>
      <w:proofErr w:type="spellStart"/>
      <w:r w:rsidRPr="00247D0D">
        <w:rPr>
          <w:lang w:val="en-PH"/>
        </w:rPr>
        <w:t>ALR</w:t>
      </w:r>
      <w:proofErr w:type="spellEnd"/>
      <w:r w:rsidRPr="00247D0D">
        <w:rPr>
          <w:lang w:val="en-PH"/>
        </w:rPr>
        <w:t xml:space="preserve"> 7th 6 , Construction and Application of Reed v. Town of Gilbert, Ariz., Providing that Speech Regulation Targeted at Specific Subject Matter is Content</w:t>
      </w:r>
      <w:r w:rsidR="00247D0D" w:rsidRPr="00247D0D">
        <w:rPr>
          <w:lang w:val="en-PH"/>
        </w:rPr>
        <w:noBreakHyphen/>
      </w:r>
      <w:r w:rsidRPr="00247D0D">
        <w:rPr>
          <w:lang w:val="en-PH"/>
        </w:rPr>
        <w:t>Based Even If it Does Not Discriminate Among Viewpoints Within that...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59 Am. </w:t>
      </w:r>
      <w:proofErr w:type="spellStart"/>
      <w:r w:rsidRPr="00247D0D">
        <w:rPr>
          <w:lang w:val="en-PH"/>
        </w:rPr>
        <w:t>Jur</w:t>
      </w:r>
      <w:proofErr w:type="spellEnd"/>
      <w:r w:rsidRPr="00247D0D">
        <w:rPr>
          <w:lang w:val="en-PH"/>
        </w:rPr>
        <w:t xml:space="preserve">. Proof of Facts </w:t>
      </w:r>
      <w:proofErr w:type="spellStart"/>
      <w:r w:rsidRPr="00247D0D">
        <w:rPr>
          <w:lang w:val="en-PH"/>
        </w:rPr>
        <w:t>3d</w:t>
      </w:r>
      <w:proofErr w:type="spellEnd"/>
      <w:r w:rsidRPr="00247D0D">
        <w:rPr>
          <w:lang w:val="en-PH"/>
        </w:rPr>
        <w:t xml:space="preserve"> 291, Proof of Qualified Immunity Defense in 42 </w:t>
      </w:r>
      <w:proofErr w:type="spellStart"/>
      <w:r w:rsidRPr="00247D0D">
        <w:rPr>
          <w:lang w:val="en-PH"/>
        </w:rPr>
        <w:t>U.S.C.A</w:t>
      </w:r>
      <w:proofErr w:type="spellEnd"/>
      <w:r w:rsidRPr="00247D0D">
        <w:rPr>
          <w:lang w:val="en-PH"/>
        </w:rPr>
        <w:t xml:space="preserve">. </w:t>
      </w:r>
      <w:proofErr w:type="spellStart"/>
      <w:r w:rsidRPr="00247D0D">
        <w:rPr>
          <w:lang w:val="en-PH"/>
        </w:rPr>
        <w:t>S1983</w:t>
      </w:r>
      <w:proofErr w:type="spellEnd"/>
      <w:r w:rsidRPr="00247D0D">
        <w:rPr>
          <w:lang w:val="en-PH"/>
        </w:rPr>
        <w:t xml:space="preserve"> or </w:t>
      </w:r>
      <w:proofErr w:type="spellStart"/>
      <w:r w:rsidRPr="00247D0D">
        <w:rPr>
          <w:lang w:val="en-PH"/>
        </w:rPr>
        <w:t>Bivens</w:t>
      </w:r>
      <w:proofErr w:type="spellEnd"/>
      <w:r w:rsidRPr="00247D0D">
        <w:rPr>
          <w:lang w:val="en-PH"/>
        </w:rPr>
        <w:t xml:space="preserve"> Actions </w:t>
      </w:r>
      <w:proofErr w:type="gramStart"/>
      <w:r w:rsidRPr="00247D0D">
        <w:rPr>
          <w:lang w:val="en-PH"/>
        </w:rPr>
        <w:t>Against</w:t>
      </w:r>
      <w:proofErr w:type="gramEnd"/>
      <w:r w:rsidRPr="00247D0D">
        <w:rPr>
          <w:lang w:val="en-PH"/>
        </w:rPr>
        <w:t xml:space="preserve"> Law Enforcement Officers.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15 Am. </w:t>
      </w:r>
      <w:proofErr w:type="spellStart"/>
      <w:r w:rsidRPr="00247D0D">
        <w:rPr>
          <w:lang w:val="en-PH"/>
        </w:rPr>
        <w:t>Jur</w:t>
      </w:r>
      <w:proofErr w:type="spellEnd"/>
      <w:r w:rsidRPr="00247D0D">
        <w:rPr>
          <w:lang w:val="en-PH"/>
        </w:rPr>
        <w:t>. Trials 555, Police Misconduct Litigation</w:t>
      </w:r>
      <w:r w:rsidR="00247D0D" w:rsidRPr="00247D0D">
        <w:rPr>
          <w:lang w:val="en-PH"/>
        </w:rPr>
        <w:noBreakHyphen/>
      </w:r>
      <w:r w:rsidRPr="00247D0D">
        <w:rPr>
          <w:lang w:val="en-PH"/>
        </w:rPr>
        <w:t>Plaintiff</w:t>
      </w:r>
      <w:r w:rsidR="00247D0D" w:rsidRPr="00247D0D">
        <w:rPr>
          <w:lang w:val="en-PH"/>
        </w:rPr>
        <w:t>’</w:t>
      </w:r>
      <w:r w:rsidRPr="00247D0D">
        <w:rPr>
          <w:lang w:val="en-PH"/>
        </w:rPr>
        <w:t>s Remedies.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137 Am. </w:t>
      </w:r>
      <w:proofErr w:type="spellStart"/>
      <w:r w:rsidRPr="00247D0D">
        <w:rPr>
          <w:lang w:val="en-PH"/>
        </w:rPr>
        <w:t>Jur</w:t>
      </w:r>
      <w:proofErr w:type="spellEnd"/>
      <w:r w:rsidRPr="00247D0D">
        <w:rPr>
          <w:lang w:val="en-PH"/>
        </w:rPr>
        <w:t xml:space="preserve">. Trials 1, Litigating Violations of Prohibition </w:t>
      </w:r>
      <w:proofErr w:type="gramStart"/>
      <w:r w:rsidRPr="00247D0D">
        <w:rPr>
          <w:lang w:val="en-PH"/>
        </w:rPr>
        <w:t>Against</w:t>
      </w:r>
      <w:proofErr w:type="gramEnd"/>
      <w:r w:rsidRPr="00247D0D">
        <w:rPr>
          <w:lang w:val="en-PH"/>
        </w:rPr>
        <w:t xml:space="preserve"> Prerecorded Commercial Phone Calls to Residential Numbers Pursuant to Telephone Consumer Protection Act, 47 </w:t>
      </w:r>
      <w:proofErr w:type="spellStart"/>
      <w:r w:rsidRPr="00247D0D">
        <w:rPr>
          <w:lang w:val="en-PH"/>
        </w:rPr>
        <w:t>U.S.C.A</w:t>
      </w:r>
      <w:proofErr w:type="spellEnd"/>
      <w:r w:rsidRPr="00247D0D">
        <w:rPr>
          <w:lang w:val="en-PH"/>
        </w:rPr>
        <w:t xml:space="preserve">. </w:t>
      </w:r>
      <w:proofErr w:type="spellStart"/>
      <w:r w:rsidRPr="00247D0D">
        <w:rPr>
          <w:lang w:val="en-PH"/>
        </w:rPr>
        <w:t>S227</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Am. </w:t>
      </w:r>
      <w:proofErr w:type="spellStart"/>
      <w:r w:rsidRPr="00247D0D">
        <w:rPr>
          <w:lang w:val="en-PH"/>
        </w:rPr>
        <w:t>Jur</w:t>
      </w:r>
      <w:proofErr w:type="spellEnd"/>
      <w:r w:rsidRPr="00247D0D">
        <w:rPr>
          <w:lang w:val="en-PH"/>
        </w:rPr>
        <w:t xml:space="preserve">. </w:t>
      </w:r>
      <w:proofErr w:type="spellStart"/>
      <w:r w:rsidRPr="00247D0D">
        <w:rPr>
          <w:lang w:val="en-PH"/>
        </w:rPr>
        <w:t>2d</w:t>
      </w:r>
      <w:proofErr w:type="spellEnd"/>
      <w:r w:rsidRPr="00247D0D">
        <w:rPr>
          <w:lang w:val="en-PH"/>
        </w:rPr>
        <w:t xml:space="preserve"> Searches and Seizures </w:t>
      </w:r>
      <w:r w:rsidR="00247D0D" w:rsidRPr="00247D0D">
        <w:rPr>
          <w:lang w:val="en-PH"/>
        </w:rPr>
        <w:t xml:space="preserve">Section </w:t>
      </w:r>
      <w:r w:rsidRPr="00247D0D">
        <w:rPr>
          <w:lang w:val="en-PH"/>
        </w:rPr>
        <w:t xml:space="preserve">331, Acting </w:t>
      </w:r>
      <w:proofErr w:type="gramStart"/>
      <w:r w:rsidRPr="00247D0D">
        <w:rPr>
          <w:lang w:val="en-PH"/>
        </w:rPr>
        <w:t>Under</w:t>
      </w:r>
      <w:proofErr w:type="gramEnd"/>
      <w:r w:rsidRPr="00247D0D">
        <w:rPr>
          <w:lang w:val="en-PH"/>
        </w:rPr>
        <w:t xml:space="preserve"> Authority of Warrant</w:t>
      </w:r>
      <w:r w:rsidR="00247D0D" w:rsidRPr="00247D0D">
        <w:rPr>
          <w:lang w:val="en-PH"/>
        </w:rPr>
        <w:noBreakHyphen/>
      </w:r>
      <w:r w:rsidRPr="00247D0D">
        <w:rPr>
          <w:lang w:val="en-PH"/>
        </w:rPr>
        <w:t>Qualified Immunity.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Advertising </w:t>
      </w:r>
      <w:r w:rsidR="00247D0D" w:rsidRPr="00247D0D">
        <w:rPr>
          <w:lang w:val="en-PH"/>
        </w:rPr>
        <w:t xml:space="preserve">Section </w:t>
      </w:r>
      <w:r w:rsidRPr="00247D0D">
        <w:rPr>
          <w:lang w:val="en-PH"/>
        </w:rPr>
        <w:t>7, Unsolicited Telephone Advertising.</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Treatises and Practice Aids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59 Causes of Action </w:t>
      </w:r>
      <w:proofErr w:type="spellStart"/>
      <w:r w:rsidRPr="00247D0D">
        <w:rPr>
          <w:lang w:val="en-PH"/>
        </w:rPr>
        <w:t>2d</w:t>
      </w:r>
      <w:proofErr w:type="spellEnd"/>
      <w:r w:rsidRPr="00247D0D">
        <w:rPr>
          <w:lang w:val="en-PH"/>
        </w:rPr>
        <w:t xml:space="preserve"> 739, Cause of Action Under 42 </w:t>
      </w:r>
      <w:proofErr w:type="spellStart"/>
      <w:r w:rsidRPr="00247D0D">
        <w:rPr>
          <w:lang w:val="en-PH"/>
        </w:rPr>
        <w:t>U.S.C.A</w:t>
      </w:r>
      <w:proofErr w:type="spellEnd"/>
      <w:r w:rsidRPr="00247D0D">
        <w:rPr>
          <w:lang w:val="en-PH"/>
        </w:rPr>
        <w:t xml:space="preserve">. </w:t>
      </w:r>
      <w:proofErr w:type="spellStart"/>
      <w:r w:rsidRPr="00247D0D">
        <w:rPr>
          <w:lang w:val="en-PH"/>
        </w:rPr>
        <w:t>S1983</w:t>
      </w:r>
      <w:proofErr w:type="spellEnd"/>
      <w:r w:rsidRPr="00247D0D">
        <w:rPr>
          <w:lang w:val="en-PH"/>
        </w:rPr>
        <w:t xml:space="preserve"> for Unlawful Arrest or Detention.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62 Causes of Action </w:t>
      </w:r>
      <w:proofErr w:type="spellStart"/>
      <w:r w:rsidRPr="00247D0D">
        <w:rPr>
          <w:lang w:val="en-PH"/>
        </w:rPr>
        <w:t>2d</w:t>
      </w:r>
      <w:proofErr w:type="spellEnd"/>
      <w:r w:rsidRPr="00247D0D">
        <w:rPr>
          <w:lang w:val="en-PH"/>
        </w:rPr>
        <w:t xml:space="preserve"> 601, Cause of Action for Violation of National Do</w:t>
      </w:r>
      <w:r w:rsidR="00247D0D" w:rsidRPr="00247D0D">
        <w:rPr>
          <w:lang w:val="en-PH"/>
        </w:rPr>
        <w:noBreakHyphen/>
      </w:r>
      <w:r w:rsidRPr="00247D0D">
        <w:rPr>
          <w:lang w:val="en-PH"/>
        </w:rPr>
        <w:t>Not</w:t>
      </w:r>
      <w:r w:rsidR="00247D0D" w:rsidRPr="00247D0D">
        <w:rPr>
          <w:lang w:val="en-PH"/>
        </w:rPr>
        <w:noBreakHyphen/>
      </w:r>
      <w:r w:rsidRPr="00247D0D">
        <w:rPr>
          <w:lang w:val="en-PH"/>
        </w:rPr>
        <w:t>Call Registry and Entity</w:t>
      </w:r>
      <w:r w:rsidR="00247D0D" w:rsidRPr="00247D0D">
        <w:rPr>
          <w:lang w:val="en-PH"/>
        </w:rPr>
        <w:noBreakHyphen/>
      </w:r>
      <w:r w:rsidRPr="00247D0D">
        <w:rPr>
          <w:lang w:val="en-PH"/>
        </w:rPr>
        <w:t>Specific Do</w:t>
      </w:r>
      <w:r w:rsidR="00247D0D" w:rsidRPr="00247D0D">
        <w:rPr>
          <w:lang w:val="en-PH"/>
        </w:rPr>
        <w:noBreakHyphen/>
      </w:r>
      <w:r w:rsidRPr="00247D0D">
        <w:rPr>
          <w:lang w:val="en-PH"/>
        </w:rPr>
        <w:t>Not</w:t>
      </w:r>
      <w:r w:rsidR="00247D0D" w:rsidRPr="00247D0D">
        <w:rPr>
          <w:lang w:val="en-PH"/>
        </w:rPr>
        <w:noBreakHyphen/>
      </w:r>
      <w:r w:rsidRPr="00247D0D">
        <w:rPr>
          <w:lang w:val="en-PH"/>
        </w:rPr>
        <w:t>Call List Requirements Pursuant to Telephone Consumer Protection Act.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Organizations may routinely conduct automated survey telephone calls for political purposes in South Carolina that require the recipient</w:t>
      </w:r>
      <w:r w:rsidR="00247D0D" w:rsidRPr="00247D0D">
        <w:rPr>
          <w:lang w:val="en-PH"/>
        </w:rPr>
        <w:t>’</w:t>
      </w:r>
      <w:r w:rsidRPr="00247D0D">
        <w:rPr>
          <w:lang w:val="en-PH"/>
        </w:rPr>
        <w:t xml:space="preserve">s responses via a phone key. S.C. </w:t>
      </w:r>
      <w:proofErr w:type="spellStart"/>
      <w:r w:rsidRPr="00247D0D">
        <w:rPr>
          <w:lang w:val="en-PH"/>
        </w:rPr>
        <w:t>Op.Atty.Gen</w:t>
      </w:r>
      <w:proofErr w:type="spellEnd"/>
      <w:r w:rsidRPr="00247D0D">
        <w:rPr>
          <w:lang w:val="en-PH"/>
        </w:rPr>
        <w:t>. (Sept. 22, 2010) 2010 WL 3896174.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Civil rights actions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Constitutional issues 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Justiciability 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Validity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Validity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South Carolina statute prohibiting politically</w:t>
      </w:r>
      <w:r w:rsidR="00247D0D" w:rsidRPr="00247D0D">
        <w:rPr>
          <w:lang w:val="en-PH"/>
        </w:rPr>
        <w:noBreakHyphen/>
      </w:r>
      <w:r w:rsidRPr="00247D0D">
        <w:rPr>
          <w:lang w:val="en-PH"/>
        </w:rPr>
        <w:t>related unsolicited calls made by automatically dialed announcing devices (ADAD) violated First Amendment; even if government</w:t>
      </w:r>
      <w:r w:rsidR="00247D0D" w:rsidRPr="00247D0D">
        <w:rPr>
          <w:lang w:val="en-PH"/>
        </w:rPr>
        <w:t>’</w:t>
      </w:r>
      <w:r w:rsidRPr="00247D0D">
        <w:rPr>
          <w:lang w:val="en-PH"/>
        </w:rPr>
        <w:t xml:space="preserve">s purported interest in enacting statute, to protect residential privacy and tranquility from unwanted and intrusive </w:t>
      </w:r>
      <w:r w:rsidR="00247D0D" w:rsidRPr="00247D0D">
        <w:rPr>
          <w:lang w:val="en-PH"/>
        </w:rPr>
        <w:t>“</w:t>
      </w:r>
      <w:proofErr w:type="spellStart"/>
      <w:r w:rsidRPr="00247D0D">
        <w:rPr>
          <w:lang w:val="en-PH"/>
        </w:rPr>
        <w:t>robocalls</w:t>
      </w:r>
      <w:proofErr w:type="spellEnd"/>
      <w:r w:rsidRPr="00247D0D">
        <w:rPr>
          <w:lang w:val="en-PH"/>
        </w:rPr>
        <w:t>,</w:t>
      </w:r>
      <w:r w:rsidR="00247D0D" w:rsidRPr="00247D0D">
        <w:rPr>
          <w:lang w:val="en-PH"/>
        </w:rPr>
        <w:t>”</w:t>
      </w:r>
      <w:r w:rsidRPr="00247D0D">
        <w:rPr>
          <w:lang w:val="en-PH"/>
        </w:rPr>
        <w:t xml:space="preserve"> was compelling, plausible, less restrictive alternatives existed, which would achieve those interests, statute was </w:t>
      </w:r>
      <w:proofErr w:type="spellStart"/>
      <w:r w:rsidRPr="00247D0D">
        <w:rPr>
          <w:lang w:val="en-PH"/>
        </w:rPr>
        <w:t>overinclusive</w:t>
      </w:r>
      <w:proofErr w:type="spellEnd"/>
      <w:r w:rsidRPr="00247D0D">
        <w:rPr>
          <w:lang w:val="en-PH"/>
        </w:rPr>
        <w:t xml:space="preserve">, since unwanted commercial calls were far bigger problem than unsolicited calls from political or charitable organizations, and statute targeted both commercial and political calls, and statute was </w:t>
      </w:r>
      <w:proofErr w:type="spellStart"/>
      <w:r w:rsidRPr="00247D0D">
        <w:rPr>
          <w:lang w:val="en-PH"/>
        </w:rPr>
        <w:t>underinclusive</w:t>
      </w:r>
      <w:proofErr w:type="spellEnd"/>
      <w:r w:rsidRPr="00247D0D">
        <w:rPr>
          <w:lang w:val="en-PH"/>
        </w:rPr>
        <w:t xml:space="preserve">, in that it only restricted political and consumer calls, but permitted unlimited proliferation of all other types of calls.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w:t>
      </w:r>
      <w:proofErr w:type="spellStart"/>
      <w:r w:rsidRPr="00247D0D">
        <w:rPr>
          <w:lang w:val="en-PH"/>
        </w:rPr>
        <w:t>C.A.4</w:t>
      </w:r>
      <w:proofErr w:type="spellEnd"/>
      <w:r w:rsidRPr="00247D0D">
        <w:rPr>
          <w:lang w:val="en-PH"/>
        </w:rPr>
        <w:t xml:space="preserve"> (S.C.) 2015) 796 </w:t>
      </w:r>
      <w:proofErr w:type="spellStart"/>
      <w:r w:rsidRPr="00247D0D">
        <w:rPr>
          <w:lang w:val="en-PH"/>
        </w:rPr>
        <w:t>F.3d</w:t>
      </w:r>
      <w:proofErr w:type="spellEnd"/>
      <w:r w:rsidRPr="00247D0D">
        <w:rPr>
          <w:lang w:val="en-PH"/>
        </w:rPr>
        <w:t xml:space="preserve"> 399. Constitutional Law 2145; Telecommunications 730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South Carolina statute prohibiting politically</w:t>
      </w:r>
      <w:r w:rsidR="00247D0D" w:rsidRPr="00247D0D">
        <w:rPr>
          <w:lang w:val="en-PH"/>
        </w:rPr>
        <w:noBreakHyphen/>
      </w:r>
      <w:r w:rsidRPr="00247D0D">
        <w:rPr>
          <w:lang w:val="en-PH"/>
        </w:rPr>
        <w:t>related unsolicited calls made by automatically dialed announcing devices (ADAD) restricted speech on basis of content, and thus violated political consultant</w:t>
      </w:r>
      <w:r w:rsidR="00247D0D" w:rsidRPr="00247D0D">
        <w:rPr>
          <w:lang w:val="en-PH"/>
        </w:rPr>
        <w:t>’</w:t>
      </w:r>
      <w:r w:rsidRPr="00247D0D">
        <w:rPr>
          <w:lang w:val="en-PH"/>
        </w:rPr>
        <w:t>s First Amendment free speech rights, despite state</w:t>
      </w:r>
      <w:r w:rsidR="00247D0D" w:rsidRPr="00247D0D">
        <w:rPr>
          <w:lang w:val="en-PH"/>
        </w:rPr>
        <w:t>’</w:t>
      </w:r>
      <w:r w:rsidRPr="00247D0D">
        <w:rPr>
          <w:lang w:val="en-PH"/>
        </w:rPr>
        <w:t>s contention that its purpose in banning political ADAD calls was to protect residential privacy, where state did not ban ADAD calls containing other types of messages, and state failed to provide evidence regarding legislature</w:t>
      </w:r>
      <w:r w:rsidR="00247D0D" w:rsidRPr="00247D0D">
        <w:rPr>
          <w:lang w:val="en-PH"/>
        </w:rPr>
        <w:t>’</w:t>
      </w:r>
      <w:r w:rsidRPr="00247D0D">
        <w:rPr>
          <w:lang w:val="en-PH"/>
        </w:rPr>
        <w:t xml:space="preserve">s purpose for restricting ADAD calls on basis of their political content.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2014, 25 </w:t>
      </w:r>
      <w:proofErr w:type="spellStart"/>
      <w:r w:rsidRPr="00247D0D">
        <w:rPr>
          <w:lang w:val="en-PH"/>
        </w:rPr>
        <w:t>F.Supp.3d</w:t>
      </w:r>
      <w:proofErr w:type="spellEnd"/>
      <w:r w:rsidRPr="00247D0D">
        <w:rPr>
          <w:lang w:val="en-PH"/>
        </w:rPr>
        <w:t xml:space="preserve"> 817, affirmed in part, vacated in part and remanded 796 </w:t>
      </w:r>
      <w:proofErr w:type="spellStart"/>
      <w:r w:rsidRPr="00247D0D">
        <w:rPr>
          <w:lang w:val="en-PH"/>
        </w:rPr>
        <w:t>F.3d</w:t>
      </w:r>
      <w:proofErr w:type="spellEnd"/>
      <w:r w:rsidRPr="00247D0D">
        <w:rPr>
          <w:lang w:val="en-PH"/>
        </w:rPr>
        <w:t xml:space="preserve"> 399. Constitutional Law 2145; Telecommunications 730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Civil rights actions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enforcement officer had probable cause to arrest political consultant for alleged violation of South Carolina statute prohibiting politically</w:t>
      </w:r>
      <w:r w:rsidR="00247D0D" w:rsidRPr="00247D0D">
        <w:rPr>
          <w:lang w:val="en-PH"/>
        </w:rPr>
        <w:noBreakHyphen/>
      </w:r>
      <w:r w:rsidRPr="00247D0D">
        <w:rPr>
          <w:lang w:val="en-PH"/>
        </w:rPr>
        <w:t>related unsolicited calls made by automatically dialed announcing devices (ADAD), and was thus entitled to qualified immunity from consultant</w:t>
      </w:r>
      <w:r w:rsidR="00247D0D" w:rsidRPr="00247D0D">
        <w:rPr>
          <w:lang w:val="en-PH"/>
        </w:rPr>
        <w:t>’</w:t>
      </w:r>
      <w:r w:rsidRPr="00247D0D">
        <w:rPr>
          <w:lang w:val="en-PH"/>
        </w:rPr>
        <w:t xml:space="preserve">s </w:t>
      </w:r>
      <w:r w:rsidR="00247D0D" w:rsidRPr="00247D0D">
        <w:rPr>
          <w:lang w:val="en-PH"/>
        </w:rPr>
        <w:t xml:space="preserve">Section </w:t>
      </w:r>
      <w:r w:rsidRPr="00247D0D">
        <w:rPr>
          <w:lang w:val="en-PH"/>
        </w:rPr>
        <w:t xml:space="preserve">1983 action, even if arrest warrant included false information and the officer acted with reckless disregard for truth by including that information, where, even if the false information was omitted, warrant was still based on affidavits alleging that political consultant made automatic calls of political nature, which, if proven, constituted violation of statute.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w:t>
      </w:r>
      <w:proofErr w:type="spellStart"/>
      <w:r w:rsidRPr="00247D0D">
        <w:rPr>
          <w:lang w:val="en-PH"/>
        </w:rPr>
        <w:t>C.A.4</w:t>
      </w:r>
      <w:proofErr w:type="spellEnd"/>
      <w:r w:rsidRPr="00247D0D">
        <w:rPr>
          <w:lang w:val="en-PH"/>
        </w:rPr>
        <w:t xml:space="preserve"> (S.C.) 2015) 796 </w:t>
      </w:r>
      <w:proofErr w:type="spellStart"/>
      <w:r w:rsidRPr="00247D0D">
        <w:rPr>
          <w:lang w:val="en-PH"/>
        </w:rPr>
        <w:t>F.3d</w:t>
      </w:r>
      <w:proofErr w:type="spellEnd"/>
      <w:r w:rsidRPr="00247D0D">
        <w:rPr>
          <w:lang w:val="en-PH"/>
        </w:rPr>
        <w:t xml:space="preserve"> 399. Civil Rights 1376(6)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enforcement officer did not lack probable cause to arrest political consultant for alleged violation of South Carolina statute prohibiting politically</w:t>
      </w:r>
      <w:r w:rsidR="00247D0D" w:rsidRPr="00247D0D">
        <w:rPr>
          <w:lang w:val="en-PH"/>
        </w:rPr>
        <w:noBreakHyphen/>
      </w:r>
      <w:r w:rsidRPr="00247D0D">
        <w:rPr>
          <w:lang w:val="en-PH"/>
        </w:rPr>
        <w:t xml:space="preserve">related unsolicited calls made by automatically dialed announcing devices (ADAD), as required for political consultant to state claim, under South Carolina law, for false imprisonment and malicious prosecution.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w:t>
      </w:r>
      <w:proofErr w:type="spellStart"/>
      <w:r w:rsidRPr="00247D0D">
        <w:rPr>
          <w:lang w:val="en-PH"/>
        </w:rPr>
        <w:t>C.A.4</w:t>
      </w:r>
      <w:proofErr w:type="spellEnd"/>
      <w:r w:rsidRPr="00247D0D">
        <w:rPr>
          <w:lang w:val="en-PH"/>
        </w:rPr>
        <w:t xml:space="preserve"> (S.C.) 2015) 796 </w:t>
      </w:r>
      <w:proofErr w:type="spellStart"/>
      <w:r w:rsidRPr="00247D0D">
        <w:rPr>
          <w:lang w:val="en-PH"/>
        </w:rPr>
        <w:t>F.3d</w:t>
      </w:r>
      <w:proofErr w:type="spellEnd"/>
      <w:r w:rsidRPr="00247D0D">
        <w:rPr>
          <w:lang w:val="en-PH"/>
        </w:rPr>
        <w:t xml:space="preserve"> 399. False Imprisonment 13; Malicious Prosecution 18(1)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State law enforcement officers were entitled to qualified immunity from liability under </w:t>
      </w:r>
      <w:r w:rsidR="00247D0D" w:rsidRPr="00247D0D">
        <w:rPr>
          <w:lang w:val="en-PH"/>
        </w:rPr>
        <w:t xml:space="preserve">Section </w:t>
      </w:r>
      <w:r w:rsidRPr="00247D0D">
        <w:rPr>
          <w:lang w:val="en-PH"/>
        </w:rPr>
        <w:t>1983 arising from their enforcement of South Carolina statute prohibiting politically</w:t>
      </w:r>
      <w:r w:rsidR="00247D0D" w:rsidRPr="00247D0D">
        <w:rPr>
          <w:lang w:val="en-PH"/>
        </w:rPr>
        <w:noBreakHyphen/>
      </w:r>
      <w:r w:rsidRPr="00247D0D">
        <w:rPr>
          <w:lang w:val="en-PH"/>
        </w:rPr>
        <w:t>related unsolicited calls made by automatically dialed announcing devices (ADAD), where no state or federal court opinion had at time of enforcement addressed statute</w:t>
      </w:r>
      <w:r w:rsidR="00247D0D" w:rsidRPr="00247D0D">
        <w:rPr>
          <w:lang w:val="en-PH"/>
        </w:rPr>
        <w:t>’</w:t>
      </w:r>
      <w:r w:rsidRPr="00247D0D">
        <w:rPr>
          <w:lang w:val="en-PH"/>
        </w:rPr>
        <w:t>s constitutionality, and officers</w:t>
      </w:r>
      <w:r w:rsidR="00247D0D" w:rsidRPr="00247D0D">
        <w:rPr>
          <w:lang w:val="en-PH"/>
        </w:rPr>
        <w:t>’</w:t>
      </w:r>
      <w:r w:rsidRPr="00247D0D">
        <w:rPr>
          <w:lang w:val="en-PH"/>
        </w:rPr>
        <w:t xml:space="preserve"> actions were arguably consistent with state attorney general</w:t>
      </w:r>
      <w:r w:rsidR="00247D0D" w:rsidRPr="00247D0D">
        <w:rPr>
          <w:lang w:val="en-PH"/>
        </w:rPr>
        <w:t>’</w:t>
      </w:r>
      <w:r w:rsidRPr="00247D0D">
        <w:rPr>
          <w:lang w:val="en-PH"/>
        </w:rPr>
        <w:t xml:space="preserve">s interpretation of statute.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2014, 25 </w:t>
      </w:r>
      <w:proofErr w:type="spellStart"/>
      <w:r w:rsidRPr="00247D0D">
        <w:rPr>
          <w:lang w:val="en-PH"/>
        </w:rPr>
        <w:t>F.Supp.3d</w:t>
      </w:r>
      <w:proofErr w:type="spellEnd"/>
      <w:r w:rsidRPr="00247D0D">
        <w:rPr>
          <w:lang w:val="en-PH"/>
        </w:rPr>
        <w:t xml:space="preserve"> 817, affirmed in part, vacated in part and remanded 796 </w:t>
      </w:r>
      <w:proofErr w:type="spellStart"/>
      <w:r w:rsidRPr="00247D0D">
        <w:rPr>
          <w:lang w:val="en-PH"/>
        </w:rPr>
        <w:t>F.3d</w:t>
      </w:r>
      <w:proofErr w:type="spellEnd"/>
      <w:r w:rsidRPr="00247D0D">
        <w:rPr>
          <w:lang w:val="en-PH"/>
        </w:rPr>
        <w:t xml:space="preserve"> 399. Civil Rights 1376(6)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3. Justiciability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Political consultant who was arrested for alleged violations of South Carolina statute prohibiting politically</w:t>
      </w:r>
      <w:r w:rsidR="00247D0D" w:rsidRPr="00247D0D">
        <w:rPr>
          <w:lang w:val="en-PH"/>
        </w:rPr>
        <w:noBreakHyphen/>
      </w:r>
      <w:r w:rsidRPr="00247D0D">
        <w:rPr>
          <w:lang w:val="en-PH"/>
        </w:rPr>
        <w:t xml:space="preserve">related unsolicited calls made by automatically dialed announcing devices (ADAD) lacked standing to challenge, as compelled speech, provision of statute requiring that, if calls fell within exception within the statute, the calls had to disclose identity of seller, purpose of call, and nature of goods or services, since consultant was charged only with violating provisions of statute which banned ADAD calls outright, and not with provision of statute requiring such disclosures.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w:t>
      </w:r>
      <w:proofErr w:type="spellStart"/>
      <w:r w:rsidRPr="00247D0D">
        <w:rPr>
          <w:lang w:val="en-PH"/>
        </w:rPr>
        <w:t>C.A.4</w:t>
      </w:r>
      <w:proofErr w:type="spellEnd"/>
      <w:r w:rsidRPr="00247D0D">
        <w:rPr>
          <w:lang w:val="en-PH"/>
        </w:rPr>
        <w:t xml:space="preserve"> (S.C.) 2015) 796 </w:t>
      </w:r>
      <w:proofErr w:type="spellStart"/>
      <w:r w:rsidRPr="00247D0D">
        <w:rPr>
          <w:lang w:val="en-PH"/>
        </w:rPr>
        <w:t>F.3d</w:t>
      </w:r>
      <w:proofErr w:type="spellEnd"/>
      <w:r w:rsidRPr="00247D0D">
        <w:rPr>
          <w:lang w:val="en-PH"/>
        </w:rPr>
        <w:t xml:space="preserve"> 399. Constitutional Law 863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Political consultant who was arrested for alleged violations of South Carolina statute prohibiting politically</w:t>
      </w:r>
      <w:r w:rsidR="00247D0D" w:rsidRPr="00247D0D">
        <w:rPr>
          <w:lang w:val="en-PH"/>
        </w:rPr>
        <w:noBreakHyphen/>
      </w:r>
      <w:r w:rsidRPr="00247D0D">
        <w:rPr>
          <w:lang w:val="en-PH"/>
        </w:rPr>
        <w:t>related unsolicited calls made by automatically dialed announcing devices (ADAD) lacked standing to challenge statute for vagueness, since consultant</w:t>
      </w:r>
      <w:r w:rsidR="00247D0D" w:rsidRPr="00247D0D">
        <w:rPr>
          <w:lang w:val="en-PH"/>
        </w:rPr>
        <w:t>’</w:t>
      </w:r>
      <w:r w:rsidRPr="00247D0D">
        <w:rPr>
          <w:lang w:val="en-PH"/>
        </w:rPr>
        <w:t xml:space="preserve">s calls were of a political nature, which the statute expressly applied to.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w:t>
      </w:r>
      <w:proofErr w:type="spellStart"/>
      <w:r w:rsidRPr="00247D0D">
        <w:rPr>
          <w:lang w:val="en-PH"/>
        </w:rPr>
        <w:t>C.A.4</w:t>
      </w:r>
      <w:proofErr w:type="spellEnd"/>
      <w:r w:rsidRPr="00247D0D">
        <w:rPr>
          <w:lang w:val="en-PH"/>
        </w:rPr>
        <w:t xml:space="preserve"> (S.C.) 2015) 796 </w:t>
      </w:r>
      <w:proofErr w:type="spellStart"/>
      <w:r w:rsidRPr="00247D0D">
        <w:rPr>
          <w:lang w:val="en-PH"/>
        </w:rPr>
        <w:t>F.3d</w:t>
      </w:r>
      <w:proofErr w:type="spellEnd"/>
      <w:r w:rsidRPr="00247D0D">
        <w:rPr>
          <w:lang w:val="en-PH"/>
        </w:rPr>
        <w:t xml:space="preserve"> 399. Constitutional Law 743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Political consultant lacked standing to challenge South Carolina statute prohibiting politically</w:t>
      </w:r>
      <w:r w:rsidR="00247D0D" w:rsidRPr="00247D0D">
        <w:rPr>
          <w:lang w:val="en-PH"/>
        </w:rPr>
        <w:noBreakHyphen/>
      </w:r>
      <w:r w:rsidRPr="00247D0D">
        <w:rPr>
          <w:lang w:val="en-PH"/>
        </w:rPr>
        <w:t xml:space="preserve">related unsolicited calls made by automatically dialed announcing devices (ADAD) on ground that it was </w:t>
      </w:r>
      <w:r w:rsidRPr="00247D0D">
        <w:rPr>
          <w:lang w:val="en-PH"/>
        </w:rPr>
        <w:lastRenderedPageBreak/>
        <w:t>unconstitutionally vague, where consultant</w:t>
      </w:r>
      <w:r w:rsidR="00247D0D" w:rsidRPr="00247D0D">
        <w:rPr>
          <w:lang w:val="en-PH"/>
        </w:rPr>
        <w:t>’</w:t>
      </w:r>
      <w:r w:rsidRPr="00247D0D">
        <w:rPr>
          <w:lang w:val="en-PH"/>
        </w:rPr>
        <w:t xml:space="preserve">s calls involved political campaigns, and were clearly political in nature.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2014, 25 </w:t>
      </w:r>
      <w:proofErr w:type="spellStart"/>
      <w:r w:rsidRPr="00247D0D">
        <w:rPr>
          <w:lang w:val="en-PH"/>
        </w:rPr>
        <w:t>F.Supp.3d</w:t>
      </w:r>
      <w:proofErr w:type="spellEnd"/>
      <w:r w:rsidRPr="00247D0D">
        <w:rPr>
          <w:lang w:val="en-PH"/>
        </w:rPr>
        <w:t xml:space="preserve"> 817, affirmed in part, vacated in part and remanded 796 </w:t>
      </w:r>
      <w:proofErr w:type="spellStart"/>
      <w:r w:rsidRPr="00247D0D">
        <w:rPr>
          <w:lang w:val="en-PH"/>
        </w:rPr>
        <w:t>F.3d</w:t>
      </w:r>
      <w:proofErr w:type="spellEnd"/>
      <w:r w:rsidRPr="00247D0D">
        <w:rPr>
          <w:lang w:val="en-PH"/>
        </w:rPr>
        <w:t xml:space="preserve"> 399. Constitutional Law 695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4. Constitutional issues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South Carolina statute prohibiting politically</w:t>
      </w:r>
      <w:r w:rsidR="00247D0D" w:rsidRPr="00247D0D">
        <w:rPr>
          <w:lang w:val="en-PH"/>
        </w:rPr>
        <w:noBreakHyphen/>
      </w:r>
      <w:r w:rsidRPr="00247D0D">
        <w:rPr>
          <w:lang w:val="en-PH"/>
        </w:rPr>
        <w:t xml:space="preserve">related unsolicited calls made by automatically dialed announcing devices (ADAD) was content based, and was thus subject to strict scrutiny, since it made content distinction on its face in that it applied to calls with a consumer or political message but did not reach calls made for any other purpose. </w:t>
      </w:r>
      <w:proofErr w:type="spellStart"/>
      <w:r w:rsidRPr="00247D0D">
        <w:rPr>
          <w:lang w:val="en-PH"/>
        </w:rPr>
        <w:t>Cahaly</w:t>
      </w:r>
      <w:proofErr w:type="spellEnd"/>
      <w:r w:rsidRPr="00247D0D">
        <w:rPr>
          <w:lang w:val="en-PH"/>
        </w:rPr>
        <w:t xml:space="preserve"> v. </w:t>
      </w:r>
      <w:proofErr w:type="spellStart"/>
      <w:r w:rsidRPr="00247D0D">
        <w:rPr>
          <w:lang w:val="en-PH"/>
        </w:rPr>
        <w:t>Larosa</w:t>
      </w:r>
      <w:proofErr w:type="spellEnd"/>
      <w:r w:rsidRPr="00247D0D">
        <w:rPr>
          <w:lang w:val="en-PH"/>
        </w:rPr>
        <w:t xml:space="preserve"> (</w:t>
      </w:r>
      <w:proofErr w:type="spellStart"/>
      <w:r w:rsidRPr="00247D0D">
        <w:rPr>
          <w:lang w:val="en-PH"/>
        </w:rPr>
        <w:t>C.A.4</w:t>
      </w:r>
      <w:proofErr w:type="spellEnd"/>
      <w:r w:rsidRPr="00247D0D">
        <w:rPr>
          <w:lang w:val="en-PH"/>
        </w:rPr>
        <w:t xml:space="preserve"> (S.C.) 2015) 796 </w:t>
      </w:r>
      <w:proofErr w:type="spellStart"/>
      <w:r w:rsidRPr="00247D0D">
        <w:rPr>
          <w:lang w:val="en-PH"/>
        </w:rPr>
        <w:t>F.3d</w:t>
      </w:r>
      <w:proofErr w:type="spellEnd"/>
      <w:r w:rsidRPr="00247D0D">
        <w:rPr>
          <w:lang w:val="en-PH"/>
        </w:rPr>
        <w:t xml:space="preserve"> 399. Constitutional Law 2145</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450.</w:t>
      </w:r>
      <w:r w:rsidR="00ED7F1E" w:rsidRPr="00247D0D">
        <w:rPr>
          <w:lang w:val="en-PH"/>
        </w:rPr>
        <w:t xml:space="preserve"> Refusal to relinquish party telephone line for emergency call.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(1) Any person who shall </w:t>
      </w:r>
      <w:proofErr w:type="spellStart"/>
      <w:r w:rsidRPr="00247D0D">
        <w:rPr>
          <w:lang w:val="en-PH"/>
        </w:rPr>
        <w:t>wilfully</w:t>
      </w:r>
      <w:proofErr w:type="spellEnd"/>
      <w:r w:rsidRPr="00247D0D">
        <w:rPr>
          <w:lang w:val="en-PH"/>
        </w:rPr>
        <w:t xml:space="preserve">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(2) It shall constitute a defense to a prosecution under subsection (1) that the accused did not know of the emergency in question, or that the accused was using the party telephone line for an emergency call.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(4) As used in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The term </w:t>
      </w:r>
      <w:r w:rsidR="00247D0D" w:rsidRPr="00247D0D">
        <w:rPr>
          <w:lang w:val="en-PH"/>
        </w:rPr>
        <w:t>“</w:t>
      </w:r>
      <w:r w:rsidRPr="00247D0D">
        <w:rPr>
          <w:lang w:val="en-PH"/>
        </w:rPr>
        <w:t>party line</w:t>
      </w:r>
      <w:r w:rsidR="00247D0D" w:rsidRPr="00247D0D">
        <w:rPr>
          <w:lang w:val="en-PH"/>
        </w:rPr>
        <w:t>”</w:t>
      </w:r>
      <w:r w:rsidRPr="00247D0D">
        <w:rPr>
          <w:lang w:val="en-PH"/>
        </w:rPr>
        <w:t xml:space="preserve"> shall mean a subscriber</w:t>
      </w:r>
      <w:r w:rsidR="00247D0D" w:rsidRPr="00247D0D">
        <w:rPr>
          <w:lang w:val="en-PH"/>
        </w:rPr>
        <w:t>’</w:t>
      </w:r>
      <w:r w:rsidRPr="00247D0D">
        <w:rPr>
          <w:lang w:val="en-PH"/>
        </w:rPr>
        <w:t>s line telephone circuit, consisting of two or more main telephone stations connected therewith, each station with a distinctive ring or telephone number.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The term </w:t>
      </w:r>
      <w:r w:rsidR="00247D0D" w:rsidRPr="00247D0D">
        <w:rPr>
          <w:lang w:val="en-PH"/>
        </w:rPr>
        <w:t>“</w:t>
      </w:r>
      <w:r w:rsidRPr="00247D0D">
        <w:rPr>
          <w:lang w:val="en-PH"/>
        </w:rPr>
        <w:t>emergency</w:t>
      </w:r>
      <w:r w:rsidR="00247D0D" w:rsidRPr="00247D0D">
        <w:rPr>
          <w:lang w:val="en-PH"/>
        </w:rPr>
        <w:t>”</w:t>
      </w:r>
      <w:r w:rsidRPr="00247D0D">
        <w:rPr>
          <w:lang w:val="en-PH"/>
        </w:rPr>
        <w:t xml:space="preserve"> shall mean a situation in which property or human life are in jeopardy and the prompt summoning of aid is essential.</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552.3; 1967 (55) 624.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Telecommunications 1012, 1022.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372.</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247D0D">
        <w:rPr>
          <w:lang w:val="en-PH"/>
        </w:rPr>
        <w:t>C.J.S</w:t>
      </w:r>
      <w:proofErr w:type="spellEnd"/>
      <w:r w:rsidRPr="00247D0D">
        <w:rPr>
          <w:lang w:val="en-PH"/>
        </w:rPr>
        <w:t xml:space="preserve">. Telecommunications </w:t>
      </w:r>
      <w:proofErr w:type="gramStart"/>
      <w:r w:rsidR="00247D0D" w:rsidRPr="00247D0D">
        <w:rPr>
          <w:lang w:val="en-PH"/>
        </w:rPr>
        <w:t xml:space="preserve">Sections </w:t>
      </w:r>
      <w:r w:rsidRPr="00247D0D">
        <w:rPr>
          <w:lang w:val="en-PH"/>
        </w:rPr>
        <w:t xml:space="preserve"> 123</w:t>
      </w:r>
      <w:proofErr w:type="gramEnd"/>
      <w:r w:rsidRPr="00247D0D">
        <w:rPr>
          <w:lang w:val="en-PH"/>
        </w:rPr>
        <w:t>, 125 to 127.</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470.</w:t>
      </w:r>
      <w:r w:rsidR="00ED7F1E" w:rsidRPr="00247D0D">
        <w:rPr>
          <w:lang w:val="en-PH"/>
        </w:rPr>
        <w:t xml:space="preserve"> Eavesdropping, peeping, voyeurism.</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(A) It is unlawful for a person to be an eavesdropper or a peeping tom on or about the premises of another or to go upon the premises of another for the purpose of becoming an eavesdropper or a peeping tom. The term </w:t>
      </w:r>
      <w:r w:rsidR="00247D0D" w:rsidRPr="00247D0D">
        <w:rPr>
          <w:lang w:val="en-PH"/>
        </w:rPr>
        <w:t>“</w:t>
      </w:r>
      <w:r w:rsidRPr="00247D0D">
        <w:rPr>
          <w:lang w:val="en-PH"/>
        </w:rPr>
        <w:t>peeping tom</w:t>
      </w:r>
      <w:r w:rsidR="00247D0D" w:rsidRPr="00247D0D">
        <w:rPr>
          <w:lang w:val="en-PH"/>
        </w:rPr>
        <w:t>”</w:t>
      </w:r>
      <w:r w:rsidRPr="00247D0D">
        <w:rPr>
          <w:lang w:val="en-PH"/>
        </w:rPr>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247D0D" w:rsidRPr="00247D0D">
        <w:rPr>
          <w:lang w:val="en-PH"/>
        </w:rPr>
        <w:t>“</w:t>
      </w:r>
      <w:r w:rsidRPr="00247D0D">
        <w:rPr>
          <w:lang w:val="en-PH"/>
        </w:rPr>
        <w:t>peeping tom</w:t>
      </w:r>
      <w:r w:rsidR="00247D0D" w:rsidRPr="00247D0D">
        <w:rPr>
          <w:lang w:val="en-PH"/>
        </w:rPr>
        <w:t>”</w:t>
      </w:r>
      <w:r w:rsidRPr="00247D0D">
        <w:rPr>
          <w:lang w:val="en-PH"/>
        </w:rPr>
        <w:t xml:space="preserve">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247D0D" w:rsidRPr="00247D0D">
        <w:rPr>
          <w:lang w:val="en-PH"/>
        </w:rPr>
        <w:t>’</w:t>
      </w:r>
      <w:r w:rsidRPr="00247D0D">
        <w:rPr>
          <w:lang w:val="en-PH"/>
        </w:rPr>
        <w:t>s knowledge and consent, while the person is in a place where he or she would have a reasonable expectation of privacy. A person who violates the provisions of this subsection: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(1) for a first offense, is guilty of a misdemeanor and, upon conviction, must be fined not more than five hundred dollars or imprisoned not more than three years, or both;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r>
      <w:r w:rsidRPr="00247D0D">
        <w:rPr>
          <w:lang w:val="en-PH"/>
        </w:rPr>
        <w:tab/>
        <w:t xml:space="preserve">(2) </w:t>
      </w:r>
      <w:proofErr w:type="gramStart"/>
      <w:r w:rsidRPr="00247D0D">
        <w:rPr>
          <w:lang w:val="en-PH"/>
        </w:rPr>
        <w:t>for</w:t>
      </w:r>
      <w:proofErr w:type="gramEnd"/>
      <w:r w:rsidRPr="00247D0D">
        <w:rPr>
          <w:lang w:val="en-PH"/>
        </w:rPr>
        <w:t xml:space="preserve"> a second or subsequent offense, is guilty of a felony and, upon conviction, must be fined not less than five hundred dollars or more than five thousand dollars or imprisoned not more than five years, or both.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(D) As used in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r w:rsidR="00247D0D" w:rsidRPr="00247D0D">
        <w:rPr>
          <w:lang w:val="en-PH"/>
        </w:rPr>
        <w:t>“</w:t>
      </w:r>
      <w:r w:rsidRPr="00247D0D">
        <w:rPr>
          <w:lang w:val="en-PH"/>
        </w:rPr>
        <w:t>Place where a person would have a reasonable expectation of privacy</w:t>
      </w:r>
      <w:r w:rsidR="00247D0D" w:rsidRPr="00247D0D">
        <w:rPr>
          <w:lang w:val="en-PH"/>
        </w:rPr>
        <w:t>”</w:t>
      </w:r>
      <w:r w:rsidRPr="00247D0D">
        <w:rPr>
          <w:lang w:val="en-PH"/>
        </w:rPr>
        <w:t xml:space="preserve"> means: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(a) a place where a reasonable person would believe that he or she could disrobe in privacy, without being concerned that his or her undressing was being photographed, filmed, or videotaped by another;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w:t>
      </w:r>
      <w:proofErr w:type="gramStart"/>
      <w:r w:rsidRPr="00247D0D">
        <w:rPr>
          <w:lang w:val="en-PH"/>
        </w:rPr>
        <w:t>a</w:t>
      </w:r>
      <w:proofErr w:type="gramEnd"/>
      <w:r w:rsidRPr="00247D0D">
        <w:rPr>
          <w:lang w:val="en-PH"/>
        </w:rPr>
        <w:t xml:space="preserve"> place where one would reasonably expect to be safe from hostile intrusion or surveillance.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r w:rsidR="00247D0D" w:rsidRPr="00247D0D">
        <w:rPr>
          <w:lang w:val="en-PH"/>
        </w:rPr>
        <w:t>“</w:t>
      </w:r>
      <w:r w:rsidRPr="00247D0D">
        <w:rPr>
          <w:lang w:val="en-PH"/>
        </w:rPr>
        <w:t>Surveillance</w:t>
      </w:r>
      <w:r w:rsidR="00247D0D" w:rsidRPr="00247D0D">
        <w:rPr>
          <w:lang w:val="en-PH"/>
        </w:rPr>
        <w:t>”</w:t>
      </w:r>
      <w:r w:rsidRPr="00247D0D">
        <w:rPr>
          <w:lang w:val="en-PH"/>
        </w:rPr>
        <w:t xml:space="preserve"> means secret observation of the activities of another person for the purpose of spying upon and invading the privacy of the person.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r w:rsidR="00247D0D" w:rsidRPr="00247D0D">
        <w:rPr>
          <w:lang w:val="en-PH"/>
        </w:rPr>
        <w:t>“</w:t>
      </w:r>
      <w:r w:rsidRPr="00247D0D">
        <w:rPr>
          <w:lang w:val="en-PH"/>
        </w:rPr>
        <w:t>View</w:t>
      </w:r>
      <w:r w:rsidR="00247D0D" w:rsidRPr="00247D0D">
        <w:rPr>
          <w:lang w:val="en-PH"/>
        </w:rPr>
        <w:t>”</w:t>
      </w:r>
      <w:r w:rsidRPr="00247D0D">
        <w:rPr>
          <w:lang w:val="en-PH"/>
        </w:rPr>
        <w:t xml:space="preserve"> means the intentional looking upon of another person for more than a brief period of time, in other than a casual or cursory manner, with the unaided eye or with a device designed or intended to improve visual acuity.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(E) The provisions of subsection (A) do not apply to:</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proofErr w:type="gramStart"/>
      <w:r w:rsidRPr="00247D0D">
        <w:rPr>
          <w:lang w:val="en-PH"/>
        </w:rPr>
        <w:t>security</w:t>
      </w:r>
      <w:proofErr w:type="gramEnd"/>
      <w:r w:rsidRPr="00247D0D">
        <w:rPr>
          <w:lang w:val="en-PH"/>
        </w:rPr>
        <w:t xml:space="preserve"> surveillance for the purposes of decreasing or prosecuting theft, shoplifting, or other security surveillance measures in bona fide business establishments;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proofErr w:type="gramStart"/>
      <w:r w:rsidRPr="00247D0D">
        <w:rPr>
          <w:lang w:val="en-PH"/>
        </w:rPr>
        <w:t>any</w:t>
      </w:r>
      <w:proofErr w:type="gramEnd"/>
      <w:r w:rsidRPr="00247D0D">
        <w:rPr>
          <w:lang w:val="en-PH"/>
        </w:rPr>
        <w:t xml:space="preserve"> official law enforcement activities conducted pursuant to Section 16</w:t>
      </w:r>
      <w:r w:rsidR="00247D0D" w:rsidRPr="00247D0D">
        <w:rPr>
          <w:lang w:val="en-PH"/>
        </w:rPr>
        <w:noBreakHyphen/>
      </w:r>
      <w:r w:rsidRPr="00247D0D">
        <w:rPr>
          <w:lang w:val="en-PH"/>
        </w:rPr>
        <w:t>17</w:t>
      </w:r>
      <w:r w:rsidR="00247D0D" w:rsidRPr="00247D0D">
        <w:rPr>
          <w:lang w:val="en-PH"/>
        </w:rPr>
        <w:noBreakHyphen/>
      </w:r>
      <w:r w:rsidRPr="00247D0D">
        <w:rPr>
          <w:lang w:val="en-PH"/>
        </w:rPr>
        <w:t>480;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(4) </w:t>
      </w:r>
      <w:proofErr w:type="gramStart"/>
      <w:r w:rsidRPr="00247D0D">
        <w:rPr>
          <w:lang w:val="en-PH"/>
        </w:rPr>
        <w:t>private</w:t>
      </w:r>
      <w:proofErr w:type="gramEnd"/>
      <w:r w:rsidRPr="00247D0D">
        <w:rPr>
          <w:lang w:val="en-PH"/>
        </w:rPr>
        <w:t xml:space="preserve"> detectives and investigators conducting surveillance in the ordinary course of business;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(5) </w:t>
      </w:r>
      <w:proofErr w:type="gramStart"/>
      <w:r w:rsidRPr="00247D0D">
        <w:rPr>
          <w:lang w:val="en-PH"/>
        </w:rPr>
        <w:t>any</w:t>
      </w:r>
      <w:proofErr w:type="gramEnd"/>
      <w:r w:rsidRPr="00247D0D">
        <w:rPr>
          <w:lang w:val="en-PH"/>
        </w:rPr>
        <w:t xml:space="preserve"> bona fide news gathering activities.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554;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554; 1942 Code </w:t>
      </w:r>
      <w:r w:rsidRPr="00247D0D">
        <w:rPr>
          <w:lang w:val="en-PH"/>
        </w:rPr>
        <w:t xml:space="preserve">Section </w:t>
      </w:r>
      <w:r w:rsidR="00ED7F1E" w:rsidRPr="00247D0D">
        <w:rPr>
          <w:lang w:val="en-PH"/>
        </w:rPr>
        <w:t>1192</w:t>
      </w:r>
      <w:r w:rsidRPr="00247D0D">
        <w:rPr>
          <w:lang w:val="en-PH"/>
        </w:rPr>
        <w:noBreakHyphen/>
      </w:r>
      <w:r w:rsidR="00ED7F1E" w:rsidRPr="00247D0D">
        <w:rPr>
          <w:lang w:val="en-PH"/>
        </w:rPr>
        <w:t xml:space="preserve">1; 1937 (40) 478; 1993 Act No. 184, </w:t>
      </w:r>
      <w:r w:rsidRPr="00247D0D">
        <w:rPr>
          <w:lang w:val="en-PH"/>
        </w:rPr>
        <w:t xml:space="preserve">Section </w:t>
      </w:r>
      <w:r w:rsidR="00ED7F1E" w:rsidRPr="00247D0D">
        <w:rPr>
          <w:lang w:val="en-PH"/>
        </w:rPr>
        <w:t xml:space="preserve">99; 2000 Act No; 363, </w:t>
      </w:r>
      <w:r w:rsidRPr="00247D0D">
        <w:rPr>
          <w:lang w:val="en-PH"/>
        </w:rPr>
        <w:t xml:space="preserve">Section </w:t>
      </w:r>
      <w:r w:rsidR="00ED7F1E" w:rsidRPr="00247D0D">
        <w:rPr>
          <w:lang w:val="en-PH"/>
        </w:rPr>
        <w:t xml:space="preserve">1; 2001 Act No. 81, </w:t>
      </w:r>
      <w:r w:rsidRPr="00247D0D">
        <w:rPr>
          <w:lang w:val="en-PH"/>
        </w:rPr>
        <w:t xml:space="preserve">Section </w:t>
      </w:r>
      <w:r w:rsidR="00ED7F1E" w:rsidRPr="00247D0D">
        <w:rPr>
          <w:lang w:val="en-PH"/>
        </w:rPr>
        <w:t>14.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Offender registry information available to public, see </w:t>
      </w:r>
      <w:r w:rsidR="00247D0D" w:rsidRPr="00247D0D">
        <w:rPr>
          <w:lang w:val="en-PH"/>
        </w:rPr>
        <w:t xml:space="preserve">Section </w:t>
      </w:r>
      <w:r w:rsidRPr="00247D0D">
        <w:rPr>
          <w:lang w:val="en-PH"/>
        </w:rPr>
        <w:t>23</w:t>
      </w:r>
      <w:r w:rsidR="00247D0D" w:rsidRPr="00247D0D">
        <w:rPr>
          <w:lang w:val="en-PH"/>
        </w:rPr>
        <w:noBreakHyphen/>
      </w:r>
      <w:r w:rsidRPr="00247D0D">
        <w:rPr>
          <w:lang w:val="en-PH"/>
        </w:rPr>
        <w:t>3</w:t>
      </w:r>
      <w:r w:rsidR="00247D0D" w:rsidRPr="00247D0D">
        <w:rPr>
          <w:lang w:val="en-PH"/>
        </w:rPr>
        <w:noBreakHyphen/>
      </w:r>
      <w:r w:rsidRPr="00247D0D">
        <w:rPr>
          <w:lang w:val="en-PH"/>
        </w:rPr>
        <w:t>490.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Persons convicted under this section must register for sex offender registry, see </w:t>
      </w:r>
      <w:r w:rsidR="00247D0D" w:rsidRPr="00247D0D">
        <w:rPr>
          <w:lang w:val="en-PH"/>
        </w:rPr>
        <w:t xml:space="preserve">Section </w:t>
      </w:r>
      <w:r w:rsidRPr="00247D0D">
        <w:rPr>
          <w:lang w:val="en-PH"/>
        </w:rPr>
        <w:t>23</w:t>
      </w:r>
      <w:r w:rsidR="00247D0D" w:rsidRPr="00247D0D">
        <w:rPr>
          <w:lang w:val="en-PH"/>
        </w:rPr>
        <w:noBreakHyphen/>
      </w:r>
      <w:r w:rsidRPr="00247D0D">
        <w:rPr>
          <w:lang w:val="en-PH"/>
        </w:rPr>
        <w:t>3</w:t>
      </w:r>
      <w:r w:rsidR="00247D0D" w:rsidRPr="00247D0D">
        <w:rPr>
          <w:lang w:val="en-PH"/>
        </w:rPr>
        <w:noBreakHyphen/>
      </w:r>
      <w:r w:rsidRPr="00247D0D">
        <w:rPr>
          <w:lang w:val="en-PH"/>
        </w:rPr>
        <w:t>430.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Right against unreasonable invasions of privacy, see SC Const. Art. I, </w:t>
      </w:r>
      <w:r w:rsidR="00247D0D" w:rsidRPr="00247D0D">
        <w:rPr>
          <w:lang w:val="en-PH"/>
        </w:rPr>
        <w:t xml:space="preserve">Section </w:t>
      </w:r>
      <w:r w:rsidRPr="00247D0D">
        <w:rPr>
          <w:lang w:val="en-PH"/>
        </w:rPr>
        <w:t>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Violent crimes defined, see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w:t>
      </w:r>
      <w:r w:rsidR="00247D0D" w:rsidRPr="00247D0D">
        <w:rPr>
          <w:lang w:val="en-PH"/>
        </w:rPr>
        <w:noBreakHyphen/>
      </w:r>
      <w:r w:rsidRPr="00247D0D">
        <w:rPr>
          <w:lang w:val="en-PH"/>
        </w:rPr>
        <w:t>60.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Disorderly Conduct 123, 141, 151.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129.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Disorderly Conduct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5, 12 to 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Private Detectives and Private Security Businesses </w:t>
      </w:r>
      <w:r w:rsidR="00247D0D" w:rsidRPr="00247D0D">
        <w:rPr>
          <w:lang w:val="en-PH"/>
        </w:rPr>
        <w:t xml:space="preserve">Section </w:t>
      </w:r>
      <w:r w:rsidRPr="00247D0D">
        <w:rPr>
          <w:lang w:val="en-PH"/>
        </w:rPr>
        <w:t>29, Violation of Statutes.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Telecommunications </w:t>
      </w:r>
      <w:r w:rsidR="00247D0D" w:rsidRPr="00247D0D">
        <w:rPr>
          <w:lang w:val="en-PH"/>
        </w:rPr>
        <w:t xml:space="preserve">Section </w:t>
      </w:r>
      <w:r w:rsidRPr="00247D0D">
        <w:rPr>
          <w:lang w:val="en-PH"/>
        </w:rPr>
        <w:t>19, State Law.</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REVIEW AND JOURNAL COMMENTARIES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surveillance society and the third</w:t>
      </w:r>
      <w:r w:rsidR="00247D0D" w:rsidRPr="00247D0D">
        <w:rPr>
          <w:lang w:val="en-PH"/>
        </w:rPr>
        <w:noBreakHyphen/>
      </w:r>
      <w:r w:rsidRPr="00247D0D">
        <w:rPr>
          <w:lang w:val="en-PH"/>
        </w:rPr>
        <w:t>party privacy problem. Shaun B. Spencer, 65 S.C. L. Rev. 373 (Winter 2013).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Absent a showing of lewd and lascivious intent by the defendant, there is no violation of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17</w:t>
      </w:r>
      <w:r w:rsidR="00247D0D" w:rsidRPr="00247D0D">
        <w:rPr>
          <w:lang w:val="en-PH"/>
        </w:rPr>
        <w:noBreakHyphen/>
      </w:r>
      <w:r w:rsidRPr="00247D0D">
        <w:rPr>
          <w:lang w:val="en-PH"/>
        </w:rPr>
        <w:t xml:space="preserve">470. S.C. </w:t>
      </w:r>
      <w:proofErr w:type="spellStart"/>
      <w:r w:rsidRPr="00247D0D">
        <w:rPr>
          <w:lang w:val="en-PH"/>
        </w:rPr>
        <w:t>Op.Atty.Gen</w:t>
      </w:r>
      <w:proofErr w:type="spellEnd"/>
      <w:r w:rsidRPr="00247D0D">
        <w:rPr>
          <w:lang w:val="en-PH"/>
        </w:rPr>
        <w:t>. (March 11, 2011) 2011 WL 1444718.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Peeping Tom statute is violated when a person enters a public restroom, designated for the opposite sex, in order to purposefully spy on the members of the opposite sex within. SC </w:t>
      </w:r>
      <w:proofErr w:type="spellStart"/>
      <w:r w:rsidRPr="00247D0D">
        <w:rPr>
          <w:lang w:val="en-PH"/>
        </w:rPr>
        <w:t>Op.Atty.Gen</w:t>
      </w:r>
      <w:proofErr w:type="spellEnd"/>
      <w:r w:rsidRPr="00247D0D">
        <w:rPr>
          <w:lang w:val="en-PH"/>
        </w:rPr>
        <w:t>. (May 5, 1998) 1998 WL 317578.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Admissibility of evidence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Sufficiency of evidence 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Crime of </w:t>
      </w:r>
      <w:r w:rsidR="00247D0D" w:rsidRPr="00247D0D">
        <w:rPr>
          <w:lang w:val="en-PH"/>
        </w:rPr>
        <w:t>“</w:t>
      </w:r>
      <w:r w:rsidRPr="00247D0D">
        <w:rPr>
          <w:lang w:val="en-PH"/>
        </w:rPr>
        <w:t>Peeping Tom</w:t>
      </w:r>
      <w:r w:rsidR="00247D0D" w:rsidRPr="00247D0D">
        <w:rPr>
          <w:lang w:val="en-PH"/>
        </w:rPr>
        <w:t>”</w:t>
      </w:r>
      <w:r w:rsidRPr="00247D0D">
        <w:rPr>
          <w:lang w:val="en-PH"/>
        </w:rPr>
        <w:t xml:space="preserve"> is crime of moral turpitude, as it involves peering into private places and breaches duty one owes his neighbors, and is inherently immoral, and therefore, trial court committed no error in ruling that defendant</w:t>
      </w:r>
      <w:r w:rsidR="00247D0D" w:rsidRPr="00247D0D">
        <w:rPr>
          <w:lang w:val="en-PH"/>
        </w:rPr>
        <w:t>’</w:t>
      </w:r>
      <w:r w:rsidRPr="00247D0D">
        <w:rPr>
          <w:lang w:val="en-PH"/>
        </w:rPr>
        <w:t xml:space="preserve">s testimony could be impeached with his prior conviction of this offense. State v. Harris (S.C. 1987) 293 S.C. 75, 358 </w:t>
      </w:r>
      <w:proofErr w:type="spellStart"/>
      <w:r w:rsidRPr="00247D0D">
        <w:rPr>
          <w:lang w:val="en-PH"/>
        </w:rPr>
        <w:t>S.E.2d</w:t>
      </w:r>
      <w:proofErr w:type="spellEnd"/>
      <w:r w:rsidRPr="00247D0D">
        <w:rPr>
          <w:lang w:val="en-PH"/>
        </w:rPr>
        <w:t xml:space="preserve"> 713.</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t>
      </w:r>
      <w:r w:rsidR="00ED7F1E" w:rsidRPr="00247D0D">
        <w:rPr>
          <w:lang w:val="en-PH"/>
        </w:rPr>
        <w:t>Peeping Tom</w:t>
      </w:r>
      <w:r w:rsidRPr="00247D0D">
        <w:rPr>
          <w:lang w:val="en-PH"/>
        </w:rPr>
        <w:t>”</w:t>
      </w:r>
      <w:r w:rsidR="00ED7F1E" w:rsidRPr="00247D0D">
        <w:rPr>
          <w:lang w:val="en-PH"/>
        </w:rPr>
        <w:t xml:space="preserve"> is crime of moral turpitude and may be used to impeach credibility of witness. State v. Harris (S.C. 1987) 293 S.C. 75, 358 </w:t>
      </w:r>
      <w:proofErr w:type="spellStart"/>
      <w:r w:rsidR="00ED7F1E" w:rsidRPr="00247D0D">
        <w:rPr>
          <w:lang w:val="en-PH"/>
        </w:rPr>
        <w:t>S.E.2d</w:t>
      </w:r>
      <w:proofErr w:type="spellEnd"/>
      <w:r w:rsidR="00ED7F1E" w:rsidRPr="00247D0D">
        <w:rPr>
          <w:lang w:val="en-PH"/>
        </w:rPr>
        <w:t xml:space="preserve"> 713. Witnesses 345(2)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w:t>
      </w:r>
      <w:r w:rsidR="00247D0D" w:rsidRPr="00247D0D">
        <w:rPr>
          <w:lang w:val="en-PH"/>
        </w:rPr>
        <w:t>“</w:t>
      </w:r>
      <w:r w:rsidRPr="00247D0D">
        <w:rPr>
          <w:lang w:val="en-PH"/>
        </w:rPr>
        <w:t>Peeping Tom</w:t>
      </w:r>
      <w:r w:rsidR="00247D0D" w:rsidRPr="00247D0D">
        <w:rPr>
          <w:lang w:val="en-PH"/>
        </w:rPr>
        <w:t>”</w:t>
      </w:r>
      <w:r w:rsidRPr="00247D0D">
        <w:rPr>
          <w:lang w:val="en-PH"/>
        </w:rPr>
        <w:t xml:space="preserve"> statute was inapplicable to the conduct of newspaper reporters who sought to overhear proceedings of city council while in executive session, since the reporters were on public property and not on or about the premises of another. Herald Pub. Co., Inc. v. Barnwell (</w:t>
      </w:r>
      <w:proofErr w:type="spellStart"/>
      <w:r w:rsidRPr="00247D0D">
        <w:rPr>
          <w:lang w:val="en-PH"/>
        </w:rPr>
        <w:t>S.C.App</w:t>
      </w:r>
      <w:proofErr w:type="spellEnd"/>
      <w:r w:rsidRPr="00247D0D">
        <w:rPr>
          <w:lang w:val="en-PH"/>
        </w:rPr>
        <w:t xml:space="preserve">. 1986) 291 S.C. 4, 351 </w:t>
      </w:r>
      <w:proofErr w:type="spellStart"/>
      <w:r w:rsidRPr="00247D0D">
        <w:rPr>
          <w:lang w:val="en-PH"/>
        </w:rPr>
        <w:t>S.E.2d</w:t>
      </w:r>
      <w:proofErr w:type="spellEnd"/>
      <w:r w:rsidRPr="00247D0D">
        <w:rPr>
          <w:lang w:val="en-PH"/>
        </w:rPr>
        <w:t xml:space="preserve"> 878. Trespass 11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Admissibility of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Probative value of testimony on how victims felt was not substantially outweighed by danger of unfair prejudice in prosecution for eavesdropping; although testimony may not have been necessary to State</w:t>
      </w:r>
      <w:r w:rsidR="00247D0D" w:rsidRPr="00247D0D">
        <w:rPr>
          <w:lang w:val="en-PH"/>
        </w:rPr>
        <w:t>’</w:t>
      </w:r>
      <w:r w:rsidRPr="00247D0D">
        <w:rPr>
          <w:lang w:val="en-PH"/>
        </w:rPr>
        <w:t>s case, it was logically relevant to establishment of invasion of privacy element of crime by aiding in determination of whether conduct of defendant tended to invade privacy of the three young victims, trial court limited State to eliciting concise statement from victims on privacy issue to keep any prejudice to minimum, and State did not stray beyond those parameters. State v. Caldwell (</w:t>
      </w:r>
      <w:proofErr w:type="spellStart"/>
      <w:r w:rsidRPr="00247D0D">
        <w:rPr>
          <w:lang w:val="en-PH"/>
        </w:rPr>
        <w:t>S.C.App</w:t>
      </w:r>
      <w:proofErr w:type="spellEnd"/>
      <w:r w:rsidRPr="00247D0D">
        <w:rPr>
          <w:lang w:val="en-PH"/>
        </w:rPr>
        <w:t xml:space="preserve">. 2008) 378 S.C. 268, 662 </w:t>
      </w:r>
      <w:proofErr w:type="spellStart"/>
      <w:r w:rsidRPr="00247D0D">
        <w:rPr>
          <w:lang w:val="en-PH"/>
        </w:rPr>
        <w:t>S.E.2d</w:t>
      </w:r>
      <w:proofErr w:type="spellEnd"/>
      <w:r w:rsidRPr="00247D0D">
        <w:rPr>
          <w:lang w:val="en-PH"/>
        </w:rPr>
        <w:t xml:space="preserve"> 474, rehearing denied. Criminal Law 338(7)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3. Sufficiency of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that defendant intentionally looked at privates of three young victims for more than just brief period of time in other than casual or cursory manner while in boys</w:t>
      </w:r>
      <w:r w:rsidR="00247D0D" w:rsidRPr="00247D0D">
        <w:rPr>
          <w:lang w:val="en-PH"/>
        </w:rPr>
        <w:t>’</w:t>
      </w:r>
      <w:r w:rsidRPr="00247D0D">
        <w:rPr>
          <w:lang w:val="en-PH"/>
        </w:rPr>
        <w:t xml:space="preserve"> bathroom supported conviction for eavesdropping. State v. Caldwell (</w:t>
      </w:r>
      <w:proofErr w:type="spellStart"/>
      <w:r w:rsidRPr="00247D0D">
        <w:rPr>
          <w:lang w:val="en-PH"/>
        </w:rPr>
        <w:t>S.C.App</w:t>
      </w:r>
      <w:proofErr w:type="spellEnd"/>
      <w:r w:rsidRPr="00247D0D">
        <w:rPr>
          <w:lang w:val="en-PH"/>
        </w:rPr>
        <w:t xml:space="preserve">. 2008) 378 S.C. 268, 662 </w:t>
      </w:r>
      <w:proofErr w:type="spellStart"/>
      <w:r w:rsidRPr="00247D0D">
        <w:rPr>
          <w:lang w:val="en-PH"/>
        </w:rPr>
        <w:t>S.E.2d</w:t>
      </w:r>
      <w:proofErr w:type="spellEnd"/>
      <w:r w:rsidRPr="00247D0D">
        <w:rPr>
          <w:lang w:val="en-PH"/>
        </w:rPr>
        <w:t xml:space="preserve"> 474, rehearing denied. Disorderly Conduct 123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Evidence was sufficient to establish that defendant was spying upon or invading the privacy of another so as to support conviction for eavesdropping; children were participating in swim meet, young, male victims used boys</w:t>
      </w:r>
      <w:r w:rsidR="00247D0D" w:rsidRPr="00247D0D">
        <w:rPr>
          <w:lang w:val="en-PH"/>
        </w:rPr>
        <w:t>’</w:t>
      </w:r>
      <w:r w:rsidRPr="00247D0D">
        <w:rPr>
          <w:lang w:val="en-PH"/>
        </w:rPr>
        <w:t xml:space="preserve"> bathroom, while another bathroom for adults was located elsewhere, while in boys</w:t>
      </w:r>
      <w:r w:rsidR="00247D0D" w:rsidRPr="00247D0D">
        <w:rPr>
          <w:lang w:val="en-PH"/>
        </w:rPr>
        <w:t>’</w:t>
      </w:r>
      <w:r w:rsidRPr="00247D0D">
        <w:rPr>
          <w:lang w:val="en-PH"/>
        </w:rPr>
        <w:t xml:space="preserve"> bathroom, victims encountered defendant at least five times, defendant more than once was either in another area of bathroom or appeared to be exiting bathroom when he purposely came back to urinal just as victim went to use other urinal, and on each occasion defendant specifically looked directly at boys</w:t>
      </w:r>
      <w:r w:rsidR="00247D0D" w:rsidRPr="00247D0D">
        <w:rPr>
          <w:lang w:val="en-PH"/>
        </w:rPr>
        <w:t>’</w:t>
      </w:r>
      <w:r w:rsidRPr="00247D0D">
        <w:rPr>
          <w:lang w:val="en-PH"/>
        </w:rPr>
        <w:t xml:space="preserve"> privates. State v. Caldwell (</w:t>
      </w:r>
      <w:proofErr w:type="spellStart"/>
      <w:r w:rsidRPr="00247D0D">
        <w:rPr>
          <w:lang w:val="en-PH"/>
        </w:rPr>
        <w:t>S.C.App</w:t>
      </w:r>
      <w:proofErr w:type="spellEnd"/>
      <w:r w:rsidRPr="00247D0D">
        <w:rPr>
          <w:lang w:val="en-PH"/>
        </w:rPr>
        <w:t xml:space="preserve">. 2008) 378 S.C. 268, 662 </w:t>
      </w:r>
      <w:proofErr w:type="spellStart"/>
      <w:r w:rsidRPr="00247D0D">
        <w:rPr>
          <w:lang w:val="en-PH"/>
        </w:rPr>
        <w:t>S.E.2d</w:t>
      </w:r>
      <w:proofErr w:type="spellEnd"/>
      <w:r w:rsidRPr="00247D0D">
        <w:rPr>
          <w:lang w:val="en-PH"/>
        </w:rPr>
        <w:t xml:space="preserve"> 474, rehearing denied. Disorderly Conduct 123</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Evidence was sufficient to establish that defendant was on or about premises of another so as to support conviction for eavesdropping; although swim meet was open to public, pool area was on private property, and State presented evidence that it was uncommon for people who were not family members or friends of child participants to attend swim meets. State v. Caldwell (</w:t>
      </w:r>
      <w:proofErr w:type="spellStart"/>
      <w:r w:rsidRPr="00247D0D">
        <w:rPr>
          <w:lang w:val="en-PH"/>
        </w:rPr>
        <w:t>S.C.App</w:t>
      </w:r>
      <w:proofErr w:type="spellEnd"/>
      <w:r w:rsidRPr="00247D0D">
        <w:rPr>
          <w:lang w:val="en-PH"/>
        </w:rPr>
        <w:t xml:space="preserve">. 2008) 378 S.C. 268, 662 </w:t>
      </w:r>
      <w:proofErr w:type="spellStart"/>
      <w:r w:rsidRPr="00247D0D">
        <w:rPr>
          <w:lang w:val="en-PH"/>
        </w:rPr>
        <w:t>S.E.2d</w:t>
      </w:r>
      <w:proofErr w:type="spellEnd"/>
      <w:r w:rsidRPr="00247D0D">
        <w:rPr>
          <w:lang w:val="en-PH"/>
        </w:rPr>
        <w:t xml:space="preserve"> 474, rehearing denied. Disorderly Conduct 123</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480.</w:t>
      </w:r>
      <w:r w:rsidR="00ED7F1E" w:rsidRPr="00247D0D">
        <w:rPr>
          <w:lang w:val="en-PH"/>
        </w:rPr>
        <w:t xml:space="preserve"> Section 16</w:t>
      </w:r>
      <w:r w:rsidRPr="00247D0D">
        <w:rPr>
          <w:lang w:val="en-PH"/>
        </w:rPr>
        <w:noBreakHyphen/>
      </w:r>
      <w:r w:rsidR="00ED7F1E" w:rsidRPr="00247D0D">
        <w:rPr>
          <w:lang w:val="en-PH"/>
        </w:rPr>
        <w:t>17</w:t>
      </w:r>
      <w:r w:rsidRPr="00247D0D">
        <w:rPr>
          <w:lang w:val="en-PH"/>
        </w:rPr>
        <w:noBreakHyphen/>
      </w:r>
      <w:r w:rsidR="00ED7F1E" w:rsidRPr="00247D0D">
        <w:rPr>
          <w:lang w:val="en-PH"/>
        </w:rPr>
        <w:t>470 not applicable to law officers.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Nothing in Section 16</w:t>
      </w:r>
      <w:r w:rsidR="00247D0D" w:rsidRPr="00247D0D">
        <w:rPr>
          <w:lang w:val="en-PH"/>
        </w:rPr>
        <w:noBreakHyphen/>
      </w:r>
      <w:r w:rsidRPr="00247D0D">
        <w:rPr>
          <w:lang w:val="en-PH"/>
        </w:rPr>
        <w:t>17</w:t>
      </w:r>
      <w:r w:rsidR="00247D0D" w:rsidRPr="00247D0D">
        <w:rPr>
          <w:lang w:val="en-PH"/>
        </w:rPr>
        <w:noBreakHyphen/>
      </w:r>
      <w:r w:rsidRPr="00247D0D">
        <w:rPr>
          <w:lang w:val="en-PH"/>
        </w:rPr>
        <w:t xml:space="preserve">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w:t>
      </w:r>
      <w:r w:rsidRPr="00247D0D">
        <w:rPr>
          <w:lang w:val="en-PH"/>
        </w:rPr>
        <w:lastRenderedPageBreak/>
        <w:t>section shall not be construed as giving such officers any additional rights or powers upon private property but shall be construed as preserving only such powers as they had before.</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555;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555; 1942 Code </w:t>
      </w:r>
      <w:r w:rsidRPr="00247D0D">
        <w:rPr>
          <w:lang w:val="en-PH"/>
        </w:rPr>
        <w:t xml:space="preserve">Section </w:t>
      </w:r>
      <w:r w:rsidR="00ED7F1E" w:rsidRPr="00247D0D">
        <w:rPr>
          <w:lang w:val="en-PH"/>
        </w:rPr>
        <w:t>1192</w:t>
      </w:r>
      <w:r w:rsidRPr="00247D0D">
        <w:rPr>
          <w:lang w:val="en-PH"/>
        </w:rPr>
        <w:noBreakHyphen/>
      </w:r>
      <w:r w:rsidR="00ED7F1E" w:rsidRPr="00247D0D">
        <w:rPr>
          <w:lang w:val="en-PH"/>
        </w:rPr>
        <w:t>1; 1937 (40) 478.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Right against unreasonable invasions of privacy, see SC Const. Art. I, </w:t>
      </w:r>
      <w:r w:rsidR="00247D0D" w:rsidRPr="00247D0D">
        <w:rPr>
          <w:lang w:val="en-PH"/>
        </w:rPr>
        <w:t xml:space="preserve">Section </w:t>
      </w:r>
      <w:r w:rsidRPr="00247D0D">
        <w:rPr>
          <w:lang w:val="en-PH"/>
        </w:rPr>
        <w:t>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Criminal Law 1224(1).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Criminal Law </w:t>
      </w:r>
      <w:proofErr w:type="gramStart"/>
      <w:r w:rsidR="00247D0D" w:rsidRPr="00247D0D">
        <w:rPr>
          <w:lang w:val="en-PH"/>
        </w:rPr>
        <w:t xml:space="preserve">Sections </w:t>
      </w:r>
      <w:r w:rsidRPr="00247D0D">
        <w:rPr>
          <w:lang w:val="en-PH"/>
        </w:rPr>
        <w:t xml:space="preserve"> 2402</w:t>
      </w:r>
      <w:proofErr w:type="gramEnd"/>
      <w:r w:rsidRPr="00247D0D">
        <w:rPr>
          <w:lang w:val="en-PH"/>
        </w:rPr>
        <w:t xml:space="preserve"> to 2403.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Private Detectives and Private Security Businesses </w:t>
      </w:r>
      <w:r w:rsidR="00247D0D" w:rsidRPr="00247D0D">
        <w:rPr>
          <w:lang w:val="en-PH"/>
        </w:rPr>
        <w:t xml:space="preserve">Section </w:t>
      </w:r>
      <w:r w:rsidRPr="00247D0D">
        <w:rPr>
          <w:lang w:val="en-PH"/>
        </w:rPr>
        <w:t>29, Violation of Statutes.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S.C. </w:t>
      </w:r>
      <w:proofErr w:type="spellStart"/>
      <w:r w:rsidRPr="00247D0D">
        <w:rPr>
          <w:lang w:val="en-PH"/>
        </w:rPr>
        <w:t>Jur</w:t>
      </w:r>
      <w:proofErr w:type="spellEnd"/>
      <w:r w:rsidRPr="00247D0D">
        <w:rPr>
          <w:lang w:val="en-PH"/>
        </w:rPr>
        <w:t xml:space="preserve">. Telecommunications </w:t>
      </w:r>
      <w:r w:rsidR="00247D0D" w:rsidRPr="00247D0D">
        <w:rPr>
          <w:lang w:val="en-PH"/>
        </w:rPr>
        <w:t xml:space="preserve">Section </w:t>
      </w:r>
      <w:r w:rsidRPr="00247D0D">
        <w:rPr>
          <w:lang w:val="en-PH"/>
        </w:rPr>
        <w:t>19, State Law.</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490.</w:t>
      </w:r>
      <w:r w:rsidR="00ED7F1E" w:rsidRPr="00247D0D">
        <w:rPr>
          <w:lang w:val="en-PH"/>
        </w:rPr>
        <w:t xml:space="preserve"> Contributing to delinquency of a minor.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It shall be unlawful for any person over eighteen years of age to knowingly and </w:t>
      </w:r>
      <w:proofErr w:type="spellStart"/>
      <w:r w:rsidRPr="00247D0D">
        <w:rPr>
          <w:lang w:val="en-PH"/>
        </w:rPr>
        <w:t>wilfully</w:t>
      </w:r>
      <w:proofErr w:type="spellEnd"/>
      <w:r w:rsidRPr="00247D0D">
        <w:rPr>
          <w:lang w:val="en-PH"/>
        </w:rPr>
        <w:t xml:space="preserve"> encourage, aid or cause or to do any act which shall cause or influence a minor: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(1) To violate any law or any municipal ordinance;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(2) To become and be incorrigible or ungovernable or habitually disobedient and beyond the control of his or her parent, guardian, custodian or other lawful authority;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(3) To become and be habitually truant;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(4) To without just cause and without the consent of his or her parent, guardian or other custodian, repeatedly desert his or her home or place of abode;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(5) To engage in any occupation which is in violation of law;</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(6) To associate with immoral or vicious persons;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(7) To frequent any place the existence of which is in violation of law;</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(8) To habitually use obscene or profane language;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(9) To beg or solicit alms in any public places under any pretense;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(10) To so deport himself or herself as to </w:t>
      </w:r>
      <w:proofErr w:type="spellStart"/>
      <w:r w:rsidRPr="00247D0D">
        <w:rPr>
          <w:lang w:val="en-PH"/>
        </w:rPr>
        <w:t>wilfully</w:t>
      </w:r>
      <w:proofErr w:type="spellEnd"/>
      <w:r w:rsidRPr="00247D0D">
        <w:rPr>
          <w:lang w:val="en-PH"/>
        </w:rPr>
        <w:t xml:space="preserve"> injure or endanger his or her morals or health or the morals or health of others.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 person violating the provisions of this section shall upon conviction be fined not more than three thousand dollars or imprisoned for not more than three years, or both, in the discretion of the court.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This section is intended to be cumulative and shall not be construed so as to defeat prosecutions under any other law which is applicable to unlawful acts embraced herein.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The provisions of this section shall not apply to any school board of trustees promulgating rules and regulations as authorized by Section 59</w:t>
      </w:r>
      <w:r w:rsidR="00247D0D" w:rsidRPr="00247D0D">
        <w:rPr>
          <w:lang w:val="en-PH"/>
        </w:rPr>
        <w:noBreakHyphen/>
      </w:r>
      <w:r w:rsidRPr="00247D0D">
        <w:rPr>
          <w:lang w:val="en-PH"/>
        </w:rPr>
        <w:t>19</w:t>
      </w:r>
      <w:r w:rsidR="00247D0D" w:rsidRPr="00247D0D">
        <w:rPr>
          <w:lang w:val="en-PH"/>
        </w:rPr>
        <w:noBreakHyphen/>
      </w:r>
      <w:proofErr w:type="gramStart"/>
      <w:r w:rsidRPr="00247D0D">
        <w:rPr>
          <w:lang w:val="en-PH"/>
        </w:rPr>
        <w:t>90(</w:t>
      </w:r>
      <w:proofErr w:type="gramEnd"/>
      <w:r w:rsidRPr="00247D0D">
        <w:rPr>
          <w:lang w:val="en-PH"/>
        </w:rPr>
        <w:t>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555.1; 1957 (50) 572, 1971 (57) 848; 1976 Act No. 629.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Appointment of guardian ad litem for abuse, neglect, or exploitation proceedings, criminal background checks, see </w:t>
      </w:r>
      <w:r w:rsidR="00247D0D" w:rsidRPr="00247D0D">
        <w:rPr>
          <w:lang w:val="en-PH"/>
        </w:rPr>
        <w:t xml:space="preserve">Section </w:t>
      </w:r>
      <w:r w:rsidRPr="00247D0D">
        <w:rPr>
          <w:lang w:val="en-PH"/>
        </w:rPr>
        <w:t>43</w:t>
      </w:r>
      <w:r w:rsidR="00247D0D" w:rsidRPr="00247D0D">
        <w:rPr>
          <w:lang w:val="en-PH"/>
        </w:rPr>
        <w:noBreakHyphen/>
      </w:r>
      <w:r w:rsidRPr="00247D0D">
        <w:rPr>
          <w:lang w:val="en-PH"/>
        </w:rPr>
        <w:t>35</w:t>
      </w:r>
      <w:r w:rsidR="00247D0D" w:rsidRPr="00247D0D">
        <w:rPr>
          <w:lang w:val="en-PH"/>
        </w:rPr>
        <w:noBreakHyphen/>
      </w:r>
      <w:r w:rsidRPr="00247D0D">
        <w:rPr>
          <w:lang w:val="en-PH"/>
        </w:rPr>
        <w:t>240.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Commission of this crime within specified radius of child day care center as separate offense, see </w:t>
      </w:r>
      <w:r w:rsidR="00247D0D" w:rsidRPr="00247D0D">
        <w:rPr>
          <w:lang w:val="en-PH"/>
        </w:rPr>
        <w:t xml:space="preserve">Section </w:t>
      </w:r>
      <w:r w:rsidRPr="00247D0D">
        <w:rPr>
          <w:lang w:val="en-PH"/>
        </w:rPr>
        <w:t>63</w:t>
      </w:r>
      <w:r w:rsidR="00247D0D" w:rsidRPr="00247D0D">
        <w:rPr>
          <w:lang w:val="en-PH"/>
        </w:rPr>
        <w:noBreakHyphen/>
      </w:r>
      <w:r w:rsidRPr="00247D0D">
        <w:rPr>
          <w:lang w:val="en-PH"/>
        </w:rPr>
        <w:t>13</w:t>
      </w:r>
      <w:r w:rsidR="00247D0D" w:rsidRPr="00247D0D">
        <w:rPr>
          <w:lang w:val="en-PH"/>
        </w:rPr>
        <w:noBreakHyphen/>
      </w:r>
      <w:r w:rsidRPr="00247D0D">
        <w:rPr>
          <w:lang w:val="en-PH"/>
        </w:rPr>
        <w:t>200.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Denial of registration as an operator of a child day care or group day care home where the applicant, an employee, or caregiver has been convicted of the crime referred to in this section, see </w:t>
      </w:r>
      <w:r w:rsidR="00247D0D" w:rsidRPr="00247D0D">
        <w:rPr>
          <w:lang w:val="en-PH"/>
        </w:rPr>
        <w:t xml:space="preserve">Section </w:t>
      </w:r>
      <w:r w:rsidRPr="00247D0D">
        <w:rPr>
          <w:lang w:val="en-PH"/>
        </w:rPr>
        <w:t>63</w:t>
      </w:r>
      <w:r w:rsidR="00247D0D" w:rsidRPr="00247D0D">
        <w:rPr>
          <w:lang w:val="en-PH"/>
        </w:rPr>
        <w:noBreakHyphen/>
      </w:r>
      <w:r w:rsidRPr="00247D0D">
        <w:rPr>
          <w:lang w:val="en-PH"/>
        </w:rPr>
        <w:t>13</w:t>
      </w:r>
      <w:r w:rsidR="00247D0D" w:rsidRPr="00247D0D">
        <w:rPr>
          <w:lang w:val="en-PH"/>
        </w:rPr>
        <w:noBreakHyphen/>
      </w:r>
      <w:r w:rsidRPr="00247D0D">
        <w:rPr>
          <w:lang w:val="en-PH"/>
        </w:rPr>
        <w:t>820.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 xml:space="preserve">Denial of renewal for child day care or group day care home where the person applying for approval, the operator of the facility, or an employee or caregiver has been convicted of the crime referred to in this section, see </w:t>
      </w:r>
      <w:r w:rsidR="00247D0D" w:rsidRPr="00247D0D">
        <w:rPr>
          <w:lang w:val="en-PH"/>
        </w:rPr>
        <w:t xml:space="preserve">Section </w:t>
      </w:r>
      <w:r w:rsidRPr="00247D0D">
        <w:rPr>
          <w:lang w:val="en-PH"/>
        </w:rPr>
        <w:t>63</w:t>
      </w:r>
      <w:r w:rsidR="00247D0D" w:rsidRPr="00247D0D">
        <w:rPr>
          <w:lang w:val="en-PH"/>
        </w:rPr>
        <w:noBreakHyphen/>
      </w:r>
      <w:r w:rsidRPr="00247D0D">
        <w:rPr>
          <w:lang w:val="en-PH"/>
        </w:rPr>
        <w:t>13</w:t>
      </w:r>
      <w:r w:rsidR="00247D0D" w:rsidRPr="00247D0D">
        <w:rPr>
          <w:lang w:val="en-PH"/>
        </w:rPr>
        <w:noBreakHyphen/>
      </w:r>
      <w:r w:rsidRPr="00247D0D">
        <w:rPr>
          <w:lang w:val="en-PH"/>
        </w:rPr>
        <w:t>630.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Fingerprint review of any person applying to operate or seek employment at a child day care or group day care home to determine prior conviction of the crime referred to in this section, see </w:t>
      </w:r>
      <w:r w:rsidR="00247D0D" w:rsidRPr="00247D0D">
        <w:rPr>
          <w:lang w:val="en-PH"/>
        </w:rPr>
        <w:t xml:space="preserve">Section </w:t>
      </w:r>
      <w:r w:rsidRPr="00247D0D">
        <w:rPr>
          <w:lang w:val="en-PH"/>
        </w:rPr>
        <w:t>63</w:t>
      </w:r>
      <w:r w:rsidR="00247D0D" w:rsidRPr="00247D0D">
        <w:rPr>
          <w:lang w:val="en-PH"/>
        </w:rPr>
        <w:noBreakHyphen/>
      </w:r>
      <w:r w:rsidRPr="00247D0D">
        <w:rPr>
          <w:lang w:val="en-PH"/>
        </w:rPr>
        <w:t>13</w:t>
      </w:r>
      <w:r w:rsidR="00247D0D" w:rsidRPr="00247D0D">
        <w:rPr>
          <w:lang w:val="en-PH"/>
        </w:rPr>
        <w:noBreakHyphen/>
      </w:r>
      <w:r w:rsidRPr="00247D0D">
        <w:rPr>
          <w:lang w:val="en-PH"/>
        </w:rPr>
        <w:t>620.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Limited immunity for a person who seeks medical assistance for another, see </w:t>
      </w:r>
      <w:r w:rsidR="00247D0D" w:rsidRPr="00247D0D">
        <w:rPr>
          <w:lang w:val="en-PH"/>
        </w:rPr>
        <w:t xml:space="preserve">Section </w:t>
      </w:r>
      <w:r w:rsidRPr="00247D0D">
        <w:rPr>
          <w:lang w:val="en-PH"/>
        </w:rPr>
        <w:t>44</w:t>
      </w:r>
      <w:r w:rsidR="00247D0D" w:rsidRPr="00247D0D">
        <w:rPr>
          <w:lang w:val="en-PH"/>
        </w:rPr>
        <w:noBreakHyphen/>
      </w:r>
      <w:r w:rsidRPr="00247D0D">
        <w:rPr>
          <w:lang w:val="en-PH"/>
        </w:rPr>
        <w:t>53</w:t>
      </w:r>
      <w:r w:rsidR="00247D0D" w:rsidRPr="00247D0D">
        <w:rPr>
          <w:lang w:val="en-PH"/>
        </w:rPr>
        <w:noBreakHyphen/>
      </w:r>
      <w:r w:rsidRPr="00247D0D">
        <w:rPr>
          <w:lang w:val="en-PH"/>
        </w:rPr>
        <w:t>1920.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Management, administration, and staffing, regulations for the licensing of child care centers, see S.C. Code of Regulations R. 114</w:t>
      </w:r>
      <w:r w:rsidR="00247D0D" w:rsidRPr="00247D0D">
        <w:rPr>
          <w:lang w:val="en-PH"/>
        </w:rPr>
        <w:noBreakHyphen/>
      </w:r>
      <w:r w:rsidRPr="00247D0D">
        <w:rPr>
          <w:lang w:val="en-PH"/>
        </w:rPr>
        <w:t>503.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Management, administration, and staffing, regulations for the licensing of group child care homes, see S.C. Code of Regulations R. 114</w:t>
      </w:r>
      <w:r w:rsidR="00247D0D" w:rsidRPr="00247D0D">
        <w:rPr>
          <w:lang w:val="en-PH"/>
        </w:rPr>
        <w:noBreakHyphen/>
      </w:r>
      <w:r w:rsidRPr="00247D0D">
        <w:rPr>
          <w:lang w:val="en-PH"/>
        </w:rPr>
        <w:t>513.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Management, regulations for the registration of child care centers operated by churches or religious entities, see S.C. Code of Regulations R. 114</w:t>
      </w:r>
      <w:r w:rsidR="00247D0D" w:rsidRPr="00247D0D">
        <w:rPr>
          <w:lang w:val="en-PH"/>
        </w:rPr>
        <w:noBreakHyphen/>
      </w:r>
      <w:r w:rsidRPr="00247D0D">
        <w:rPr>
          <w:lang w:val="en-PH"/>
        </w:rPr>
        <w:t>523.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247D0D" w:rsidRPr="00247D0D">
        <w:rPr>
          <w:lang w:val="en-PH"/>
        </w:rPr>
        <w:t xml:space="preserve">Section </w:t>
      </w:r>
      <w:r w:rsidRPr="00247D0D">
        <w:rPr>
          <w:lang w:val="en-PH"/>
        </w:rPr>
        <w:t>63</w:t>
      </w:r>
      <w:r w:rsidR="00247D0D" w:rsidRPr="00247D0D">
        <w:rPr>
          <w:lang w:val="en-PH"/>
        </w:rPr>
        <w:noBreakHyphen/>
      </w:r>
      <w:r w:rsidRPr="00247D0D">
        <w:rPr>
          <w:lang w:val="en-PH"/>
        </w:rPr>
        <w:t>13</w:t>
      </w:r>
      <w:r w:rsidR="00247D0D" w:rsidRPr="00247D0D">
        <w:rPr>
          <w:lang w:val="en-PH"/>
        </w:rPr>
        <w:noBreakHyphen/>
      </w:r>
      <w:r w:rsidRPr="00247D0D">
        <w:rPr>
          <w:lang w:val="en-PH"/>
        </w:rPr>
        <w:t>1010.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No person may be employed by the Department of Social Services in its day care licensing or child protective services divisions who has been convicted of the crime referred to in this section, see </w:t>
      </w:r>
      <w:r w:rsidR="00247D0D" w:rsidRPr="00247D0D">
        <w:rPr>
          <w:lang w:val="en-PH"/>
        </w:rPr>
        <w:t xml:space="preserve">Section </w:t>
      </w:r>
      <w:r w:rsidRPr="00247D0D">
        <w:rPr>
          <w:lang w:val="en-PH"/>
        </w:rPr>
        <w:t>63</w:t>
      </w:r>
      <w:r w:rsidR="00247D0D" w:rsidRPr="00247D0D">
        <w:rPr>
          <w:lang w:val="en-PH"/>
        </w:rPr>
        <w:noBreakHyphen/>
      </w:r>
      <w:r w:rsidRPr="00247D0D">
        <w:rPr>
          <w:lang w:val="en-PH"/>
        </w:rPr>
        <w:t>13</w:t>
      </w:r>
      <w:r w:rsidR="00247D0D" w:rsidRPr="00247D0D">
        <w:rPr>
          <w:lang w:val="en-PH"/>
        </w:rPr>
        <w:noBreakHyphen/>
      </w:r>
      <w:r w:rsidRPr="00247D0D">
        <w:rPr>
          <w:lang w:val="en-PH"/>
        </w:rPr>
        <w:t>190.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Past conviction check prior to initial employment of teachers, see </w:t>
      </w:r>
      <w:r w:rsidR="00247D0D" w:rsidRPr="00247D0D">
        <w:rPr>
          <w:lang w:val="en-PH"/>
        </w:rPr>
        <w:t xml:space="preserve">Section </w:t>
      </w:r>
      <w:r w:rsidRPr="00247D0D">
        <w:rPr>
          <w:lang w:val="en-PH"/>
        </w:rPr>
        <w:t>59</w:t>
      </w:r>
      <w:r w:rsidR="00247D0D" w:rsidRPr="00247D0D">
        <w:rPr>
          <w:lang w:val="en-PH"/>
        </w:rPr>
        <w:noBreakHyphen/>
      </w:r>
      <w:r w:rsidRPr="00247D0D">
        <w:rPr>
          <w:lang w:val="en-PH"/>
        </w:rPr>
        <w:t>26</w:t>
      </w:r>
      <w:r w:rsidR="00247D0D" w:rsidRPr="00247D0D">
        <w:rPr>
          <w:lang w:val="en-PH"/>
        </w:rPr>
        <w:noBreakHyphen/>
      </w:r>
      <w:r w:rsidRPr="00247D0D">
        <w:rPr>
          <w:lang w:val="en-PH"/>
        </w:rPr>
        <w:t>40.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Persons convicted of Title 16, Chapter 3 crimes prohibited from appointment as guardian ad litem for child in abuse or neglect proceeding, see </w:t>
      </w:r>
      <w:r w:rsidR="00247D0D" w:rsidRPr="00247D0D">
        <w:rPr>
          <w:lang w:val="en-PH"/>
        </w:rPr>
        <w:t xml:space="preserve">Section </w:t>
      </w:r>
      <w:r w:rsidRPr="00247D0D">
        <w:rPr>
          <w:lang w:val="en-PH"/>
        </w:rPr>
        <w:t>63</w:t>
      </w:r>
      <w:r w:rsidR="00247D0D" w:rsidRPr="00247D0D">
        <w:rPr>
          <w:lang w:val="en-PH"/>
        </w:rPr>
        <w:noBreakHyphen/>
      </w:r>
      <w:r w:rsidRPr="00247D0D">
        <w:rPr>
          <w:lang w:val="en-PH"/>
        </w:rPr>
        <w:t>11</w:t>
      </w:r>
      <w:r w:rsidR="00247D0D" w:rsidRPr="00247D0D">
        <w:rPr>
          <w:lang w:val="en-PH"/>
        </w:rPr>
        <w:noBreakHyphen/>
      </w:r>
      <w:r w:rsidRPr="00247D0D">
        <w:rPr>
          <w:lang w:val="en-PH"/>
        </w:rPr>
        <w:t>520.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Restrictions on foster care or adoption placements, see </w:t>
      </w:r>
      <w:r w:rsidR="00247D0D" w:rsidRPr="00247D0D">
        <w:rPr>
          <w:lang w:val="en-PH"/>
        </w:rPr>
        <w:t xml:space="preserve">Section </w:t>
      </w:r>
      <w:r w:rsidRPr="00247D0D">
        <w:rPr>
          <w:lang w:val="en-PH"/>
        </w:rPr>
        <w:t>63</w:t>
      </w:r>
      <w:r w:rsidR="00247D0D" w:rsidRPr="00247D0D">
        <w:rPr>
          <w:lang w:val="en-PH"/>
        </w:rPr>
        <w:noBreakHyphen/>
      </w:r>
      <w:r w:rsidRPr="00247D0D">
        <w:rPr>
          <w:lang w:val="en-PH"/>
        </w:rPr>
        <w:t>7</w:t>
      </w:r>
      <w:r w:rsidR="00247D0D" w:rsidRPr="00247D0D">
        <w:rPr>
          <w:lang w:val="en-PH"/>
        </w:rPr>
        <w:noBreakHyphen/>
      </w:r>
      <w:r w:rsidRPr="00247D0D">
        <w:rPr>
          <w:lang w:val="en-PH"/>
        </w:rPr>
        <w:t>2350.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Infants 1566, 1638.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211.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Evidence </w:t>
      </w:r>
      <w:r w:rsidR="00247D0D" w:rsidRPr="00247D0D">
        <w:rPr>
          <w:lang w:val="en-PH"/>
        </w:rPr>
        <w:t xml:space="preserve">Section </w:t>
      </w:r>
      <w:r w:rsidRPr="00247D0D">
        <w:rPr>
          <w:lang w:val="en-PH"/>
        </w:rPr>
        <w:t>380.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Infants </w:t>
      </w:r>
      <w:proofErr w:type="gramStart"/>
      <w:r w:rsidR="00247D0D" w:rsidRPr="00247D0D">
        <w:rPr>
          <w:lang w:val="en-PH"/>
        </w:rPr>
        <w:t xml:space="preserve">Sections </w:t>
      </w:r>
      <w:r w:rsidRPr="00247D0D">
        <w:rPr>
          <w:lang w:val="en-PH"/>
        </w:rPr>
        <w:t xml:space="preserve"> 198</w:t>
      </w:r>
      <w:proofErr w:type="gramEnd"/>
      <w:r w:rsidRPr="00247D0D">
        <w:rPr>
          <w:lang w:val="en-PH"/>
        </w:rPr>
        <w:t xml:space="preserve"> to 199.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ALR</w:t>
      </w:r>
      <w:proofErr w:type="spellEnd"/>
      <w:r w:rsidRPr="00247D0D">
        <w:rPr>
          <w:lang w:val="en-PH"/>
        </w:rPr>
        <w:t xml:space="preserve"> Library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66 </w:t>
      </w:r>
      <w:proofErr w:type="spellStart"/>
      <w:r w:rsidRPr="00247D0D">
        <w:rPr>
          <w:lang w:val="en-PH"/>
        </w:rPr>
        <w:t>ALR</w:t>
      </w:r>
      <w:proofErr w:type="spellEnd"/>
      <w:r w:rsidRPr="00247D0D">
        <w:rPr>
          <w:lang w:val="en-PH"/>
        </w:rPr>
        <w:t xml:space="preserve"> 6th </w:t>
      </w:r>
      <w:proofErr w:type="gramStart"/>
      <w:r w:rsidRPr="00247D0D">
        <w:rPr>
          <w:lang w:val="en-PH"/>
        </w:rPr>
        <w:t>315 ,</w:t>
      </w:r>
      <w:proofErr w:type="gramEnd"/>
      <w:r w:rsidRPr="00247D0D">
        <w:rPr>
          <w:lang w:val="en-PH"/>
        </w:rPr>
        <w:t xml:space="preserve"> Validity, Construction, and Application of State and Local Laws Providing for Civil Liability for Tobacco Sales or Distribution to Minors.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113 Am. </w:t>
      </w:r>
      <w:proofErr w:type="spellStart"/>
      <w:r w:rsidRPr="00247D0D">
        <w:rPr>
          <w:lang w:val="en-PH"/>
        </w:rPr>
        <w:t>Jur</w:t>
      </w:r>
      <w:proofErr w:type="spellEnd"/>
      <w:r w:rsidRPr="00247D0D">
        <w:rPr>
          <w:lang w:val="en-PH"/>
        </w:rPr>
        <w:t xml:space="preserve">. Proof of Facts </w:t>
      </w:r>
      <w:proofErr w:type="spellStart"/>
      <w:r w:rsidRPr="00247D0D">
        <w:rPr>
          <w:lang w:val="en-PH"/>
        </w:rPr>
        <w:t>3d</w:t>
      </w:r>
      <w:proofErr w:type="spellEnd"/>
      <w:r w:rsidRPr="00247D0D">
        <w:rPr>
          <w:lang w:val="en-PH"/>
        </w:rPr>
        <w:t xml:space="preserve"> 111, Proof of Corruption of Minors Charge in a Criminal Case.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Action </w:t>
      </w:r>
      <w:r w:rsidR="00247D0D" w:rsidRPr="00247D0D">
        <w:rPr>
          <w:lang w:val="en-PH"/>
        </w:rPr>
        <w:t xml:space="preserve">Section </w:t>
      </w:r>
      <w:r w:rsidRPr="00247D0D">
        <w:rPr>
          <w:lang w:val="en-PH"/>
        </w:rPr>
        <w:t>14, Determination of Private Rights.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Constitutional Law </w:t>
      </w:r>
      <w:r w:rsidR="00247D0D" w:rsidRPr="00247D0D">
        <w:rPr>
          <w:lang w:val="en-PH"/>
        </w:rPr>
        <w:t xml:space="preserve">Section </w:t>
      </w:r>
      <w:r w:rsidRPr="00247D0D">
        <w:rPr>
          <w:lang w:val="en-PH"/>
        </w:rPr>
        <w:t>5, Construction of the South Carolina Constitution.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Poisons </w:t>
      </w:r>
      <w:r w:rsidR="00247D0D" w:rsidRPr="00247D0D">
        <w:rPr>
          <w:lang w:val="en-PH"/>
        </w:rPr>
        <w:t xml:space="preserve">Section </w:t>
      </w:r>
      <w:r w:rsidRPr="00247D0D">
        <w:rPr>
          <w:lang w:val="en-PH"/>
        </w:rPr>
        <w:t>10, Criminal Liability.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Section 16</w:t>
      </w:r>
      <w:r w:rsidR="00247D0D" w:rsidRPr="00247D0D">
        <w:rPr>
          <w:lang w:val="en-PH"/>
        </w:rPr>
        <w:noBreakHyphen/>
      </w:r>
      <w:r w:rsidRPr="00247D0D">
        <w:rPr>
          <w:lang w:val="en-PH"/>
        </w:rPr>
        <w:t>17</w:t>
      </w:r>
      <w:r w:rsidR="00247D0D" w:rsidRPr="00247D0D">
        <w:rPr>
          <w:lang w:val="en-PH"/>
        </w:rPr>
        <w:noBreakHyphen/>
      </w:r>
      <w:r w:rsidRPr="00247D0D">
        <w:rPr>
          <w:lang w:val="en-PH"/>
        </w:rPr>
        <w:t>490 (Contributing to the delinquency of a minor), and Sections 61</w:t>
      </w:r>
      <w:r w:rsidR="00247D0D" w:rsidRPr="00247D0D">
        <w:rPr>
          <w:lang w:val="en-PH"/>
        </w:rPr>
        <w:noBreakHyphen/>
      </w:r>
      <w:r w:rsidRPr="00247D0D">
        <w:rPr>
          <w:lang w:val="en-PH"/>
        </w:rPr>
        <w:t>4</w:t>
      </w:r>
      <w:r w:rsidR="00247D0D" w:rsidRPr="00247D0D">
        <w:rPr>
          <w:lang w:val="en-PH"/>
        </w:rPr>
        <w:noBreakHyphen/>
      </w:r>
      <w:r w:rsidRPr="00247D0D">
        <w:rPr>
          <w:lang w:val="en-PH"/>
        </w:rPr>
        <w:t>90 and 61</w:t>
      </w:r>
      <w:r w:rsidR="00247D0D" w:rsidRPr="00247D0D">
        <w:rPr>
          <w:lang w:val="en-PH"/>
        </w:rPr>
        <w:noBreakHyphen/>
      </w:r>
      <w:r w:rsidRPr="00247D0D">
        <w:rPr>
          <w:lang w:val="en-PH"/>
        </w:rPr>
        <w:t>6</w:t>
      </w:r>
      <w:r w:rsidR="00247D0D" w:rsidRPr="00247D0D">
        <w:rPr>
          <w:lang w:val="en-PH"/>
        </w:rPr>
        <w:noBreakHyphen/>
      </w:r>
      <w:r w:rsidRPr="00247D0D">
        <w:rPr>
          <w:lang w:val="en-PH"/>
        </w:rPr>
        <w:t xml:space="preserve">4070 (prohibiting the transfer or giving of alcoholic beverages to persons under the age of 21), offer law enforcement and prosecutors certain discretion as to the type of criminal charges to bring against an individual found to be in violation of these statutes. S.C. </w:t>
      </w:r>
      <w:proofErr w:type="spellStart"/>
      <w:r w:rsidRPr="00247D0D">
        <w:rPr>
          <w:lang w:val="en-PH"/>
        </w:rPr>
        <w:t>Op.Atty.Gen</w:t>
      </w:r>
      <w:proofErr w:type="spellEnd"/>
      <w:r w:rsidRPr="00247D0D">
        <w:rPr>
          <w:lang w:val="en-PH"/>
        </w:rPr>
        <w:t>. (April 18, 2013) 2013 WL 1803938.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enforcement</w:t>
      </w:r>
      <w:r w:rsidR="00247D0D" w:rsidRPr="00247D0D">
        <w:rPr>
          <w:lang w:val="en-PH"/>
        </w:rPr>
        <w:t>’</w:t>
      </w:r>
      <w:r w:rsidRPr="00247D0D">
        <w:rPr>
          <w:lang w:val="en-PH"/>
        </w:rPr>
        <w:t xml:space="preserve">s use of an individual under the age of eighteen in association with an undercover drug buy would not be construed as violating this section. SC </w:t>
      </w:r>
      <w:proofErr w:type="spellStart"/>
      <w:r w:rsidRPr="00247D0D">
        <w:rPr>
          <w:lang w:val="en-PH"/>
        </w:rPr>
        <w:t>Op.Atty.Gen</w:t>
      </w:r>
      <w:proofErr w:type="spellEnd"/>
      <w:r w:rsidRPr="00247D0D">
        <w:rPr>
          <w:lang w:val="en-PH"/>
        </w:rPr>
        <w:t>. (March 24, 2008) 2008 WL 903963.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Admissibility of evidence 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Indictment 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Justiciability 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Private cause of action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Validity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Validity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Provision prohibiting person over 18 years of age from causing minor to endanger minor</w:t>
      </w:r>
      <w:r w:rsidR="00247D0D" w:rsidRPr="00247D0D">
        <w:rPr>
          <w:lang w:val="en-PH"/>
        </w:rPr>
        <w:t>’</w:t>
      </w:r>
      <w:r w:rsidRPr="00247D0D">
        <w:rPr>
          <w:lang w:val="en-PH"/>
        </w:rPr>
        <w:t>s morals or health, which was contained in statute governing offense of contributing to the delinquency of a minor, was not unconstitutionally vague, since person of ordinary intelligence and judgment would not need to guess at conduct which would endanger minor</w:t>
      </w:r>
      <w:r w:rsidR="00247D0D" w:rsidRPr="00247D0D">
        <w:rPr>
          <w:lang w:val="en-PH"/>
        </w:rPr>
        <w:t>’</w:t>
      </w:r>
      <w:r w:rsidRPr="00247D0D">
        <w:rPr>
          <w:lang w:val="en-PH"/>
        </w:rPr>
        <w:t xml:space="preserve">s morals or health. State v. </w:t>
      </w:r>
      <w:proofErr w:type="spellStart"/>
      <w:r w:rsidRPr="00247D0D">
        <w:rPr>
          <w:lang w:val="en-PH"/>
        </w:rPr>
        <w:t>Michau</w:t>
      </w:r>
      <w:proofErr w:type="spellEnd"/>
      <w:r w:rsidRPr="00247D0D">
        <w:rPr>
          <w:lang w:val="en-PH"/>
        </w:rPr>
        <w:t xml:space="preserve"> (S.C. 2003) 355 S.C. 73, 583 </w:t>
      </w:r>
      <w:proofErr w:type="spellStart"/>
      <w:r w:rsidRPr="00247D0D">
        <w:rPr>
          <w:lang w:val="en-PH"/>
        </w:rPr>
        <w:t>S.E.2d</w:t>
      </w:r>
      <w:proofErr w:type="spellEnd"/>
      <w:r w:rsidRPr="00247D0D">
        <w:rPr>
          <w:lang w:val="en-PH"/>
        </w:rPr>
        <w:t xml:space="preserve"> 756, rehearing denied. Constitutional Law 4509(15); Infants 1006(12)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Private cause of action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No implied private cause of action is created by </w:t>
      </w:r>
      <w:proofErr w:type="gramStart"/>
      <w:r w:rsidR="00247D0D" w:rsidRPr="00247D0D">
        <w:rPr>
          <w:lang w:val="en-PH"/>
        </w:rPr>
        <w:t xml:space="preserve">Sections </w:t>
      </w:r>
      <w:r w:rsidRPr="00247D0D">
        <w:rPr>
          <w:lang w:val="en-PH"/>
        </w:rPr>
        <w:t xml:space="preserve"> 16</w:t>
      </w:r>
      <w:proofErr w:type="gramEnd"/>
      <w:r w:rsidR="00247D0D" w:rsidRPr="00247D0D">
        <w:rPr>
          <w:lang w:val="en-PH"/>
        </w:rPr>
        <w:noBreakHyphen/>
      </w:r>
      <w:r w:rsidRPr="00247D0D">
        <w:rPr>
          <w:lang w:val="en-PH"/>
        </w:rPr>
        <w:t>17</w:t>
      </w:r>
      <w:r w:rsidR="00247D0D" w:rsidRPr="00247D0D">
        <w:rPr>
          <w:lang w:val="en-PH"/>
        </w:rPr>
        <w:noBreakHyphen/>
      </w:r>
      <w:r w:rsidRPr="00247D0D">
        <w:rPr>
          <w:lang w:val="en-PH"/>
        </w:rPr>
        <w:t>490 and 16</w:t>
      </w:r>
      <w:r w:rsidR="00247D0D" w:rsidRPr="00247D0D">
        <w:rPr>
          <w:lang w:val="en-PH"/>
        </w:rPr>
        <w:noBreakHyphen/>
      </w:r>
      <w:r w:rsidRPr="00247D0D">
        <w:rPr>
          <w:lang w:val="en-PH"/>
        </w:rPr>
        <w:t>17</w:t>
      </w:r>
      <w:r w:rsidR="00247D0D" w:rsidRPr="00247D0D">
        <w:rPr>
          <w:lang w:val="en-PH"/>
        </w:rPr>
        <w:noBreakHyphen/>
      </w:r>
      <w:r w:rsidRPr="00247D0D">
        <w:rPr>
          <w:lang w:val="en-PH"/>
        </w:rPr>
        <w:t>500. Accordingly, a retail seller was entitled to summary judgment in an action brought against it by two minors who alleged that the store repeatedly sold them cigarettes despite their mother</w:t>
      </w:r>
      <w:r w:rsidR="00247D0D" w:rsidRPr="00247D0D">
        <w:rPr>
          <w:lang w:val="en-PH"/>
        </w:rPr>
        <w:t>’</w:t>
      </w:r>
      <w:r w:rsidRPr="00247D0D">
        <w:rPr>
          <w:lang w:val="en-PH"/>
        </w:rPr>
        <w:t xml:space="preserve">s complaints, with the result that they had become addicted to tobacco, had damaged the home and furnishings of their mother, had stolen money from their mother, and had exhibited ungovernable and habitually disobedient behavior when denied cigarettes. Whitworth v. Fast Fare Markets of South Carolina, Inc. (S.C. 1985) 289 S.C. 418, 338 </w:t>
      </w:r>
      <w:proofErr w:type="spellStart"/>
      <w:r w:rsidRPr="00247D0D">
        <w:rPr>
          <w:lang w:val="en-PH"/>
        </w:rPr>
        <w:t>S.E.2d</w:t>
      </w:r>
      <w:proofErr w:type="spellEnd"/>
      <w:r w:rsidRPr="00247D0D">
        <w:rPr>
          <w:lang w:val="en-PH"/>
        </w:rPr>
        <w:t xml:space="preserve"> 155, 55 </w:t>
      </w:r>
      <w:proofErr w:type="spellStart"/>
      <w:r w:rsidRPr="00247D0D">
        <w:rPr>
          <w:lang w:val="en-PH"/>
        </w:rPr>
        <w:t>A.L.R.4th</w:t>
      </w:r>
      <w:proofErr w:type="spellEnd"/>
      <w:r w:rsidRPr="00247D0D">
        <w:rPr>
          <w:lang w:val="en-PH"/>
        </w:rPr>
        <w:t xml:space="preserve"> 1235. Infants 1285(1)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3. Justiciability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prosecution for contributing to the delinquency of a minor, defendant lacked standing to challenge for unconstitutional vagueness that portion of statute prohibiting person over 18 years of age from causing minor to endanger minor</w:t>
      </w:r>
      <w:r w:rsidR="00247D0D" w:rsidRPr="00247D0D">
        <w:rPr>
          <w:lang w:val="en-PH"/>
        </w:rPr>
        <w:t>’</w:t>
      </w:r>
      <w:r w:rsidRPr="00247D0D">
        <w:rPr>
          <w:lang w:val="en-PH"/>
        </w:rPr>
        <w:t>s morals or health, since defendant</w:t>
      </w:r>
      <w:r w:rsidR="00247D0D" w:rsidRPr="00247D0D">
        <w:rPr>
          <w:lang w:val="en-PH"/>
        </w:rPr>
        <w:t>’</w:t>
      </w:r>
      <w:r w:rsidRPr="00247D0D">
        <w:rPr>
          <w:lang w:val="en-PH"/>
        </w:rPr>
        <w:t xml:space="preserve">s act of encouraging minor to drink beer and smoke marijuana clearly endangered the morals, if not the health, of minor. State v. </w:t>
      </w:r>
      <w:proofErr w:type="spellStart"/>
      <w:r w:rsidRPr="00247D0D">
        <w:rPr>
          <w:lang w:val="en-PH"/>
        </w:rPr>
        <w:t>Michau</w:t>
      </w:r>
      <w:proofErr w:type="spellEnd"/>
      <w:r w:rsidRPr="00247D0D">
        <w:rPr>
          <w:lang w:val="en-PH"/>
        </w:rPr>
        <w:t xml:space="preserve"> (S.C. 2003) 355 S.C. 73, 583 </w:t>
      </w:r>
      <w:proofErr w:type="spellStart"/>
      <w:r w:rsidRPr="00247D0D">
        <w:rPr>
          <w:lang w:val="en-PH"/>
        </w:rPr>
        <w:t>S.E.2d</w:t>
      </w:r>
      <w:proofErr w:type="spellEnd"/>
      <w:r w:rsidRPr="00247D0D">
        <w:rPr>
          <w:lang w:val="en-PH"/>
        </w:rPr>
        <w:t xml:space="preserve"> 756, rehearing denied. Constitutional Law 739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4. Indictment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Indictment charging defendant with contributing to the delinquency of a minor was sufficient, since phrase </w:t>
      </w:r>
      <w:r w:rsidR="00247D0D" w:rsidRPr="00247D0D">
        <w:rPr>
          <w:lang w:val="en-PH"/>
        </w:rPr>
        <w:t>“</w:t>
      </w:r>
      <w:r w:rsidRPr="00247D0D">
        <w:rPr>
          <w:lang w:val="en-PH"/>
        </w:rPr>
        <w:t>endanger the morals or health</w:t>
      </w:r>
      <w:r w:rsidR="00247D0D" w:rsidRPr="00247D0D">
        <w:rPr>
          <w:lang w:val="en-PH"/>
        </w:rPr>
        <w:t>”</w:t>
      </w:r>
      <w:r w:rsidRPr="00247D0D">
        <w:rPr>
          <w:lang w:val="en-PH"/>
        </w:rPr>
        <w:t xml:space="preserve"> in indictment derived directly from language of underlying statute that defendant was accused of violating. State v. </w:t>
      </w:r>
      <w:proofErr w:type="spellStart"/>
      <w:r w:rsidRPr="00247D0D">
        <w:rPr>
          <w:lang w:val="en-PH"/>
        </w:rPr>
        <w:t>Michau</w:t>
      </w:r>
      <w:proofErr w:type="spellEnd"/>
      <w:r w:rsidRPr="00247D0D">
        <w:rPr>
          <w:lang w:val="en-PH"/>
        </w:rPr>
        <w:t xml:space="preserve"> (S.C. 2003) 355 S.C. 73, 583 </w:t>
      </w:r>
      <w:proofErr w:type="spellStart"/>
      <w:r w:rsidRPr="00247D0D">
        <w:rPr>
          <w:lang w:val="en-PH"/>
        </w:rPr>
        <w:t>S.E.2d</w:t>
      </w:r>
      <w:proofErr w:type="spellEnd"/>
      <w:r w:rsidRPr="00247D0D">
        <w:rPr>
          <w:lang w:val="en-PH"/>
        </w:rPr>
        <w:t xml:space="preserve"> 756, rehearing denied. Indictment </w:t>
      </w:r>
      <w:proofErr w:type="gramStart"/>
      <w:r w:rsidRPr="00247D0D">
        <w:rPr>
          <w:lang w:val="en-PH"/>
        </w:rPr>
        <w:t>And</w:t>
      </w:r>
      <w:proofErr w:type="gramEnd"/>
      <w:r w:rsidRPr="00247D0D">
        <w:rPr>
          <w:lang w:val="en-PH"/>
        </w:rPr>
        <w:t xml:space="preserve"> Information 110(48)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Indictments sufficiently charged a defendant with the offenses of first degree sexual conduct and contributing to the delinquency of a minor where the indictments, dated December 5, 1988, charged that the conduct occurred between July 4, 1988 and August 25, 1988; time is not an essential element of either offense, and thus the indictment need not have specifically charged the time, but rather must have apprised the defendant of what he should have been prepared to meet and shown that the offense was committed prior to the finding of the indictment. State v. </w:t>
      </w:r>
      <w:proofErr w:type="spellStart"/>
      <w:r w:rsidRPr="00247D0D">
        <w:rPr>
          <w:lang w:val="en-PH"/>
        </w:rPr>
        <w:t>Wingo</w:t>
      </w:r>
      <w:proofErr w:type="spellEnd"/>
      <w:r w:rsidRPr="00247D0D">
        <w:rPr>
          <w:lang w:val="en-PH"/>
        </w:rPr>
        <w:t xml:space="preserve"> (</w:t>
      </w:r>
      <w:proofErr w:type="spellStart"/>
      <w:r w:rsidRPr="00247D0D">
        <w:rPr>
          <w:lang w:val="en-PH"/>
        </w:rPr>
        <w:t>S.C.App</w:t>
      </w:r>
      <w:proofErr w:type="spellEnd"/>
      <w:r w:rsidRPr="00247D0D">
        <w:rPr>
          <w:lang w:val="en-PH"/>
        </w:rPr>
        <w:t xml:space="preserve">. 1991) 304 S.C. 173, 403 </w:t>
      </w:r>
      <w:proofErr w:type="spellStart"/>
      <w:r w:rsidRPr="00247D0D">
        <w:rPr>
          <w:lang w:val="en-PH"/>
        </w:rPr>
        <w:t>S.E.2d</w:t>
      </w:r>
      <w:proofErr w:type="spellEnd"/>
      <w:r w:rsidRPr="00247D0D">
        <w:rPr>
          <w:lang w:val="en-PH"/>
        </w:rPr>
        <w:t xml:space="preserve"> 322.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5. Admissibility of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Defendant</w:t>
      </w:r>
      <w:r w:rsidR="00247D0D" w:rsidRPr="00247D0D">
        <w:rPr>
          <w:lang w:val="en-PH"/>
        </w:rPr>
        <w:t>’</w:t>
      </w:r>
      <w:r w:rsidRPr="00247D0D">
        <w:rPr>
          <w:lang w:val="en-PH"/>
        </w:rPr>
        <w:t xml:space="preserve">s statements that he did not understand why he was attracted to minor, that defendant thought that he was attracted to minor because minor appeared to be 15 years old, and that it seemed perfect when defendant found out that minor was older did not constitute inadmissible </w:t>
      </w:r>
      <w:r w:rsidR="00247D0D" w:rsidRPr="00247D0D">
        <w:rPr>
          <w:lang w:val="en-PH"/>
        </w:rPr>
        <w:t>“</w:t>
      </w:r>
      <w:r w:rsidRPr="00247D0D">
        <w:rPr>
          <w:lang w:val="en-PH"/>
        </w:rPr>
        <w:t>propensity evidence</w:t>
      </w:r>
      <w:r w:rsidR="00247D0D" w:rsidRPr="00247D0D">
        <w:rPr>
          <w:lang w:val="en-PH"/>
        </w:rPr>
        <w:t>”</w:t>
      </w:r>
      <w:r w:rsidRPr="00247D0D">
        <w:rPr>
          <w:lang w:val="en-PH"/>
        </w:rPr>
        <w:t xml:space="preserve"> in prosecution for contributing to the delinquency of a minor and participating in prostitution of a minor, since statements did not refer to any crimes, wrongs, or acts that were generally inadmissible. State v. </w:t>
      </w:r>
      <w:proofErr w:type="spellStart"/>
      <w:r w:rsidRPr="00247D0D">
        <w:rPr>
          <w:lang w:val="en-PH"/>
        </w:rPr>
        <w:t>Michau</w:t>
      </w:r>
      <w:proofErr w:type="spellEnd"/>
      <w:r w:rsidRPr="00247D0D">
        <w:rPr>
          <w:lang w:val="en-PH"/>
        </w:rPr>
        <w:t xml:space="preserve"> (S.C. 2003) 355 S.C. 73, 583 </w:t>
      </w:r>
      <w:proofErr w:type="spellStart"/>
      <w:r w:rsidRPr="00247D0D">
        <w:rPr>
          <w:lang w:val="en-PH"/>
        </w:rPr>
        <w:t>S.E.2d</w:t>
      </w:r>
      <w:proofErr w:type="spellEnd"/>
      <w:r w:rsidRPr="00247D0D">
        <w:rPr>
          <w:lang w:val="en-PH"/>
        </w:rPr>
        <w:t xml:space="preserve"> 756, rehearing denied. Criminal Law 373.4</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The introduction of the testimony of a 9</w:t>
      </w:r>
      <w:r w:rsidR="00247D0D" w:rsidRPr="00247D0D">
        <w:rPr>
          <w:lang w:val="en-PH"/>
        </w:rPr>
        <w:noBreakHyphen/>
      </w:r>
      <w:r w:rsidRPr="00247D0D">
        <w:rPr>
          <w:lang w:val="en-PH"/>
        </w:rPr>
        <w:t>year</w:t>
      </w:r>
      <w:r w:rsidR="00247D0D" w:rsidRPr="00247D0D">
        <w:rPr>
          <w:lang w:val="en-PH"/>
        </w:rPr>
        <w:noBreakHyphen/>
      </w:r>
      <w:r w:rsidRPr="00247D0D">
        <w:rPr>
          <w:lang w:val="en-PH"/>
        </w:rPr>
        <w:t>old victim</w:t>
      </w:r>
      <w:r w:rsidR="00247D0D" w:rsidRPr="00247D0D">
        <w:rPr>
          <w:lang w:val="en-PH"/>
        </w:rPr>
        <w:t>’</w:t>
      </w:r>
      <w:r w:rsidRPr="00247D0D">
        <w:rPr>
          <w:lang w:val="en-PH"/>
        </w:rPr>
        <w:t>s 12</w:t>
      </w:r>
      <w:r w:rsidR="00247D0D" w:rsidRPr="00247D0D">
        <w:rPr>
          <w:lang w:val="en-PH"/>
        </w:rPr>
        <w:noBreakHyphen/>
      </w:r>
      <w:r w:rsidRPr="00247D0D">
        <w:rPr>
          <w:lang w:val="en-PH"/>
        </w:rPr>
        <w:t>year</w:t>
      </w:r>
      <w:r w:rsidR="00247D0D" w:rsidRPr="00247D0D">
        <w:rPr>
          <w:lang w:val="en-PH"/>
        </w:rPr>
        <w:noBreakHyphen/>
      </w:r>
      <w:r w:rsidRPr="00247D0D">
        <w:rPr>
          <w:lang w:val="en-PH"/>
        </w:rPr>
        <w:t>old cousin, that the defendant in an action for first degree sexual conduct and contributing to the delinquency of a minor had also sexually assaulted the victim</w:t>
      </w:r>
      <w:r w:rsidR="00247D0D" w:rsidRPr="00247D0D">
        <w:rPr>
          <w:lang w:val="en-PH"/>
        </w:rPr>
        <w:t>’</w:t>
      </w:r>
      <w:r w:rsidRPr="00247D0D">
        <w:rPr>
          <w:lang w:val="en-PH"/>
        </w:rPr>
        <w:t>s 12</w:t>
      </w:r>
      <w:r w:rsidR="00247D0D" w:rsidRPr="00247D0D">
        <w:rPr>
          <w:lang w:val="en-PH"/>
        </w:rPr>
        <w:noBreakHyphen/>
      </w:r>
      <w:r w:rsidRPr="00247D0D">
        <w:rPr>
          <w:lang w:val="en-PH"/>
        </w:rPr>
        <w:t>year</w:t>
      </w:r>
      <w:r w:rsidR="00247D0D" w:rsidRPr="00247D0D">
        <w:rPr>
          <w:lang w:val="en-PH"/>
        </w:rPr>
        <w:noBreakHyphen/>
      </w:r>
      <w:r w:rsidRPr="00247D0D">
        <w:rPr>
          <w:lang w:val="en-PH"/>
        </w:rPr>
        <w:t>old sister, was not reversible error where the manner of the assault was identical and the victim</w:t>
      </w:r>
      <w:r w:rsidR="00247D0D" w:rsidRPr="00247D0D">
        <w:rPr>
          <w:lang w:val="en-PH"/>
        </w:rPr>
        <w:t>’</w:t>
      </w:r>
      <w:r w:rsidRPr="00247D0D">
        <w:rPr>
          <w:lang w:val="en-PH"/>
        </w:rPr>
        <w:t xml:space="preserve">s sister testified without objection to the same events; not only was this testimony cumulative, but it tended to show a common scheme or plan, and thus its probative value outweighed its prejudicial effect. State v. </w:t>
      </w:r>
      <w:proofErr w:type="spellStart"/>
      <w:r w:rsidRPr="00247D0D">
        <w:rPr>
          <w:lang w:val="en-PH"/>
        </w:rPr>
        <w:t>Wingo</w:t>
      </w:r>
      <w:proofErr w:type="spellEnd"/>
      <w:r w:rsidRPr="00247D0D">
        <w:rPr>
          <w:lang w:val="en-PH"/>
        </w:rPr>
        <w:t xml:space="preserve"> (</w:t>
      </w:r>
      <w:proofErr w:type="spellStart"/>
      <w:r w:rsidRPr="00247D0D">
        <w:rPr>
          <w:lang w:val="en-PH"/>
        </w:rPr>
        <w:t>S.C.App</w:t>
      </w:r>
      <w:proofErr w:type="spellEnd"/>
      <w:r w:rsidRPr="00247D0D">
        <w:rPr>
          <w:lang w:val="en-PH"/>
        </w:rPr>
        <w:t xml:space="preserve">. 1991) 304 S.C. 173, 403 </w:t>
      </w:r>
      <w:proofErr w:type="spellStart"/>
      <w:r w:rsidRPr="00247D0D">
        <w:rPr>
          <w:lang w:val="en-PH"/>
        </w:rPr>
        <w:t>S.E.2d</w:t>
      </w:r>
      <w:proofErr w:type="spellEnd"/>
      <w:r w:rsidRPr="00247D0D">
        <w:rPr>
          <w:lang w:val="en-PH"/>
        </w:rPr>
        <w:t xml:space="preserve"> 322.</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495.</w:t>
      </w:r>
      <w:r w:rsidR="00ED7F1E" w:rsidRPr="00247D0D">
        <w:rPr>
          <w:lang w:val="en-PH"/>
        </w:rPr>
        <w:t xml:space="preserve"> Custodial interference.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(A)(1) When a court of competent jurisdiction in this State or another state has awarded custody of a child under the age of sixteen years or when custody of a child under the age of sixteen years is established pursuant to Section 63</w:t>
      </w:r>
      <w:r w:rsidR="00247D0D" w:rsidRPr="00247D0D">
        <w:rPr>
          <w:lang w:val="en-PH"/>
        </w:rPr>
        <w:noBreakHyphen/>
      </w:r>
      <w:r w:rsidRPr="00247D0D">
        <w:rPr>
          <w:lang w:val="en-PH"/>
        </w:rPr>
        <w:t>17</w:t>
      </w:r>
      <w:r w:rsidR="00247D0D" w:rsidRPr="00247D0D">
        <w:rPr>
          <w:lang w:val="en-PH"/>
        </w:rPr>
        <w:noBreakHyphen/>
      </w:r>
      <w:r w:rsidRPr="00247D0D">
        <w:rPr>
          <w:lang w:val="en-PH"/>
        </w:rPr>
        <w:t>20(B), it is unlawful for a person with the intent to violate the court order or Section 63</w:t>
      </w:r>
      <w:r w:rsidR="00247D0D" w:rsidRPr="00247D0D">
        <w:rPr>
          <w:lang w:val="en-PH"/>
        </w:rPr>
        <w:noBreakHyphen/>
      </w:r>
      <w:r w:rsidRPr="00247D0D">
        <w:rPr>
          <w:lang w:val="en-PH"/>
        </w:rPr>
        <w:t>17</w:t>
      </w:r>
      <w:r w:rsidR="00247D0D" w:rsidRPr="00247D0D">
        <w:rPr>
          <w:lang w:val="en-PH"/>
        </w:rPr>
        <w:noBreakHyphen/>
      </w:r>
      <w:r w:rsidRPr="00247D0D">
        <w:rPr>
          <w:lang w:val="en-PH"/>
        </w:rPr>
        <w:t>20(B) to take or transport, or cause to be taken or transported, the child from the legal custodian for the purpose of concealing the child, or circumventing or avoiding the custody order or statute.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r>
      <w:r w:rsidRPr="00247D0D">
        <w:rPr>
          <w:lang w:val="en-PH"/>
        </w:rPr>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247D0D" w:rsidRPr="00247D0D">
        <w:rPr>
          <w:lang w:val="en-PH"/>
        </w:rPr>
        <w:noBreakHyphen/>
      </w:r>
      <w:r w:rsidRPr="00247D0D">
        <w:rPr>
          <w:lang w:val="en-PH"/>
        </w:rPr>
        <w:t>two hours without notice to a legal custodian intended to violate this subsection.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(B) A person who violates subsection (A)(1) or (2) is guilty of a felony and, upon conviction, must be fined in the discretion of the court or imprisoned not more than five years, or both.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(C) If a person who violates subsection (A</w:t>
      </w:r>
      <w:proofErr w:type="gramStart"/>
      <w:r w:rsidRPr="00247D0D">
        <w:rPr>
          <w:lang w:val="en-PH"/>
        </w:rPr>
        <w:t>)(</w:t>
      </w:r>
      <w:proofErr w:type="gramEnd"/>
      <w:r w:rsidRPr="00247D0D">
        <w:rPr>
          <w:lang w:val="en-PH"/>
        </w:rPr>
        <w:t>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(D) Notwithstanding the provisions of this section, if the taking or transporting of a child in violation of subsections (A</w:t>
      </w:r>
      <w:proofErr w:type="gramStart"/>
      <w:r w:rsidRPr="00247D0D">
        <w:rPr>
          <w:lang w:val="en-PH"/>
        </w:rPr>
        <w:t>)(</w:t>
      </w:r>
      <w:proofErr w:type="gramEnd"/>
      <w:r w:rsidRPr="00247D0D">
        <w:rPr>
          <w:lang w:val="en-PH"/>
        </w:rPr>
        <w:t>1) or (2), is by physical force or the threat of physical force, the person is guilty of a felony and, upon conviction, must be fined in the discretion of the court or imprisoned not more than ten years, or both.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(E) A person who violates the provisions of this section may be required by the court to pay necessary travel and other reasonable expenses including, but not limited to, attorney</w:t>
      </w:r>
      <w:r w:rsidR="00247D0D" w:rsidRPr="00247D0D">
        <w:rPr>
          <w:lang w:val="en-PH"/>
        </w:rPr>
        <w:t>’</w:t>
      </w:r>
      <w:r w:rsidRPr="00247D0D">
        <w:rPr>
          <w:lang w:val="en-PH"/>
        </w:rPr>
        <w:t>s fees incurred by the party entitled to the custody or by a witness or law enforcement.</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1976 Act No. 592; 1990 Act No. 470, </w:t>
      </w:r>
      <w:r w:rsidRPr="00247D0D">
        <w:rPr>
          <w:lang w:val="en-PH"/>
        </w:rPr>
        <w:t xml:space="preserve">Section </w:t>
      </w:r>
      <w:r w:rsidR="00ED7F1E" w:rsidRPr="00247D0D">
        <w:rPr>
          <w:lang w:val="en-PH"/>
        </w:rPr>
        <w:t xml:space="preserve">1; 1995 Act No. 28, </w:t>
      </w:r>
      <w:r w:rsidRPr="00247D0D">
        <w:rPr>
          <w:lang w:val="en-PH"/>
        </w:rPr>
        <w:t xml:space="preserve">Section </w:t>
      </w:r>
      <w:r w:rsidR="00ED7F1E" w:rsidRPr="00247D0D">
        <w:rPr>
          <w:lang w:val="en-PH"/>
        </w:rPr>
        <w:t xml:space="preserve">1; 1997 Act No. 95, </w:t>
      </w:r>
      <w:r w:rsidRPr="00247D0D">
        <w:rPr>
          <w:lang w:val="en-PH"/>
        </w:rPr>
        <w:t xml:space="preserve">Section </w:t>
      </w:r>
      <w:r w:rsidR="00ED7F1E" w:rsidRPr="00247D0D">
        <w:rPr>
          <w:lang w:val="en-PH"/>
        </w:rPr>
        <w:t>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Kidnapping 23.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Westlaw Topic No. </w:t>
      </w:r>
      <w:proofErr w:type="spellStart"/>
      <w:r w:rsidRPr="00247D0D">
        <w:rPr>
          <w:lang w:val="en-PH"/>
        </w:rPr>
        <w:t>231E</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Kidnapping </w:t>
      </w:r>
      <w:proofErr w:type="gramStart"/>
      <w:r w:rsidR="00247D0D" w:rsidRPr="00247D0D">
        <w:rPr>
          <w:lang w:val="en-PH"/>
        </w:rPr>
        <w:t xml:space="preserve">Sections </w:t>
      </w:r>
      <w:r w:rsidRPr="00247D0D">
        <w:rPr>
          <w:lang w:val="en-PH"/>
        </w:rPr>
        <w:t xml:space="preserve"> 30</w:t>
      </w:r>
      <w:proofErr w:type="gramEnd"/>
      <w:r w:rsidRPr="00247D0D">
        <w:rPr>
          <w:lang w:val="en-PH"/>
        </w:rPr>
        <w:t xml:space="preserve"> to 32.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Questions relating to the fact scenario where the father of a child takes that child from the possession of the child</w:t>
      </w:r>
      <w:r w:rsidR="00247D0D" w:rsidRPr="00247D0D">
        <w:rPr>
          <w:lang w:val="en-PH"/>
        </w:rPr>
        <w:t>’</w:t>
      </w:r>
      <w:r w:rsidRPr="00247D0D">
        <w:rPr>
          <w:lang w:val="en-PH"/>
        </w:rPr>
        <w:t>s mother, who is the child</w:t>
      </w:r>
      <w:r w:rsidR="00247D0D" w:rsidRPr="00247D0D">
        <w:rPr>
          <w:lang w:val="en-PH"/>
        </w:rPr>
        <w:t>’</w:t>
      </w:r>
      <w:r w:rsidRPr="00247D0D">
        <w:rPr>
          <w:lang w:val="en-PH"/>
        </w:rPr>
        <w:t xml:space="preserve">s legal custodian, and refuses to return the child. SC </w:t>
      </w:r>
      <w:proofErr w:type="spellStart"/>
      <w:r w:rsidRPr="00247D0D">
        <w:rPr>
          <w:lang w:val="en-PH"/>
        </w:rPr>
        <w:t>Op.Atty.Gen</w:t>
      </w:r>
      <w:proofErr w:type="spellEnd"/>
      <w:r w:rsidRPr="00247D0D">
        <w:rPr>
          <w:lang w:val="en-PH"/>
        </w:rPr>
        <w:t>. (July 1, 2004) 2004 WL 1557090.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Instructions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Instructions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In a prosecution under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17</w:t>
      </w:r>
      <w:r w:rsidR="00247D0D" w:rsidRPr="00247D0D">
        <w:rPr>
          <w:lang w:val="en-PH"/>
        </w:rPr>
        <w:noBreakHyphen/>
      </w:r>
      <w:r w:rsidRPr="00247D0D">
        <w:rPr>
          <w:lang w:val="en-PH"/>
        </w:rPr>
        <w:t xml:space="preserve">495, a jury charge stating that the statutory language that keeping a child out of the state in violation of a custody order for a period in excess of 72 hours shall be prima facie evidence that the person charged intended to violate the court order at the time of the taking and that the presumption was rebuttable, was improper and the defendant was unfairly prejudiced by the erroneous charge because the evidence of her intent to violate the custody order was conflicting. State v. Neva (S.C. 1990) 300 S.C. 450, 388 </w:t>
      </w:r>
      <w:proofErr w:type="spellStart"/>
      <w:r w:rsidRPr="00247D0D">
        <w:rPr>
          <w:lang w:val="en-PH"/>
        </w:rPr>
        <w:t>S.E.2d</w:t>
      </w:r>
      <w:proofErr w:type="spellEnd"/>
      <w:r w:rsidRPr="00247D0D">
        <w:rPr>
          <w:lang w:val="en-PH"/>
        </w:rPr>
        <w:t xml:space="preserve"> 791. Criminal Law 772(6)</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500.</w:t>
      </w:r>
      <w:r w:rsidR="00ED7F1E" w:rsidRPr="00247D0D">
        <w:rPr>
          <w:lang w:val="en-PH"/>
        </w:rPr>
        <w:t xml:space="preserve"> Sale or purchase of tobacco products or alternative nicotine products for minors; proof of age; location of vending machines; penalties; smoking cessation programs.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It is unlawful for an individual to sell, furnish, give, distribute, purchase for, or provide a tobacco product or an alternative nicotine product to a minor under the age of eighteen years.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(B) It is unlawful to sell a tobacco product or an alternative nicotine product to an individual who does not present upon demand proper proof of age. Failure to demand identification to verify an individual</w:t>
      </w:r>
      <w:r w:rsidR="00247D0D" w:rsidRPr="00247D0D">
        <w:rPr>
          <w:lang w:val="en-PH"/>
        </w:rPr>
        <w:t>’</w:t>
      </w:r>
      <w:r w:rsidRPr="00247D0D">
        <w:rPr>
          <w:lang w:val="en-PH"/>
        </w:rPr>
        <w:t>s age is not a defense to an action initiated pursuant to this subsection. Proof that is demanded, is shown, and reasonably is relied upon for the individual</w:t>
      </w:r>
      <w:r w:rsidR="00247D0D" w:rsidRPr="00247D0D">
        <w:rPr>
          <w:lang w:val="en-PH"/>
        </w:rPr>
        <w:t>’</w:t>
      </w:r>
      <w:r w:rsidRPr="00247D0D">
        <w:rPr>
          <w:lang w:val="en-PH"/>
        </w:rPr>
        <w:t>s proof of age is a defense to an action initiated pursuant to this subsection.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(C) A person engaged in the sale of alternative nicotine products made through the Internet or other remote sales methods shall perform an age verification through an independent, third</w:t>
      </w:r>
      <w:r w:rsidR="00247D0D" w:rsidRPr="00247D0D">
        <w:rPr>
          <w:lang w:val="en-PH"/>
        </w:rPr>
        <w:noBreakHyphen/>
      </w:r>
      <w:r w:rsidRPr="00247D0D">
        <w:rPr>
          <w:lang w:val="en-PH"/>
        </w:rPr>
        <w:t xml:space="preserve">party age verification </w:t>
      </w:r>
      <w:r w:rsidRPr="00247D0D">
        <w:rPr>
          <w:lang w:val="en-PH"/>
        </w:rPr>
        <w:lastRenderedPageBreak/>
        <w:t>service that compares information available from public records to the personal information entered by the individual during the ordering process that establishes the individual is eighteen years of age or older.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(D) It is unlawful to sell a tobacco product or an alternative nicotine product through a vending machine unless the vending machine is located in an establishment: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proofErr w:type="gramStart"/>
      <w:r w:rsidRPr="00247D0D">
        <w:rPr>
          <w:lang w:val="en-PH"/>
        </w:rPr>
        <w:t>which</w:t>
      </w:r>
      <w:proofErr w:type="gramEnd"/>
      <w:r w:rsidRPr="00247D0D">
        <w:rPr>
          <w:lang w:val="en-PH"/>
        </w:rPr>
        <w:t xml:space="preserve"> is open only to individuals who are eighteen years of age or older;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proofErr w:type="gramStart"/>
      <w:r w:rsidRPr="00247D0D">
        <w:rPr>
          <w:lang w:val="en-PH"/>
        </w:rPr>
        <w:t>where</w:t>
      </w:r>
      <w:proofErr w:type="gramEnd"/>
      <w:r w:rsidRPr="00247D0D">
        <w:rPr>
          <w:lang w:val="en-PH"/>
        </w:rPr>
        <w:t xml:space="preserv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(E)(1) An individual who knowingly violates a provision of subsections (A), (B), (C), or (D) in person, by agent, or in any other way is guilty of a misdemeanor and, upon conviction, must be: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(a) </w:t>
      </w:r>
      <w:proofErr w:type="gramStart"/>
      <w:r w:rsidRPr="00247D0D">
        <w:rPr>
          <w:lang w:val="en-PH"/>
        </w:rPr>
        <w:t>for</w:t>
      </w:r>
      <w:proofErr w:type="gramEnd"/>
      <w:r w:rsidRPr="00247D0D">
        <w:rPr>
          <w:lang w:val="en-PH"/>
        </w:rPr>
        <w:t xml:space="preserve"> a first offense, fined not less than one hundred dollars nor more than two hundred dollars;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w:t>
      </w:r>
      <w:proofErr w:type="gramStart"/>
      <w:r w:rsidRPr="00247D0D">
        <w:rPr>
          <w:lang w:val="en-PH"/>
        </w:rPr>
        <w:t>for</w:t>
      </w:r>
      <w:proofErr w:type="gramEnd"/>
      <w:r w:rsidRPr="00247D0D">
        <w:rPr>
          <w:lang w:val="en-PH"/>
        </w:rPr>
        <w:t xml:space="preserve"> a second offense, which occurs within three years of the first offense, fined not less than two hundred dollars nor more than three hundred dollars;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(c) </w:t>
      </w:r>
      <w:proofErr w:type="gramStart"/>
      <w:r w:rsidRPr="00247D0D">
        <w:rPr>
          <w:lang w:val="en-PH"/>
        </w:rPr>
        <w:t>for</w:t>
      </w:r>
      <w:proofErr w:type="gramEnd"/>
      <w:r w:rsidRPr="00247D0D">
        <w:rPr>
          <w:lang w:val="en-PH"/>
        </w:rPr>
        <w:t xml:space="preserve"> a third or subsequent offense, which occurs within three years of the first offense, fined not less than three hundred dollars nor more than four hundred dollars.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(2) In lieu of the fine, the court may require an individual to successfully complete a Department of Alcohol and Other Drug Abuse Services approved merchant tobacco enforcement education program.</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(F)(1) 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(2) A minor who knowingly violates a provision of item (1) in person, by agent, or in any other way commits a noncriminal offense and is subject to a civil fine of twenty</w:t>
      </w:r>
      <w:r w:rsidR="00247D0D" w:rsidRPr="00247D0D">
        <w:rPr>
          <w:lang w:val="en-PH"/>
        </w:rPr>
        <w:noBreakHyphen/>
      </w:r>
      <w:r w:rsidRPr="00247D0D">
        <w:rPr>
          <w:lang w:val="en-PH"/>
        </w:rPr>
        <w:t>five dollars. The civil fine is subject to all applicable court costs, assessments, and surcharges.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(3) 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(4) If a minor fails to pay the civil fine, successfully complete a smoking cessation or tobacco prevention program, or perform the required hours of community service as ordered by the court, the court may restrict the minor</w:t>
      </w:r>
      <w:r w:rsidR="00247D0D" w:rsidRPr="00247D0D">
        <w:rPr>
          <w:lang w:val="en-PH"/>
        </w:rPr>
        <w:t>’</w:t>
      </w:r>
      <w:r w:rsidRPr="00247D0D">
        <w:rPr>
          <w:lang w:val="en-PH"/>
        </w:rPr>
        <w:t>s driving privileges to driving only to and from school, work, and church, or as the court considers appropriate for a period of ninety days beginning from the date provided by the court. If the minor does not have a driver</w:t>
      </w:r>
      <w:r w:rsidR="00247D0D" w:rsidRPr="00247D0D">
        <w:rPr>
          <w:lang w:val="en-PH"/>
        </w:rPr>
        <w:t>’</w:t>
      </w:r>
      <w:r w:rsidRPr="00247D0D">
        <w:rPr>
          <w:lang w:val="en-PH"/>
        </w:rPr>
        <w:t>s license or permit, the court may delay the issuance of the minor</w:t>
      </w:r>
      <w:r w:rsidR="00247D0D" w:rsidRPr="00247D0D">
        <w:rPr>
          <w:lang w:val="en-PH"/>
        </w:rPr>
        <w:t>’</w:t>
      </w:r>
      <w:r w:rsidRPr="00247D0D">
        <w:rPr>
          <w:lang w:val="en-PH"/>
        </w:rPr>
        <w:t>s driver</w:t>
      </w:r>
      <w:r w:rsidR="00247D0D" w:rsidRPr="00247D0D">
        <w:rPr>
          <w:lang w:val="en-PH"/>
        </w:rPr>
        <w:t>’</w:t>
      </w:r>
      <w:r w:rsidRPr="00247D0D">
        <w:rPr>
          <w:lang w:val="en-PH"/>
        </w:rPr>
        <w:t>s license or permit for a period of ninety days beginning from the date the minor applies for a driver</w:t>
      </w:r>
      <w:r w:rsidR="00247D0D" w:rsidRPr="00247D0D">
        <w:rPr>
          <w:lang w:val="en-PH"/>
        </w:rPr>
        <w:t>’</w:t>
      </w:r>
      <w:r w:rsidRPr="00247D0D">
        <w:rPr>
          <w:lang w:val="en-PH"/>
        </w:rPr>
        <w:t>s license or permit. Upon restricting or delaying the issuance of the minor</w:t>
      </w:r>
      <w:r w:rsidR="00247D0D" w:rsidRPr="00247D0D">
        <w:rPr>
          <w:lang w:val="en-PH"/>
        </w:rPr>
        <w:t>’</w:t>
      </w:r>
      <w:r w:rsidRPr="00247D0D">
        <w:rPr>
          <w:lang w:val="en-PH"/>
        </w:rPr>
        <w:t>s driver</w:t>
      </w:r>
      <w:r w:rsidR="00247D0D" w:rsidRPr="00247D0D">
        <w:rPr>
          <w:lang w:val="en-PH"/>
        </w:rPr>
        <w:t>’</w:t>
      </w:r>
      <w:r w:rsidRPr="00247D0D">
        <w:rPr>
          <w:lang w:val="en-PH"/>
        </w:rPr>
        <w:t>s license or permit, the court must complete and remit to the Department of Motor Vehicles any required forms or documentation. The minor is not required to submit his driver</w:t>
      </w:r>
      <w:r w:rsidR="00247D0D" w:rsidRPr="00247D0D">
        <w:rPr>
          <w:lang w:val="en-PH"/>
        </w:rPr>
        <w:t>’</w:t>
      </w:r>
      <w:r w:rsidRPr="00247D0D">
        <w:rPr>
          <w:lang w:val="en-PH"/>
        </w:rPr>
        <w:t>s license or permit to the court or the Department of Motor Vehicles. The Department of Motor Vehicles must clearly indicate on the minor</w:t>
      </w:r>
      <w:r w:rsidR="00247D0D" w:rsidRPr="00247D0D">
        <w:rPr>
          <w:lang w:val="en-PH"/>
        </w:rPr>
        <w:t>’</w:t>
      </w:r>
      <w:r w:rsidRPr="00247D0D">
        <w:rPr>
          <w:lang w:val="en-PH"/>
        </w:rPr>
        <w:t>s driving record that the restriction or delayed issuance of the minor</w:t>
      </w:r>
      <w:r w:rsidR="00247D0D" w:rsidRPr="00247D0D">
        <w:rPr>
          <w:lang w:val="en-PH"/>
        </w:rPr>
        <w:t>’</w:t>
      </w:r>
      <w:r w:rsidRPr="00247D0D">
        <w:rPr>
          <w:lang w:val="en-PH"/>
        </w:rPr>
        <w:t>s driver</w:t>
      </w:r>
      <w:r w:rsidR="00247D0D" w:rsidRPr="00247D0D">
        <w:rPr>
          <w:lang w:val="en-PH"/>
        </w:rPr>
        <w:t>’</w:t>
      </w:r>
      <w:r w:rsidRPr="00247D0D">
        <w:rPr>
          <w:lang w:val="en-PH"/>
        </w:rPr>
        <w:t>s license or permit is not a traffic violation or a driver</w:t>
      </w:r>
      <w:r w:rsidR="00247D0D" w:rsidRPr="00247D0D">
        <w:rPr>
          <w:lang w:val="en-PH"/>
        </w:rPr>
        <w:t>’</w:t>
      </w:r>
      <w:r w:rsidRPr="00247D0D">
        <w:rPr>
          <w:lang w:val="en-PH"/>
        </w:rPr>
        <w:t>s license suspension. The Department of Motor Vehicles must notify the minor</w:t>
      </w:r>
      <w:r w:rsidR="00247D0D" w:rsidRPr="00247D0D">
        <w:rPr>
          <w:lang w:val="en-PH"/>
        </w:rPr>
        <w:t>’</w:t>
      </w:r>
      <w:r w:rsidRPr="00247D0D">
        <w:rPr>
          <w:lang w:val="en-PH"/>
        </w:rPr>
        <w:t>s parent, guardian, or custodian of the restriction or delayed issuance of the minor</w:t>
      </w:r>
      <w:r w:rsidR="00247D0D" w:rsidRPr="00247D0D">
        <w:rPr>
          <w:lang w:val="en-PH"/>
        </w:rPr>
        <w:t>’</w:t>
      </w:r>
      <w:r w:rsidRPr="00247D0D">
        <w:rPr>
          <w:lang w:val="en-PH"/>
        </w:rPr>
        <w:t>s driver</w:t>
      </w:r>
      <w:r w:rsidR="00247D0D" w:rsidRPr="00247D0D">
        <w:rPr>
          <w:lang w:val="en-PH"/>
        </w:rPr>
        <w:t>’</w:t>
      </w:r>
      <w:r w:rsidRPr="00247D0D">
        <w:rPr>
          <w:lang w:val="en-PH"/>
        </w:rPr>
        <w:t>s license or permit. At the completion of the ninety</w:t>
      </w:r>
      <w:r w:rsidR="00247D0D" w:rsidRPr="00247D0D">
        <w:rPr>
          <w:lang w:val="en-PH"/>
        </w:rPr>
        <w:noBreakHyphen/>
      </w:r>
      <w:r w:rsidRPr="00247D0D">
        <w:rPr>
          <w:lang w:val="en-PH"/>
        </w:rPr>
        <w:t>day period, the Department of Motor Vehicles must remove the restriction or allow for the issuance of the minor</w:t>
      </w:r>
      <w:r w:rsidR="00247D0D" w:rsidRPr="00247D0D">
        <w:rPr>
          <w:lang w:val="en-PH"/>
        </w:rPr>
        <w:t>’</w:t>
      </w:r>
      <w:r w:rsidRPr="00247D0D">
        <w:rPr>
          <w:lang w:val="en-PH"/>
        </w:rPr>
        <w:t>s license or permit. No record may be maintained by the Department of Motor Vehicles of the restriction or delayed issuance of the minor</w:t>
      </w:r>
      <w:r w:rsidR="00247D0D" w:rsidRPr="00247D0D">
        <w:rPr>
          <w:lang w:val="en-PH"/>
        </w:rPr>
        <w:t>’</w:t>
      </w:r>
      <w:r w:rsidRPr="00247D0D">
        <w:rPr>
          <w:lang w:val="en-PH"/>
        </w:rPr>
        <w:t>s driver</w:t>
      </w:r>
      <w:r w:rsidR="00247D0D" w:rsidRPr="00247D0D">
        <w:rPr>
          <w:lang w:val="en-PH"/>
        </w:rPr>
        <w:t>’</w:t>
      </w:r>
      <w:r w:rsidRPr="00247D0D">
        <w:rPr>
          <w:lang w:val="en-PH"/>
        </w:rPr>
        <w:t>s license or permit after the ninety</w:t>
      </w:r>
      <w:r w:rsidR="00247D0D" w:rsidRPr="00247D0D">
        <w:rPr>
          <w:lang w:val="en-PH"/>
        </w:rPr>
        <w:noBreakHyphen/>
      </w:r>
      <w:r w:rsidRPr="00247D0D">
        <w:rPr>
          <w:lang w:val="en-PH"/>
        </w:rPr>
        <w:t>day period. The restriction or delayed issuance of the minor</w:t>
      </w:r>
      <w:r w:rsidR="00247D0D" w:rsidRPr="00247D0D">
        <w:rPr>
          <w:lang w:val="en-PH"/>
        </w:rPr>
        <w:t>’</w:t>
      </w:r>
      <w:r w:rsidRPr="00247D0D">
        <w:rPr>
          <w:lang w:val="en-PH"/>
        </w:rPr>
        <w:t>s driver</w:t>
      </w:r>
      <w:r w:rsidR="00247D0D" w:rsidRPr="00247D0D">
        <w:rPr>
          <w:lang w:val="en-PH"/>
        </w:rPr>
        <w:t>’</w:t>
      </w:r>
      <w:r w:rsidRPr="00247D0D">
        <w:rPr>
          <w:lang w:val="en-PH"/>
        </w:rPr>
        <w:t>s license or permit must not be considered by any insurance company for automobile insurance purposes or result in any automobile insurance penalty, including any penalty under the Merit Rating Plan promulgated by the Department of Insurance.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r>
      <w:r w:rsidRPr="00247D0D">
        <w:rPr>
          <w:lang w:val="en-PH"/>
        </w:rPr>
        <w:tab/>
        <w:t>(6) A violation of this subsection is not grounds for denying, suspending, or revoking an individual</w:t>
      </w:r>
      <w:r w:rsidR="00247D0D" w:rsidRPr="00247D0D">
        <w:rPr>
          <w:lang w:val="en-PH"/>
        </w:rPr>
        <w:t>’</w:t>
      </w:r>
      <w:r w:rsidRPr="00247D0D">
        <w:rPr>
          <w:lang w:val="en-PH"/>
        </w:rPr>
        <w:t>s participation in a state college or university financial assistance program including, but not limited to, a Life Scholarship, a Palmetto Fellows Scholarship, or a need</w:t>
      </w:r>
      <w:r w:rsidR="00247D0D" w:rsidRPr="00247D0D">
        <w:rPr>
          <w:lang w:val="en-PH"/>
        </w:rPr>
        <w:noBreakHyphen/>
      </w:r>
      <w:r w:rsidRPr="00247D0D">
        <w:rPr>
          <w:lang w:val="en-PH"/>
        </w:rPr>
        <w:t>based grant.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(7) The uniform traffic ticket, established pursuant to Section 56</w:t>
      </w:r>
      <w:r w:rsidR="00247D0D" w:rsidRPr="00247D0D">
        <w:rPr>
          <w:lang w:val="en-PH"/>
        </w:rPr>
        <w:noBreakHyphen/>
      </w:r>
      <w:r w:rsidRPr="00247D0D">
        <w:rPr>
          <w:lang w:val="en-PH"/>
        </w:rPr>
        <w:t>7</w:t>
      </w:r>
      <w:r w:rsidR="00247D0D" w:rsidRPr="00247D0D">
        <w:rPr>
          <w:lang w:val="en-PH"/>
        </w:rPr>
        <w:noBreakHyphen/>
      </w:r>
      <w:r w:rsidRPr="00247D0D">
        <w:rPr>
          <w:lang w:val="en-PH"/>
        </w:rPr>
        <w:t>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w:t>
      </w:r>
      <w:r w:rsidR="00247D0D" w:rsidRPr="00247D0D">
        <w:rPr>
          <w:lang w:val="en-PH"/>
        </w:rPr>
        <w:t>’</w:t>
      </w:r>
      <w:r w:rsidRPr="00247D0D">
        <w:rPr>
          <w:lang w:val="en-PH"/>
        </w:rPr>
        <w:t>s parent, guardian, or custodian of the minor</w:t>
      </w:r>
      <w:r w:rsidR="00247D0D" w:rsidRPr="00247D0D">
        <w:rPr>
          <w:lang w:val="en-PH"/>
        </w:rPr>
        <w:t>’</w:t>
      </w:r>
      <w:r w:rsidRPr="00247D0D">
        <w:rPr>
          <w:lang w:val="en-PH"/>
        </w:rPr>
        <w:t>s offense, if reasonable, within ten days of the issuance of the uniform traffic ticket.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(G) This section does not apply to the possession of a tobacco product or an alternative nicotine product by a minor working within the course and scope of his duties as an employee or participating within the course and scope of an authorized inspection or compliance check.</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(H) Jurisdiction to hear a violation of this section is vested exclusively in the municipal court and the </w:t>
      </w:r>
      <w:proofErr w:type="gramStart"/>
      <w:r w:rsidRPr="00247D0D">
        <w:rPr>
          <w:lang w:val="en-PH"/>
        </w:rPr>
        <w:t>magistrates</w:t>
      </w:r>
      <w:proofErr w:type="gramEnd"/>
      <w:r w:rsidRPr="00247D0D">
        <w:rPr>
          <w:lang w:val="en-PH"/>
        </w:rPr>
        <w:t xml:space="preserve"> court. A hearing pursuant to subsection (F) must be placed on the court</w:t>
      </w:r>
      <w:r w:rsidR="00247D0D" w:rsidRPr="00247D0D">
        <w:rPr>
          <w:lang w:val="en-PH"/>
        </w:rPr>
        <w:t>’</w:t>
      </w:r>
      <w:r w:rsidRPr="00247D0D">
        <w:rPr>
          <w:lang w:val="en-PH"/>
        </w:rPr>
        <w:t>s appropriate docket for traffic violations, and not on the court</w:t>
      </w:r>
      <w:r w:rsidR="00247D0D" w:rsidRPr="00247D0D">
        <w:rPr>
          <w:lang w:val="en-PH"/>
        </w:rPr>
        <w:t>’</w:t>
      </w:r>
      <w:r w:rsidRPr="00247D0D">
        <w:rPr>
          <w:lang w:val="en-PH"/>
        </w:rPr>
        <w:t>s docket for civil matters.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(I) </w:t>
      </w:r>
      <w:proofErr w:type="gramStart"/>
      <w:r w:rsidRPr="00247D0D">
        <w:rPr>
          <w:lang w:val="en-PH"/>
        </w:rPr>
        <w:t>A</w:t>
      </w:r>
      <w:proofErr w:type="gramEnd"/>
      <w:r w:rsidRPr="00247D0D">
        <w:rPr>
          <w:lang w:val="en-PH"/>
        </w:rPr>
        <w:t xml:space="preserve"> retail establishment that distributes tobacco products or alternative nicotine products must train all retail sales employees regarding the unlawful distribution of tobacco products or alternative nicotine products to minors.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(J) Notwithstanding any other provision of law, a violation of this section does not violate the terms and conditions of an establishment</w:t>
      </w:r>
      <w:r w:rsidR="00247D0D" w:rsidRPr="00247D0D">
        <w:rPr>
          <w:lang w:val="en-PH"/>
        </w:rPr>
        <w:t>’</w:t>
      </w:r>
      <w:r w:rsidRPr="00247D0D">
        <w:rPr>
          <w:lang w:val="en-PH"/>
        </w:rPr>
        <w:t>s beer and wine permit and is not grounds for revocation or suspension of a beer and wine permit.</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556;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556; 1942 Code </w:t>
      </w:r>
      <w:r w:rsidRPr="00247D0D">
        <w:rPr>
          <w:lang w:val="en-PH"/>
        </w:rPr>
        <w:t xml:space="preserve">Section </w:t>
      </w:r>
      <w:r w:rsidR="00ED7F1E" w:rsidRPr="00247D0D">
        <w:rPr>
          <w:lang w:val="en-PH"/>
        </w:rPr>
        <w:t xml:space="preserve">1465; 1932 Code </w:t>
      </w:r>
      <w:r w:rsidRPr="00247D0D">
        <w:rPr>
          <w:lang w:val="en-PH"/>
        </w:rPr>
        <w:t xml:space="preserve">Section </w:t>
      </w:r>
      <w:r w:rsidR="00ED7F1E" w:rsidRPr="00247D0D">
        <w:rPr>
          <w:lang w:val="en-PH"/>
        </w:rPr>
        <w:t xml:space="preserve">1465;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410;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 xml:space="preserve">420; Cr. C. </w:t>
      </w:r>
      <w:r w:rsidRPr="00247D0D">
        <w:rPr>
          <w:lang w:val="en-PH"/>
        </w:rPr>
        <w:t>‘</w:t>
      </w:r>
      <w:r w:rsidR="00ED7F1E" w:rsidRPr="00247D0D">
        <w:rPr>
          <w:lang w:val="en-PH"/>
        </w:rPr>
        <w:t xml:space="preserve">02 </w:t>
      </w:r>
      <w:r w:rsidRPr="00247D0D">
        <w:rPr>
          <w:lang w:val="en-PH"/>
        </w:rPr>
        <w:t xml:space="preserve">Section </w:t>
      </w:r>
      <w:r w:rsidR="00ED7F1E" w:rsidRPr="00247D0D">
        <w:rPr>
          <w:lang w:val="en-PH"/>
        </w:rPr>
        <w:t xml:space="preserve">320; R. S. 267; 1889 (20) 321; 1996 Act No. 445, </w:t>
      </w:r>
      <w:r w:rsidRPr="00247D0D">
        <w:rPr>
          <w:lang w:val="en-PH"/>
        </w:rPr>
        <w:t xml:space="preserve">Section </w:t>
      </w:r>
      <w:r w:rsidR="00ED7F1E" w:rsidRPr="00247D0D">
        <w:rPr>
          <w:lang w:val="en-PH"/>
        </w:rPr>
        <w:t xml:space="preserve">3; 2006 Act No. 231, </w:t>
      </w:r>
      <w:r w:rsidRPr="00247D0D">
        <w:rPr>
          <w:lang w:val="en-PH"/>
        </w:rPr>
        <w:t xml:space="preserve">Section </w:t>
      </w:r>
      <w:r w:rsidR="00ED7F1E" w:rsidRPr="00247D0D">
        <w:rPr>
          <w:lang w:val="en-PH"/>
        </w:rPr>
        <w:t xml:space="preserve">2, eff six months after approval (approved February 21, 2006); 2013 Act No. 35, </w:t>
      </w:r>
      <w:r w:rsidRPr="00247D0D">
        <w:rPr>
          <w:lang w:val="en-PH"/>
        </w:rPr>
        <w:t xml:space="preserve">Section </w:t>
      </w:r>
      <w:r w:rsidR="00ED7F1E" w:rsidRPr="00247D0D">
        <w:rPr>
          <w:lang w:val="en-PH"/>
        </w:rPr>
        <w:t>1, eff June 7, 2013.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Editor</w:t>
      </w:r>
      <w:r w:rsidR="00247D0D" w:rsidRPr="00247D0D">
        <w:rPr>
          <w:lang w:val="en-PH"/>
        </w:rPr>
        <w:t>’</w:t>
      </w:r>
      <w:r w:rsidRPr="00247D0D">
        <w:rPr>
          <w:lang w:val="en-PH"/>
        </w:rPr>
        <w:t>s Note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2006 Act No. 231, </w:t>
      </w:r>
      <w:r w:rsidR="00247D0D" w:rsidRPr="00247D0D">
        <w:rPr>
          <w:lang w:val="en-PH"/>
        </w:rPr>
        <w:t xml:space="preserve">Section </w:t>
      </w:r>
      <w:r w:rsidRPr="00247D0D">
        <w:rPr>
          <w:lang w:val="en-PH"/>
        </w:rPr>
        <w:t>1, provides as follows: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t>
      </w:r>
      <w:r w:rsidR="00ED7F1E" w:rsidRPr="00247D0D">
        <w:rPr>
          <w:lang w:val="en-PH"/>
        </w:rPr>
        <w:t xml:space="preserve">This act may be cited as the </w:t>
      </w:r>
      <w:r w:rsidRPr="00247D0D">
        <w:rPr>
          <w:lang w:val="en-PH"/>
        </w:rPr>
        <w:t>‘</w:t>
      </w:r>
      <w:r w:rsidR="00ED7F1E" w:rsidRPr="00247D0D">
        <w:rPr>
          <w:lang w:val="en-PH"/>
        </w:rPr>
        <w:t>Youth Access to Tobacco Prevention Act of 2006</w:t>
      </w:r>
      <w:r w:rsidRPr="00247D0D">
        <w:rPr>
          <w:lang w:val="en-PH"/>
        </w:rPr>
        <w:t>’</w:t>
      </w:r>
      <w:r w:rsidR="00ED7F1E" w:rsidRPr="00247D0D">
        <w:rPr>
          <w:lang w:val="en-PH"/>
        </w:rPr>
        <w:t xml:space="preserve">. </w:t>
      </w:r>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Enforcement, reporting requirements, see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17</w:t>
      </w:r>
      <w:r w:rsidR="00247D0D" w:rsidRPr="00247D0D">
        <w:rPr>
          <w:lang w:val="en-PH"/>
        </w:rPr>
        <w:noBreakHyphen/>
      </w:r>
      <w:r w:rsidRPr="00247D0D">
        <w:rPr>
          <w:lang w:val="en-PH"/>
        </w:rPr>
        <w:t>503.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Infants 1554, 1636.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211.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Evidence </w:t>
      </w:r>
      <w:r w:rsidR="00247D0D" w:rsidRPr="00247D0D">
        <w:rPr>
          <w:lang w:val="en-PH"/>
        </w:rPr>
        <w:t xml:space="preserve">Section </w:t>
      </w:r>
      <w:r w:rsidRPr="00247D0D">
        <w:rPr>
          <w:lang w:val="en-PH"/>
        </w:rPr>
        <w:t>380.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Infants </w:t>
      </w:r>
      <w:r w:rsidR="00247D0D" w:rsidRPr="00247D0D">
        <w:rPr>
          <w:lang w:val="en-PH"/>
        </w:rPr>
        <w:t xml:space="preserve">Section </w:t>
      </w:r>
      <w:r w:rsidRPr="00247D0D">
        <w:rPr>
          <w:lang w:val="en-PH"/>
        </w:rPr>
        <w:t>218.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ALR</w:t>
      </w:r>
      <w:proofErr w:type="spellEnd"/>
      <w:r w:rsidRPr="00247D0D">
        <w:rPr>
          <w:lang w:val="en-PH"/>
        </w:rPr>
        <w:t xml:space="preserve"> Library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66 </w:t>
      </w:r>
      <w:proofErr w:type="spellStart"/>
      <w:r w:rsidRPr="00247D0D">
        <w:rPr>
          <w:lang w:val="en-PH"/>
        </w:rPr>
        <w:t>ALR</w:t>
      </w:r>
      <w:proofErr w:type="spellEnd"/>
      <w:r w:rsidRPr="00247D0D">
        <w:rPr>
          <w:lang w:val="en-PH"/>
        </w:rPr>
        <w:t xml:space="preserve"> 6th </w:t>
      </w:r>
      <w:proofErr w:type="gramStart"/>
      <w:r w:rsidRPr="00247D0D">
        <w:rPr>
          <w:lang w:val="en-PH"/>
        </w:rPr>
        <w:t>315 ,</w:t>
      </w:r>
      <w:proofErr w:type="gramEnd"/>
      <w:r w:rsidRPr="00247D0D">
        <w:rPr>
          <w:lang w:val="en-PH"/>
        </w:rPr>
        <w:t xml:space="preserve"> Validity, Construction, and Application of State and Local Laws Providing for Civil Liability for Tobacco Sales or Distribution to Minors.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Action </w:t>
      </w:r>
      <w:r w:rsidR="00247D0D" w:rsidRPr="00247D0D">
        <w:rPr>
          <w:lang w:val="en-PH"/>
        </w:rPr>
        <w:t xml:space="preserve">Section </w:t>
      </w:r>
      <w:r w:rsidRPr="00247D0D">
        <w:rPr>
          <w:lang w:val="en-PH"/>
        </w:rPr>
        <w:t>14, Determination of Private Rights.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REVIEW AND JOURNAL COMMENTARIES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Banning the flames: Constitutionality, preemption, and local smoking ordinances. 59 S.C. Law Rev. 475 (Spring 2008).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The use of undercover minors to assist FDA</w:t>
      </w:r>
      <w:r w:rsidR="00247D0D" w:rsidRPr="00247D0D">
        <w:rPr>
          <w:lang w:val="en-PH"/>
        </w:rPr>
        <w:noBreakHyphen/>
      </w:r>
      <w:r w:rsidRPr="00247D0D">
        <w:rPr>
          <w:lang w:val="en-PH"/>
        </w:rPr>
        <w:t xml:space="preserve">commissioned inspectors to enforce Tobacco Control Act is clearly within the authorization contained in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17</w:t>
      </w:r>
      <w:r w:rsidR="00247D0D" w:rsidRPr="00247D0D">
        <w:rPr>
          <w:lang w:val="en-PH"/>
        </w:rPr>
        <w:noBreakHyphen/>
      </w:r>
      <w:proofErr w:type="gramStart"/>
      <w:r w:rsidRPr="00247D0D">
        <w:rPr>
          <w:lang w:val="en-PH"/>
        </w:rPr>
        <w:t>500(</w:t>
      </w:r>
      <w:proofErr w:type="gramEnd"/>
      <w:r w:rsidRPr="00247D0D">
        <w:rPr>
          <w:lang w:val="en-PH"/>
        </w:rPr>
        <w:t xml:space="preserve">F). S.C. </w:t>
      </w:r>
      <w:proofErr w:type="spellStart"/>
      <w:r w:rsidRPr="00247D0D">
        <w:rPr>
          <w:lang w:val="en-PH"/>
        </w:rPr>
        <w:t>Op.Atty.Gen</w:t>
      </w:r>
      <w:proofErr w:type="spellEnd"/>
      <w:r w:rsidRPr="00247D0D">
        <w:rPr>
          <w:lang w:val="en-PH"/>
        </w:rPr>
        <w:t>. (June 6, 2012) 2012 WL 2168289.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An unsupervised cigarette vending machine provides another way by which the owner of the establishment may be charged with violating this section. SC </w:t>
      </w:r>
      <w:proofErr w:type="spellStart"/>
      <w:r w:rsidRPr="00247D0D">
        <w:rPr>
          <w:lang w:val="en-PH"/>
        </w:rPr>
        <w:t>Op.Atty.Gen</w:t>
      </w:r>
      <w:proofErr w:type="spellEnd"/>
      <w:r w:rsidRPr="00247D0D">
        <w:rPr>
          <w:lang w:val="en-PH"/>
        </w:rPr>
        <w:t>. (August 18, 1999) 1999 WL 1581413.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Private cause of action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Legislative act amending Clean Indoor Air Act and amending and adding statutes relating to the distribution of tobacco products to minors, providing that ordinances enacted pertaining to tobacco products could not </w:t>
      </w:r>
      <w:proofErr w:type="spellStart"/>
      <w:r w:rsidRPr="00247D0D">
        <w:rPr>
          <w:lang w:val="en-PH"/>
        </w:rPr>
        <w:t>supercede</w:t>
      </w:r>
      <w:proofErr w:type="spellEnd"/>
      <w:r w:rsidRPr="00247D0D">
        <w:rPr>
          <w:lang w:val="en-PH"/>
        </w:rPr>
        <w:t xml:space="preserve"> state law, did not preempt city ordinance banning smoking in restaurants and bars; language regarding ordinances was intended to relate specifically to the distribution of tobacco products to minors, and not to the regulation of indoor smoking. Foothills Brewing Concern, Inc. v. City of Greenville (S.C. 2008) 377 S.C. 355, 660 </w:t>
      </w:r>
      <w:proofErr w:type="spellStart"/>
      <w:r w:rsidRPr="00247D0D">
        <w:rPr>
          <w:lang w:val="en-PH"/>
        </w:rPr>
        <w:t>S.E.2d</w:t>
      </w:r>
      <w:proofErr w:type="spellEnd"/>
      <w:r w:rsidRPr="00247D0D">
        <w:rPr>
          <w:lang w:val="en-PH"/>
        </w:rPr>
        <w:t xml:space="preserve"> 264, rehearing denied. Environmental Law 252; Municipal Corporations 592(1)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Private cause of action</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No implied private cause of action is created by </w:t>
      </w:r>
      <w:proofErr w:type="gramStart"/>
      <w:r w:rsidR="00247D0D" w:rsidRPr="00247D0D">
        <w:rPr>
          <w:lang w:val="en-PH"/>
        </w:rPr>
        <w:t xml:space="preserve">Sections </w:t>
      </w:r>
      <w:r w:rsidRPr="00247D0D">
        <w:rPr>
          <w:lang w:val="en-PH"/>
        </w:rPr>
        <w:t xml:space="preserve"> 16</w:t>
      </w:r>
      <w:proofErr w:type="gramEnd"/>
      <w:r w:rsidR="00247D0D" w:rsidRPr="00247D0D">
        <w:rPr>
          <w:lang w:val="en-PH"/>
        </w:rPr>
        <w:noBreakHyphen/>
      </w:r>
      <w:r w:rsidRPr="00247D0D">
        <w:rPr>
          <w:lang w:val="en-PH"/>
        </w:rPr>
        <w:t>17</w:t>
      </w:r>
      <w:r w:rsidR="00247D0D" w:rsidRPr="00247D0D">
        <w:rPr>
          <w:lang w:val="en-PH"/>
        </w:rPr>
        <w:noBreakHyphen/>
      </w:r>
      <w:r w:rsidRPr="00247D0D">
        <w:rPr>
          <w:lang w:val="en-PH"/>
        </w:rPr>
        <w:t>490 and 16</w:t>
      </w:r>
      <w:r w:rsidR="00247D0D" w:rsidRPr="00247D0D">
        <w:rPr>
          <w:lang w:val="en-PH"/>
        </w:rPr>
        <w:noBreakHyphen/>
      </w:r>
      <w:r w:rsidRPr="00247D0D">
        <w:rPr>
          <w:lang w:val="en-PH"/>
        </w:rPr>
        <w:t>17</w:t>
      </w:r>
      <w:r w:rsidR="00247D0D" w:rsidRPr="00247D0D">
        <w:rPr>
          <w:lang w:val="en-PH"/>
        </w:rPr>
        <w:noBreakHyphen/>
      </w:r>
      <w:r w:rsidRPr="00247D0D">
        <w:rPr>
          <w:lang w:val="en-PH"/>
        </w:rPr>
        <w:t>500. Accordingly, a retail seller was entitled to summary judgment in an action brought against it by two minors who alleged that the store repeatedly sold them cigarettes despite their mother</w:t>
      </w:r>
      <w:r w:rsidR="00247D0D" w:rsidRPr="00247D0D">
        <w:rPr>
          <w:lang w:val="en-PH"/>
        </w:rPr>
        <w:t>’</w:t>
      </w:r>
      <w:r w:rsidRPr="00247D0D">
        <w:rPr>
          <w:lang w:val="en-PH"/>
        </w:rPr>
        <w:t xml:space="preserve">s complaints, with the result that they had become addicted to tobacco, had damaged the home and furnishings of their mother, had stolen money from their mother, and had exhibited ungovernable and habitually disobedient behavior when denied cigarettes. Whitworth v. Fast Fare Markets of South Carolina, Inc. (S.C. 1985) 289 S.C. 418, 338 </w:t>
      </w:r>
      <w:proofErr w:type="spellStart"/>
      <w:r w:rsidRPr="00247D0D">
        <w:rPr>
          <w:lang w:val="en-PH"/>
        </w:rPr>
        <w:t>S.E.2d</w:t>
      </w:r>
      <w:proofErr w:type="spellEnd"/>
      <w:r w:rsidRPr="00247D0D">
        <w:rPr>
          <w:lang w:val="en-PH"/>
        </w:rPr>
        <w:t xml:space="preserve"> 155, 55 </w:t>
      </w:r>
      <w:proofErr w:type="spellStart"/>
      <w:r w:rsidRPr="00247D0D">
        <w:rPr>
          <w:lang w:val="en-PH"/>
        </w:rPr>
        <w:t>A.L.R.4th</w:t>
      </w:r>
      <w:proofErr w:type="spellEnd"/>
      <w:r w:rsidRPr="00247D0D">
        <w:rPr>
          <w:lang w:val="en-PH"/>
        </w:rPr>
        <w:t xml:space="preserve"> 1235. Infants 1285(1)</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501.</w:t>
      </w:r>
      <w:r w:rsidR="00ED7F1E" w:rsidRPr="00247D0D">
        <w:rPr>
          <w:lang w:val="en-PH"/>
        </w:rPr>
        <w:t xml:space="preserve"> Definitions.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As used in this section and Sections 16</w:t>
      </w:r>
      <w:r w:rsidR="00247D0D" w:rsidRPr="00247D0D">
        <w:rPr>
          <w:lang w:val="en-PH"/>
        </w:rPr>
        <w:noBreakHyphen/>
      </w:r>
      <w:r w:rsidRPr="00247D0D">
        <w:rPr>
          <w:lang w:val="en-PH"/>
        </w:rPr>
        <w:t>17</w:t>
      </w:r>
      <w:r w:rsidR="00247D0D" w:rsidRPr="00247D0D">
        <w:rPr>
          <w:lang w:val="en-PH"/>
        </w:rPr>
        <w:noBreakHyphen/>
      </w:r>
      <w:r w:rsidRPr="00247D0D">
        <w:rPr>
          <w:lang w:val="en-PH"/>
        </w:rPr>
        <w:t>502, 16</w:t>
      </w:r>
      <w:r w:rsidR="00247D0D" w:rsidRPr="00247D0D">
        <w:rPr>
          <w:lang w:val="en-PH"/>
        </w:rPr>
        <w:noBreakHyphen/>
      </w:r>
      <w:r w:rsidRPr="00247D0D">
        <w:rPr>
          <w:lang w:val="en-PH"/>
        </w:rPr>
        <w:t>17</w:t>
      </w:r>
      <w:r w:rsidR="00247D0D" w:rsidRPr="00247D0D">
        <w:rPr>
          <w:lang w:val="en-PH"/>
        </w:rPr>
        <w:noBreakHyphen/>
      </w:r>
      <w:r w:rsidRPr="00247D0D">
        <w:rPr>
          <w:lang w:val="en-PH"/>
        </w:rPr>
        <w:t>503, and 16</w:t>
      </w:r>
      <w:r w:rsidR="00247D0D" w:rsidRPr="00247D0D">
        <w:rPr>
          <w:lang w:val="en-PH"/>
        </w:rPr>
        <w:noBreakHyphen/>
      </w:r>
      <w:r w:rsidRPr="00247D0D">
        <w:rPr>
          <w:lang w:val="en-PH"/>
        </w:rPr>
        <w:t>17</w:t>
      </w:r>
      <w:r w:rsidR="00247D0D" w:rsidRPr="00247D0D">
        <w:rPr>
          <w:lang w:val="en-PH"/>
        </w:rPr>
        <w:noBreakHyphen/>
      </w:r>
      <w:r w:rsidRPr="00247D0D">
        <w:rPr>
          <w:lang w:val="en-PH"/>
        </w:rPr>
        <w:t>504: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(1) </w:t>
      </w:r>
      <w:r w:rsidR="00247D0D" w:rsidRPr="00247D0D">
        <w:rPr>
          <w:lang w:val="en-PH"/>
        </w:rPr>
        <w:t>“‘</w:t>
      </w:r>
      <w:r w:rsidRPr="00247D0D">
        <w:rPr>
          <w:lang w:val="en-PH"/>
        </w:rPr>
        <w:t>Distribute</w:t>
      </w:r>
      <w:r w:rsidR="00247D0D" w:rsidRPr="00247D0D">
        <w:rPr>
          <w:lang w:val="en-PH"/>
        </w:rPr>
        <w:t>”</w:t>
      </w:r>
      <w:proofErr w:type="gramStart"/>
      <w:r w:rsidR="00247D0D" w:rsidRPr="00247D0D">
        <w:rPr>
          <w:lang w:val="en-PH"/>
        </w:rPr>
        <w:t>‘</w:t>
      </w:r>
      <w:r w:rsidRPr="00247D0D">
        <w:rPr>
          <w:lang w:val="en-PH"/>
        </w:rPr>
        <w:t xml:space="preserve"> means</w:t>
      </w:r>
      <w:proofErr w:type="gramEnd"/>
      <w:r w:rsidRPr="00247D0D">
        <w:rPr>
          <w:lang w:val="en-PH"/>
        </w:rPr>
        <w:t xml:space="preserve"> to sell, furnish, give, or provide tobacco products and alternative nicotine products, including tobacco product samples and alternative nicotine product samples, cigarette paper, or a substitute for them, to the ultimate consumer.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(2) </w:t>
      </w:r>
      <w:r w:rsidR="00247D0D" w:rsidRPr="00247D0D">
        <w:rPr>
          <w:lang w:val="en-PH"/>
        </w:rPr>
        <w:t>“</w:t>
      </w:r>
      <w:r w:rsidRPr="00247D0D">
        <w:rPr>
          <w:lang w:val="en-PH"/>
        </w:rPr>
        <w:t>Proof of age</w:t>
      </w:r>
      <w:r w:rsidR="00247D0D" w:rsidRPr="00247D0D">
        <w:rPr>
          <w:lang w:val="en-PH"/>
        </w:rPr>
        <w:t>”</w:t>
      </w:r>
      <w:r w:rsidRPr="00247D0D">
        <w:rPr>
          <w:lang w:val="en-PH"/>
        </w:rPr>
        <w:t xml:space="preserve"> means a driver</w:t>
      </w:r>
      <w:r w:rsidR="00247D0D" w:rsidRPr="00247D0D">
        <w:rPr>
          <w:lang w:val="en-PH"/>
        </w:rPr>
        <w:t>’</w:t>
      </w:r>
      <w:r w:rsidRPr="00247D0D">
        <w:rPr>
          <w:lang w:val="en-PH"/>
        </w:rPr>
        <w:t>s license or identification card issued by this State or a United States Armed Services identification card.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(3) </w:t>
      </w:r>
      <w:r w:rsidR="00247D0D" w:rsidRPr="00247D0D">
        <w:rPr>
          <w:lang w:val="en-PH"/>
        </w:rPr>
        <w:t>“</w:t>
      </w:r>
      <w:r w:rsidRPr="00247D0D">
        <w:rPr>
          <w:lang w:val="en-PH"/>
        </w:rPr>
        <w:t>Sample</w:t>
      </w:r>
      <w:r w:rsidR="00247D0D" w:rsidRPr="00247D0D">
        <w:rPr>
          <w:lang w:val="en-PH"/>
        </w:rPr>
        <w:t>”</w:t>
      </w:r>
      <w:r w:rsidRPr="00247D0D">
        <w:rPr>
          <w:lang w:val="en-PH"/>
        </w:rPr>
        <w:t xml:space="preserve"> means a tobacco product or an alternative nicotine product distributed to members of the general public at no cost for the purpose of promoting the products.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(4) </w:t>
      </w:r>
      <w:r w:rsidR="00247D0D" w:rsidRPr="00247D0D">
        <w:rPr>
          <w:lang w:val="en-PH"/>
        </w:rPr>
        <w:t>“</w:t>
      </w:r>
      <w:r w:rsidRPr="00247D0D">
        <w:rPr>
          <w:lang w:val="en-PH"/>
        </w:rPr>
        <w:t>Sampling</w:t>
      </w:r>
      <w:r w:rsidR="00247D0D" w:rsidRPr="00247D0D">
        <w:rPr>
          <w:lang w:val="en-PH"/>
        </w:rPr>
        <w:t>”</w:t>
      </w:r>
      <w:r w:rsidRPr="00247D0D">
        <w:rPr>
          <w:lang w:val="en-PH"/>
        </w:rPr>
        <w:t xml:space="preserve"> means the distribution of samples to members of the general public in a public place.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(5) </w:t>
      </w:r>
      <w:r w:rsidR="00247D0D" w:rsidRPr="00247D0D">
        <w:rPr>
          <w:lang w:val="en-PH"/>
        </w:rPr>
        <w:t>“</w:t>
      </w:r>
      <w:r w:rsidRPr="00247D0D">
        <w:rPr>
          <w:lang w:val="en-PH"/>
        </w:rPr>
        <w:t>Tobacco product</w:t>
      </w:r>
      <w:r w:rsidR="00247D0D" w:rsidRPr="00247D0D">
        <w:rPr>
          <w:lang w:val="en-PH"/>
        </w:rPr>
        <w:t>”</w:t>
      </w:r>
      <w:r w:rsidRPr="00247D0D">
        <w:rPr>
          <w:lang w:val="en-PH"/>
        </w:rPr>
        <w:t xml:space="preserve"> means a product that contains tobacco and is intended for human consumption. </w:t>
      </w:r>
      <w:r w:rsidR="00247D0D" w:rsidRPr="00247D0D">
        <w:rPr>
          <w:lang w:val="en-PH"/>
        </w:rPr>
        <w:t>“</w:t>
      </w:r>
      <w:r w:rsidRPr="00247D0D">
        <w:rPr>
          <w:lang w:val="en-PH"/>
        </w:rPr>
        <w:t>Tobacco product</w:t>
      </w:r>
      <w:r w:rsidR="00247D0D" w:rsidRPr="00247D0D">
        <w:rPr>
          <w:lang w:val="en-PH"/>
        </w:rPr>
        <w:t>”</w:t>
      </w:r>
      <w:r w:rsidRPr="00247D0D">
        <w:rPr>
          <w:lang w:val="en-PH"/>
        </w:rPr>
        <w:t xml:space="preserve"> does not include an alternative nicotine product.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(6) </w:t>
      </w:r>
      <w:r w:rsidR="00247D0D" w:rsidRPr="00247D0D">
        <w:rPr>
          <w:lang w:val="en-PH"/>
        </w:rPr>
        <w:t>“</w:t>
      </w:r>
      <w:r w:rsidRPr="00247D0D">
        <w:rPr>
          <w:lang w:val="en-PH"/>
        </w:rPr>
        <w:t>Alternative nicotine product</w:t>
      </w:r>
      <w:r w:rsidR="00247D0D" w:rsidRPr="00247D0D">
        <w:rPr>
          <w:lang w:val="en-PH"/>
        </w:rPr>
        <w:t>”</w:t>
      </w:r>
      <w:r w:rsidRPr="00247D0D">
        <w:rPr>
          <w:lang w:val="en-PH"/>
        </w:rPr>
        <w:t xml:space="preserve"> means a product, including electronic cigarettes, that consists of or contains nicotine that can be ingested into the body by chewing, smoking, absorbing, dissolving, inhaling, or by any other means. </w:t>
      </w:r>
      <w:r w:rsidR="00247D0D" w:rsidRPr="00247D0D">
        <w:rPr>
          <w:lang w:val="en-PH"/>
        </w:rPr>
        <w:t>“</w:t>
      </w:r>
      <w:r w:rsidRPr="00247D0D">
        <w:rPr>
          <w:lang w:val="en-PH"/>
        </w:rPr>
        <w:t>Alternative nicotine product</w:t>
      </w:r>
      <w:r w:rsidR="00247D0D" w:rsidRPr="00247D0D">
        <w:rPr>
          <w:lang w:val="en-PH"/>
        </w:rPr>
        <w:t>”</w:t>
      </w:r>
      <w:r w:rsidRPr="00247D0D">
        <w:rPr>
          <w:lang w:val="en-PH"/>
        </w:rPr>
        <w:t xml:space="preserve"> does not include: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(a) </w:t>
      </w:r>
      <w:proofErr w:type="gramStart"/>
      <w:r w:rsidRPr="00247D0D">
        <w:rPr>
          <w:lang w:val="en-PH"/>
        </w:rPr>
        <w:t>a</w:t>
      </w:r>
      <w:proofErr w:type="gramEnd"/>
      <w:r w:rsidRPr="00247D0D">
        <w:rPr>
          <w:lang w:val="en-PH"/>
        </w:rPr>
        <w:t xml:space="preserve"> cigarette, as defined in Section 12</w:t>
      </w:r>
      <w:r w:rsidR="00247D0D" w:rsidRPr="00247D0D">
        <w:rPr>
          <w:lang w:val="en-PH"/>
        </w:rPr>
        <w:noBreakHyphen/>
      </w:r>
      <w:r w:rsidRPr="00247D0D">
        <w:rPr>
          <w:lang w:val="en-PH"/>
        </w:rPr>
        <w:t>21</w:t>
      </w:r>
      <w:r w:rsidR="00247D0D" w:rsidRPr="00247D0D">
        <w:rPr>
          <w:lang w:val="en-PH"/>
        </w:rPr>
        <w:noBreakHyphen/>
      </w:r>
      <w:r w:rsidRPr="00247D0D">
        <w:rPr>
          <w:lang w:val="en-PH"/>
        </w:rPr>
        <w:t>620, or other tobacco products, as defined in Section 12</w:t>
      </w:r>
      <w:r w:rsidR="00247D0D" w:rsidRPr="00247D0D">
        <w:rPr>
          <w:lang w:val="en-PH"/>
        </w:rPr>
        <w:noBreakHyphen/>
      </w:r>
      <w:r w:rsidRPr="00247D0D">
        <w:rPr>
          <w:lang w:val="en-PH"/>
        </w:rPr>
        <w:t>21</w:t>
      </w:r>
      <w:r w:rsidR="00247D0D" w:rsidRPr="00247D0D">
        <w:rPr>
          <w:lang w:val="en-PH"/>
        </w:rPr>
        <w:noBreakHyphen/>
      </w:r>
      <w:r w:rsidRPr="00247D0D">
        <w:rPr>
          <w:lang w:val="en-PH"/>
        </w:rPr>
        <w:t>800;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(b) </w:t>
      </w:r>
      <w:proofErr w:type="gramStart"/>
      <w:r w:rsidRPr="00247D0D">
        <w:rPr>
          <w:lang w:val="en-PH"/>
        </w:rPr>
        <w:t>a</w:t>
      </w:r>
      <w:proofErr w:type="gramEnd"/>
      <w:r w:rsidRPr="00247D0D">
        <w:rPr>
          <w:lang w:val="en-PH"/>
        </w:rPr>
        <w:t xml:space="preserve"> product that is a drug pursuant to 21 </w:t>
      </w:r>
      <w:proofErr w:type="spellStart"/>
      <w:r w:rsidRPr="00247D0D">
        <w:rPr>
          <w:lang w:val="en-PH"/>
        </w:rPr>
        <w:t>U.S.C</w:t>
      </w:r>
      <w:proofErr w:type="spellEnd"/>
      <w:r w:rsidRPr="00247D0D">
        <w:rPr>
          <w:lang w:val="en-PH"/>
        </w:rPr>
        <w:t>. 321(g)(1);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(c) </w:t>
      </w:r>
      <w:proofErr w:type="gramStart"/>
      <w:r w:rsidRPr="00247D0D">
        <w:rPr>
          <w:lang w:val="en-PH"/>
        </w:rPr>
        <w:t>a</w:t>
      </w:r>
      <w:proofErr w:type="gramEnd"/>
      <w:r w:rsidRPr="00247D0D">
        <w:rPr>
          <w:lang w:val="en-PH"/>
        </w:rPr>
        <w:t xml:space="preserve"> device pursuant to 21 </w:t>
      </w:r>
      <w:proofErr w:type="spellStart"/>
      <w:r w:rsidRPr="00247D0D">
        <w:rPr>
          <w:lang w:val="en-PH"/>
        </w:rPr>
        <w:t>U.S.C</w:t>
      </w:r>
      <w:proofErr w:type="spellEnd"/>
      <w:r w:rsidRPr="00247D0D">
        <w:rPr>
          <w:lang w:val="en-PH"/>
        </w:rPr>
        <w:t>. 321(h);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(d) </w:t>
      </w:r>
      <w:proofErr w:type="gramStart"/>
      <w:r w:rsidRPr="00247D0D">
        <w:rPr>
          <w:lang w:val="en-PH"/>
        </w:rPr>
        <w:t>a</w:t>
      </w:r>
      <w:proofErr w:type="gramEnd"/>
      <w:r w:rsidRPr="00247D0D">
        <w:rPr>
          <w:lang w:val="en-PH"/>
        </w:rPr>
        <w:t xml:space="preserve"> combination product described in 21 </w:t>
      </w:r>
      <w:proofErr w:type="spellStart"/>
      <w:r w:rsidRPr="00247D0D">
        <w:rPr>
          <w:lang w:val="en-PH"/>
        </w:rPr>
        <w:t>U.S.C</w:t>
      </w:r>
      <w:proofErr w:type="spellEnd"/>
      <w:r w:rsidRPr="00247D0D">
        <w:rPr>
          <w:lang w:val="en-PH"/>
        </w:rPr>
        <w:t>. 353(g).</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(7) </w:t>
      </w:r>
      <w:r w:rsidR="00247D0D" w:rsidRPr="00247D0D">
        <w:rPr>
          <w:lang w:val="en-PH"/>
        </w:rPr>
        <w:t>“</w:t>
      </w:r>
      <w:r w:rsidRPr="00247D0D">
        <w:rPr>
          <w:lang w:val="en-PH"/>
        </w:rPr>
        <w:t>Electronic cigarette</w:t>
      </w:r>
      <w:r w:rsidR="00247D0D" w:rsidRPr="00247D0D">
        <w:rPr>
          <w:lang w:val="en-PH"/>
        </w:rPr>
        <w:t>”</w:t>
      </w:r>
      <w:r w:rsidRPr="00247D0D">
        <w:rPr>
          <w:lang w:val="en-PH"/>
        </w:rPr>
        <w:t xml:space="preserve"> means an electronic product or device that produces a vapor that delivers nicotine or other substances to the person inhaling from the device to simulate smoking, and is likely to be offered to, or purchased by, consumers as an electronic cigarette, electronic cigar, electronic cigarillo, or electronic pipe. </w:t>
      </w:r>
      <w:r w:rsidR="00247D0D" w:rsidRPr="00247D0D">
        <w:rPr>
          <w:lang w:val="en-PH"/>
        </w:rPr>
        <w:t>“</w:t>
      </w:r>
      <w:r w:rsidRPr="00247D0D">
        <w:rPr>
          <w:lang w:val="en-PH"/>
        </w:rPr>
        <w:t>Electronic cigarette</w:t>
      </w:r>
      <w:r w:rsidR="00247D0D" w:rsidRPr="00247D0D">
        <w:rPr>
          <w:lang w:val="en-PH"/>
        </w:rPr>
        <w:t>”</w:t>
      </w:r>
      <w:r w:rsidRPr="00247D0D">
        <w:rPr>
          <w:lang w:val="en-PH"/>
        </w:rPr>
        <w:t xml:space="preserve"> does not include: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(a) </w:t>
      </w:r>
      <w:proofErr w:type="gramStart"/>
      <w:r w:rsidRPr="00247D0D">
        <w:rPr>
          <w:lang w:val="en-PH"/>
        </w:rPr>
        <w:t>a</w:t>
      </w:r>
      <w:proofErr w:type="gramEnd"/>
      <w:r w:rsidRPr="00247D0D">
        <w:rPr>
          <w:lang w:val="en-PH"/>
        </w:rPr>
        <w:t xml:space="preserve"> cigarette, as defined in Section 12</w:t>
      </w:r>
      <w:r w:rsidR="00247D0D" w:rsidRPr="00247D0D">
        <w:rPr>
          <w:lang w:val="en-PH"/>
        </w:rPr>
        <w:noBreakHyphen/>
      </w:r>
      <w:r w:rsidRPr="00247D0D">
        <w:rPr>
          <w:lang w:val="en-PH"/>
        </w:rPr>
        <w:t>21</w:t>
      </w:r>
      <w:r w:rsidR="00247D0D" w:rsidRPr="00247D0D">
        <w:rPr>
          <w:lang w:val="en-PH"/>
        </w:rPr>
        <w:noBreakHyphen/>
      </w:r>
      <w:r w:rsidRPr="00247D0D">
        <w:rPr>
          <w:lang w:val="en-PH"/>
        </w:rPr>
        <w:t>620, or other tobacco products, as defined in Section 12</w:t>
      </w:r>
      <w:r w:rsidR="00247D0D" w:rsidRPr="00247D0D">
        <w:rPr>
          <w:lang w:val="en-PH"/>
        </w:rPr>
        <w:noBreakHyphen/>
      </w:r>
      <w:r w:rsidRPr="00247D0D">
        <w:rPr>
          <w:lang w:val="en-PH"/>
        </w:rPr>
        <w:t>21</w:t>
      </w:r>
      <w:r w:rsidR="00247D0D" w:rsidRPr="00247D0D">
        <w:rPr>
          <w:lang w:val="en-PH"/>
        </w:rPr>
        <w:noBreakHyphen/>
      </w:r>
      <w:r w:rsidRPr="00247D0D">
        <w:rPr>
          <w:lang w:val="en-PH"/>
        </w:rPr>
        <w:t>800;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(b) </w:t>
      </w:r>
      <w:proofErr w:type="gramStart"/>
      <w:r w:rsidRPr="00247D0D">
        <w:rPr>
          <w:lang w:val="en-PH"/>
        </w:rPr>
        <w:t>a</w:t>
      </w:r>
      <w:proofErr w:type="gramEnd"/>
      <w:r w:rsidRPr="00247D0D">
        <w:rPr>
          <w:lang w:val="en-PH"/>
        </w:rPr>
        <w:t xml:space="preserve"> product that is a drug pursuant to 21 </w:t>
      </w:r>
      <w:proofErr w:type="spellStart"/>
      <w:r w:rsidRPr="00247D0D">
        <w:rPr>
          <w:lang w:val="en-PH"/>
        </w:rPr>
        <w:t>U.S.C</w:t>
      </w:r>
      <w:proofErr w:type="spellEnd"/>
      <w:r w:rsidRPr="00247D0D">
        <w:rPr>
          <w:lang w:val="en-PH"/>
        </w:rPr>
        <w:t>. 321(g)(1);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(c) </w:t>
      </w:r>
      <w:proofErr w:type="gramStart"/>
      <w:r w:rsidRPr="00247D0D">
        <w:rPr>
          <w:lang w:val="en-PH"/>
        </w:rPr>
        <w:t>a</w:t>
      </w:r>
      <w:proofErr w:type="gramEnd"/>
      <w:r w:rsidRPr="00247D0D">
        <w:rPr>
          <w:lang w:val="en-PH"/>
        </w:rPr>
        <w:t xml:space="preserve"> device pursuant to 21 </w:t>
      </w:r>
      <w:proofErr w:type="spellStart"/>
      <w:r w:rsidRPr="00247D0D">
        <w:rPr>
          <w:lang w:val="en-PH"/>
        </w:rPr>
        <w:t>U.S.C</w:t>
      </w:r>
      <w:proofErr w:type="spellEnd"/>
      <w:r w:rsidRPr="00247D0D">
        <w:rPr>
          <w:lang w:val="en-PH"/>
        </w:rPr>
        <w:t>. 321(h);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(d) </w:t>
      </w:r>
      <w:proofErr w:type="gramStart"/>
      <w:r w:rsidRPr="00247D0D">
        <w:rPr>
          <w:lang w:val="en-PH"/>
        </w:rPr>
        <w:t>a</w:t>
      </w:r>
      <w:proofErr w:type="gramEnd"/>
      <w:r w:rsidRPr="00247D0D">
        <w:rPr>
          <w:lang w:val="en-PH"/>
        </w:rPr>
        <w:t xml:space="preserve"> combination product described in 21 </w:t>
      </w:r>
      <w:proofErr w:type="spellStart"/>
      <w:r w:rsidRPr="00247D0D">
        <w:rPr>
          <w:lang w:val="en-PH"/>
        </w:rPr>
        <w:t>U.S.C</w:t>
      </w:r>
      <w:proofErr w:type="spellEnd"/>
      <w:r w:rsidRPr="00247D0D">
        <w:rPr>
          <w:lang w:val="en-PH"/>
        </w:rPr>
        <w:t>. 353(g).</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1996 Act No. 445, </w:t>
      </w:r>
      <w:r w:rsidRPr="00247D0D">
        <w:rPr>
          <w:lang w:val="en-PH"/>
        </w:rPr>
        <w:t xml:space="preserve">Section </w:t>
      </w:r>
      <w:r w:rsidR="00ED7F1E" w:rsidRPr="00247D0D">
        <w:rPr>
          <w:lang w:val="en-PH"/>
        </w:rPr>
        <w:t xml:space="preserve">2; 2006 Act No. 231, </w:t>
      </w:r>
      <w:r w:rsidRPr="00247D0D">
        <w:rPr>
          <w:lang w:val="en-PH"/>
        </w:rPr>
        <w:t xml:space="preserve">Section </w:t>
      </w:r>
      <w:r w:rsidR="00ED7F1E" w:rsidRPr="00247D0D">
        <w:rPr>
          <w:lang w:val="en-PH"/>
        </w:rPr>
        <w:t xml:space="preserve">3, eff six months after approval (approved February 21, 2006); 2013 Act No. 35, </w:t>
      </w:r>
      <w:r w:rsidRPr="00247D0D">
        <w:rPr>
          <w:lang w:val="en-PH"/>
        </w:rPr>
        <w:t xml:space="preserve">Section </w:t>
      </w:r>
      <w:r w:rsidR="00ED7F1E" w:rsidRPr="00247D0D">
        <w:rPr>
          <w:lang w:val="en-PH"/>
        </w:rPr>
        <w:t>2, eff June 7, 2013.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Legislative act amending Clean Indoor Air Act and amending and adding statutes relating to the distribution of tobacco products to minors, providing that ordinances enacted pertaining to tobacco products could not </w:t>
      </w:r>
      <w:proofErr w:type="spellStart"/>
      <w:r w:rsidRPr="00247D0D">
        <w:rPr>
          <w:lang w:val="en-PH"/>
        </w:rPr>
        <w:t>supercede</w:t>
      </w:r>
      <w:proofErr w:type="spellEnd"/>
      <w:r w:rsidRPr="00247D0D">
        <w:rPr>
          <w:lang w:val="en-PH"/>
        </w:rPr>
        <w:t xml:space="preserve"> state law, did not preempt city ordinance banning smoking in restaurants and bars; language regarding ordinances was intended to relate specifically to the distribution of tobacco products to minors, and not to the regulation of indoor smoking. Foothills Brewing Concern, Inc. v. City of Greenville (S.C. 2008) 377 S.C. 355, 660 </w:t>
      </w:r>
      <w:proofErr w:type="spellStart"/>
      <w:r w:rsidRPr="00247D0D">
        <w:rPr>
          <w:lang w:val="en-PH"/>
        </w:rPr>
        <w:t>S.E.2d</w:t>
      </w:r>
      <w:proofErr w:type="spellEnd"/>
      <w:r w:rsidRPr="00247D0D">
        <w:rPr>
          <w:lang w:val="en-PH"/>
        </w:rPr>
        <w:t xml:space="preserve"> 264, rehearing denied. Environmental Law 252; Municipal Corporations 592(1)</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502.</w:t>
      </w:r>
      <w:r w:rsidR="00ED7F1E" w:rsidRPr="00247D0D">
        <w:rPr>
          <w:lang w:val="en-PH"/>
        </w:rPr>
        <w:t xml:space="preserve"> Distribution of tobacco product or alternative nicotine product samples.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It is unlawful for a person to distribute a tobacco product or an alternative nicotine product sample to a person under the age of eighteen years.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(B) A person engaged in sampling shall demand proof of age from a prospective recipient if an ordinary person would conclude on the basis of appearance that the prospective recipient may be under the age of eighteen years.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(C) A person violating this section is subject to a civil penalty of not more than twenty</w:t>
      </w:r>
      <w:r w:rsidR="00247D0D" w:rsidRPr="00247D0D">
        <w:rPr>
          <w:lang w:val="en-PH"/>
        </w:rPr>
        <w:noBreakHyphen/>
      </w:r>
      <w:r w:rsidRPr="00247D0D">
        <w:rPr>
          <w:lang w:val="en-PH"/>
        </w:rPr>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1996 Act No. 445, </w:t>
      </w:r>
      <w:r w:rsidRPr="00247D0D">
        <w:rPr>
          <w:lang w:val="en-PH"/>
        </w:rPr>
        <w:t xml:space="preserve">Section </w:t>
      </w:r>
      <w:r w:rsidR="00ED7F1E" w:rsidRPr="00247D0D">
        <w:rPr>
          <w:lang w:val="en-PH"/>
        </w:rPr>
        <w:t xml:space="preserve">2; 2013 Act No. 35, </w:t>
      </w:r>
      <w:r w:rsidRPr="00247D0D">
        <w:rPr>
          <w:lang w:val="en-PH"/>
        </w:rPr>
        <w:t xml:space="preserve">Section </w:t>
      </w:r>
      <w:r w:rsidR="00ED7F1E" w:rsidRPr="00247D0D">
        <w:rPr>
          <w:lang w:val="en-PH"/>
        </w:rPr>
        <w:t>3, eff June 7, 2013.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Infants 1554, 1636.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211.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Evidence </w:t>
      </w:r>
      <w:r w:rsidR="00247D0D" w:rsidRPr="00247D0D">
        <w:rPr>
          <w:lang w:val="en-PH"/>
        </w:rPr>
        <w:t xml:space="preserve">Section </w:t>
      </w:r>
      <w:r w:rsidRPr="00247D0D">
        <w:rPr>
          <w:lang w:val="en-PH"/>
        </w:rPr>
        <w:t>380.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Infants </w:t>
      </w:r>
      <w:r w:rsidR="00247D0D" w:rsidRPr="00247D0D">
        <w:rPr>
          <w:lang w:val="en-PH"/>
        </w:rPr>
        <w:t xml:space="preserve">Section </w:t>
      </w:r>
      <w:r w:rsidRPr="00247D0D">
        <w:rPr>
          <w:lang w:val="en-PH"/>
        </w:rPr>
        <w:t>218.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REVIEW AND JOURNAL COMMENTARIES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Banning the flames: Constitutionality, preemption, and local smoking ordinances. 59 S.C. Law Rev. 475 (Spring 2008).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Legislative act amending Clean Indoor Air Act and amending and adding statutes relating to the distribution of tobacco products to minors, providing that ordinances enacted pertaining to tobacco products could not </w:t>
      </w:r>
      <w:proofErr w:type="spellStart"/>
      <w:r w:rsidRPr="00247D0D">
        <w:rPr>
          <w:lang w:val="en-PH"/>
        </w:rPr>
        <w:t>supercede</w:t>
      </w:r>
      <w:proofErr w:type="spellEnd"/>
      <w:r w:rsidRPr="00247D0D">
        <w:rPr>
          <w:lang w:val="en-PH"/>
        </w:rPr>
        <w:t xml:space="preserve"> state law, did not preempt city ordinance banning smoking in restaurants and bars; language regarding ordinances was intended to relate specifically to the distribution of tobacco products to minors, and not to the regulation of indoor smoking. Foothills Brewing Concern, Inc. v. City of Greenville (S.C. 2008) 377 S.C. 355, 660 </w:t>
      </w:r>
      <w:proofErr w:type="spellStart"/>
      <w:r w:rsidRPr="00247D0D">
        <w:rPr>
          <w:lang w:val="en-PH"/>
        </w:rPr>
        <w:t>S.E.2d</w:t>
      </w:r>
      <w:proofErr w:type="spellEnd"/>
      <w:r w:rsidRPr="00247D0D">
        <w:rPr>
          <w:lang w:val="en-PH"/>
        </w:rPr>
        <w:t xml:space="preserve"> 264, rehearing denied. Environmental Law 252; Municipal Corporations 592(1)</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503.</w:t>
      </w:r>
      <w:r w:rsidR="00ED7F1E" w:rsidRPr="00247D0D">
        <w:rPr>
          <w:lang w:val="en-PH"/>
        </w:rPr>
        <w:t xml:space="preserve"> Enforcement; reporting requirements.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Except as otherwise provided by law, the Director of the Department of Revenue shall provide for the enforcement of Sections 16</w:t>
      </w:r>
      <w:r w:rsidR="00247D0D" w:rsidRPr="00247D0D">
        <w:rPr>
          <w:lang w:val="en-PH"/>
        </w:rPr>
        <w:noBreakHyphen/>
      </w:r>
      <w:r w:rsidRPr="00247D0D">
        <w:rPr>
          <w:lang w:val="en-PH"/>
        </w:rPr>
        <w:t>17</w:t>
      </w:r>
      <w:r w:rsidR="00247D0D" w:rsidRPr="00247D0D">
        <w:rPr>
          <w:lang w:val="en-PH"/>
        </w:rPr>
        <w:noBreakHyphen/>
      </w:r>
      <w:r w:rsidRPr="00247D0D">
        <w:rPr>
          <w:lang w:val="en-PH"/>
        </w:rPr>
        <w:t>500 and 16</w:t>
      </w:r>
      <w:r w:rsidR="00247D0D" w:rsidRPr="00247D0D">
        <w:rPr>
          <w:lang w:val="en-PH"/>
        </w:rPr>
        <w:noBreakHyphen/>
      </w:r>
      <w:r w:rsidRPr="00247D0D">
        <w:rPr>
          <w:lang w:val="en-PH"/>
        </w:rPr>
        <w:t>17</w:t>
      </w:r>
      <w:r w:rsidR="00247D0D" w:rsidRPr="00247D0D">
        <w:rPr>
          <w:lang w:val="en-PH"/>
        </w:rPr>
        <w:noBreakHyphen/>
      </w:r>
      <w:r w:rsidRPr="00247D0D">
        <w:rPr>
          <w:lang w:val="en-PH"/>
        </w:rPr>
        <w:t>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sidR="00247D0D" w:rsidRPr="00247D0D">
        <w:rPr>
          <w:lang w:val="en-PH"/>
        </w:rPr>
        <w:noBreakHyphen/>
      </w:r>
      <w:r w:rsidRPr="00247D0D">
        <w:rPr>
          <w:lang w:val="en-PH"/>
        </w:rPr>
        <w:t>17</w:t>
      </w:r>
      <w:r w:rsidR="00247D0D" w:rsidRPr="00247D0D">
        <w:rPr>
          <w:lang w:val="en-PH"/>
        </w:rPr>
        <w:noBreakHyphen/>
      </w:r>
      <w:r w:rsidRPr="00247D0D">
        <w:rPr>
          <w:lang w:val="en-PH"/>
        </w:rPr>
        <w:t>502 must be used to offset the costs of enforcement.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t xml:space="preserve">(B) The director shall provide for the preparation of and submission annually to the Secretary of the United States Department of Health and Human Services the report required by Section 1926 of the federal Public Health Service Act (42 </w:t>
      </w:r>
      <w:proofErr w:type="spellStart"/>
      <w:r w:rsidRPr="00247D0D">
        <w:rPr>
          <w:lang w:val="en-PH"/>
        </w:rPr>
        <w:t>U.S.C</w:t>
      </w:r>
      <w:proofErr w:type="spellEnd"/>
      <w:r w:rsidRPr="00247D0D">
        <w:rPr>
          <w:lang w:val="en-PH"/>
        </w:rPr>
        <w:t xml:space="preserve">. </w:t>
      </w:r>
      <w:proofErr w:type="spellStart"/>
      <w:r w:rsidRPr="00247D0D">
        <w:rPr>
          <w:lang w:val="en-PH"/>
        </w:rPr>
        <w:t>300x</w:t>
      </w:r>
      <w:proofErr w:type="spellEnd"/>
      <w:r w:rsidR="00247D0D" w:rsidRPr="00247D0D">
        <w:rPr>
          <w:lang w:val="en-PH"/>
        </w:rPr>
        <w:noBreakHyphen/>
      </w:r>
      <w:r w:rsidRPr="00247D0D">
        <w:rPr>
          <w:lang w:val="en-PH"/>
        </w:rPr>
        <w:t>26) and otherwise is responsible for ensuring the state</w:t>
      </w:r>
      <w:r w:rsidR="00247D0D" w:rsidRPr="00247D0D">
        <w:rPr>
          <w:lang w:val="en-PH"/>
        </w:rPr>
        <w:t>’</w:t>
      </w:r>
      <w:r w:rsidRPr="00247D0D">
        <w:rPr>
          <w:lang w:val="en-PH"/>
        </w:rPr>
        <w:t>s compliance with that provision of federal law and implementing regulations promulgated by the United States Department of Health and Human Services.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1996 Act No. 445; 2013 Act No. 35, </w:t>
      </w:r>
      <w:r w:rsidRPr="00247D0D">
        <w:rPr>
          <w:lang w:val="en-PH"/>
        </w:rPr>
        <w:t xml:space="preserve">Section </w:t>
      </w:r>
      <w:r w:rsidR="00ED7F1E" w:rsidRPr="00247D0D">
        <w:rPr>
          <w:lang w:val="en-PH"/>
        </w:rPr>
        <w:t>4, eff June 7, 2013.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Health 367.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Westlaw Topic No. </w:t>
      </w:r>
      <w:proofErr w:type="spellStart"/>
      <w:r w:rsidRPr="00247D0D">
        <w:rPr>
          <w:lang w:val="en-PH"/>
        </w:rPr>
        <w:t>198H</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Health and Environment </w:t>
      </w:r>
      <w:proofErr w:type="gramStart"/>
      <w:r w:rsidR="00247D0D" w:rsidRPr="00247D0D">
        <w:rPr>
          <w:lang w:val="en-PH"/>
        </w:rPr>
        <w:t xml:space="preserve">Sections </w:t>
      </w:r>
      <w:r w:rsidRPr="00247D0D">
        <w:rPr>
          <w:lang w:val="en-PH"/>
        </w:rPr>
        <w:t xml:space="preserve"> 9</w:t>
      </w:r>
      <w:proofErr w:type="gramEnd"/>
      <w:r w:rsidRPr="00247D0D">
        <w:rPr>
          <w:lang w:val="en-PH"/>
        </w:rPr>
        <w:t>, 16 to 26, 41 to 42.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REVIEW AND JOURNAL COMMENTARIES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Banning the flames: Constitutionality, preemption, and local smoking ordinances. 59 S.C. Law Rev. 475 (Spring 2008).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Legislative act amending Clean Indoor Air Act and amending and adding statutes relating to the distribution of tobacco products to minors, providing that ordinances enacted pertaining to tobacco products could not </w:t>
      </w:r>
      <w:proofErr w:type="spellStart"/>
      <w:r w:rsidRPr="00247D0D">
        <w:rPr>
          <w:lang w:val="en-PH"/>
        </w:rPr>
        <w:t>supercede</w:t>
      </w:r>
      <w:proofErr w:type="spellEnd"/>
      <w:r w:rsidRPr="00247D0D">
        <w:rPr>
          <w:lang w:val="en-PH"/>
        </w:rPr>
        <w:t xml:space="preserve"> state law, did not preempt city ordinance banning smoking in restaurants and bars; language regarding ordinances was intended to relate specifically to the distribution of tobacco products to minors, and not to the regulation of indoor smoking. Foothills Brewing Concern, Inc. v. City of Greenville (S.C. 2008) 377 S.C. 355, 660 </w:t>
      </w:r>
      <w:proofErr w:type="spellStart"/>
      <w:r w:rsidRPr="00247D0D">
        <w:rPr>
          <w:lang w:val="en-PH"/>
        </w:rPr>
        <w:t>S.E.2d</w:t>
      </w:r>
      <w:proofErr w:type="spellEnd"/>
      <w:r w:rsidRPr="00247D0D">
        <w:rPr>
          <w:lang w:val="en-PH"/>
        </w:rPr>
        <w:t xml:space="preserve"> 264, rehearing denied. Environmental Law 252; Municipal Corporations 592(1)</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504.</w:t>
      </w:r>
      <w:r w:rsidR="00ED7F1E" w:rsidRPr="00247D0D">
        <w:rPr>
          <w:lang w:val="en-PH"/>
        </w:rPr>
        <w:t xml:space="preserve"> Implementation; local laws.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Sections 16</w:t>
      </w:r>
      <w:r w:rsidR="00247D0D" w:rsidRPr="00247D0D">
        <w:rPr>
          <w:lang w:val="en-PH"/>
        </w:rPr>
        <w:noBreakHyphen/>
      </w:r>
      <w:r w:rsidRPr="00247D0D">
        <w:rPr>
          <w:lang w:val="en-PH"/>
        </w:rPr>
        <w:t>17</w:t>
      </w:r>
      <w:r w:rsidR="00247D0D" w:rsidRPr="00247D0D">
        <w:rPr>
          <w:lang w:val="en-PH"/>
        </w:rPr>
        <w:noBreakHyphen/>
      </w:r>
      <w:r w:rsidRPr="00247D0D">
        <w:rPr>
          <w:lang w:val="en-PH"/>
        </w:rPr>
        <w:t>500, 16</w:t>
      </w:r>
      <w:r w:rsidR="00247D0D" w:rsidRPr="00247D0D">
        <w:rPr>
          <w:lang w:val="en-PH"/>
        </w:rPr>
        <w:noBreakHyphen/>
      </w:r>
      <w:r w:rsidRPr="00247D0D">
        <w:rPr>
          <w:lang w:val="en-PH"/>
        </w:rPr>
        <w:t>17</w:t>
      </w:r>
      <w:r w:rsidR="00247D0D" w:rsidRPr="00247D0D">
        <w:rPr>
          <w:lang w:val="en-PH"/>
        </w:rPr>
        <w:noBreakHyphen/>
      </w:r>
      <w:r w:rsidRPr="00247D0D">
        <w:rPr>
          <w:lang w:val="en-PH"/>
        </w:rPr>
        <w:t>502, and 16</w:t>
      </w:r>
      <w:r w:rsidR="00247D0D" w:rsidRPr="00247D0D">
        <w:rPr>
          <w:lang w:val="en-PH"/>
        </w:rPr>
        <w:noBreakHyphen/>
      </w:r>
      <w:r w:rsidRPr="00247D0D">
        <w:rPr>
          <w:lang w:val="en-PH"/>
        </w:rPr>
        <w:t>17</w:t>
      </w:r>
      <w:r w:rsidR="00247D0D" w:rsidRPr="00247D0D">
        <w:rPr>
          <w:lang w:val="en-PH"/>
        </w:rPr>
        <w:noBreakHyphen/>
      </w:r>
      <w:r w:rsidRPr="00247D0D">
        <w:rPr>
          <w:lang w:val="en-PH"/>
        </w:rPr>
        <w:t>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(B) Smoking ordinances in effect before the effective date of this act are exempt from the requirements of subsection (A).</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1996 Act No. 445, </w:t>
      </w:r>
      <w:r w:rsidRPr="00247D0D">
        <w:rPr>
          <w:lang w:val="en-PH"/>
        </w:rPr>
        <w:t xml:space="preserve">Section </w:t>
      </w:r>
      <w:r w:rsidR="00ED7F1E" w:rsidRPr="00247D0D">
        <w:rPr>
          <w:lang w:val="en-PH"/>
        </w:rPr>
        <w:t xml:space="preserve">2; 2013 Act No. 35, </w:t>
      </w:r>
      <w:r w:rsidRPr="00247D0D">
        <w:rPr>
          <w:lang w:val="en-PH"/>
        </w:rPr>
        <w:t xml:space="preserve">Section </w:t>
      </w:r>
      <w:r w:rsidR="00ED7F1E" w:rsidRPr="00247D0D">
        <w:rPr>
          <w:lang w:val="en-PH"/>
        </w:rPr>
        <w:t>5, eff June 7, 2013.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Municipal Corporations 592.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268.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Municipal Corporations </w:t>
      </w:r>
      <w:proofErr w:type="gramStart"/>
      <w:r w:rsidR="00247D0D" w:rsidRPr="00247D0D">
        <w:rPr>
          <w:lang w:val="en-PH"/>
        </w:rPr>
        <w:t xml:space="preserve">Sections </w:t>
      </w:r>
      <w:r w:rsidRPr="00247D0D">
        <w:rPr>
          <w:lang w:val="en-PH"/>
        </w:rPr>
        <w:t xml:space="preserve"> 187</w:t>
      </w:r>
      <w:proofErr w:type="gramEnd"/>
      <w:r w:rsidRPr="00247D0D">
        <w:rPr>
          <w:lang w:val="en-PH"/>
        </w:rPr>
        <w:t xml:space="preserve"> to 193, 195 to 202.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LAW REVIEW AND JOURNAL COMMENTARIES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Banning the flames: Constitutionality, preemption, and local smoking ordinances. 59 S.C. Law Rev. 475 (Spring 2008).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Legislative act amending Clean Indoor Air Act and amending and adding statutes relating to the distribution of tobacco products to minors, providing that ordinances enacted pertaining to tobacco products could not </w:t>
      </w:r>
      <w:proofErr w:type="spellStart"/>
      <w:r w:rsidRPr="00247D0D">
        <w:rPr>
          <w:lang w:val="en-PH"/>
        </w:rPr>
        <w:t>supercede</w:t>
      </w:r>
      <w:proofErr w:type="spellEnd"/>
      <w:r w:rsidRPr="00247D0D">
        <w:rPr>
          <w:lang w:val="en-PH"/>
        </w:rPr>
        <w:t xml:space="preserve"> state law, did not preempt city ordinance banning smoking in restaurants and bars; language regarding ordinances was intended to relate specifically to the distribution of tobacco products to minors, and not to the regulation of indoor smoking. Foothills Brewing Concern, Inc. v. City of Greenville (S.C. </w:t>
      </w:r>
      <w:r w:rsidRPr="00247D0D">
        <w:rPr>
          <w:lang w:val="en-PH"/>
        </w:rPr>
        <w:lastRenderedPageBreak/>
        <w:t xml:space="preserve">2008) 377 S.C. 355, 660 </w:t>
      </w:r>
      <w:proofErr w:type="spellStart"/>
      <w:r w:rsidRPr="00247D0D">
        <w:rPr>
          <w:lang w:val="en-PH"/>
        </w:rPr>
        <w:t>S.E.2d</w:t>
      </w:r>
      <w:proofErr w:type="spellEnd"/>
      <w:r w:rsidRPr="00247D0D">
        <w:rPr>
          <w:lang w:val="en-PH"/>
        </w:rPr>
        <w:t xml:space="preserve"> 264, rehearing denied. Environmental Law 252; Municipal Corporations 592(1)</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505.</w:t>
      </w:r>
      <w:r w:rsidR="00ED7F1E" w:rsidRPr="00247D0D">
        <w:rPr>
          <w:lang w:val="en-PH"/>
        </w:rPr>
        <w:t xml:space="preserve"> Cigarette packages violating certain federal laws; illegal sale or distribution; penalties; seizure.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(1) For purposes of this section, </w:t>
      </w:r>
      <w:r w:rsidR="00247D0D" w:rsidRPr="00247D0D">
        <w:rPr>
          <w:lang w:val="en-PH"/>
        </w:rPr>
        <w:t>“</w:t>
      </w:r>
      <w:r w:rsidRPr="00247D0D">
        <w:rPr>
          <w:lang w:val="en-PH"/>
        </w:rPr>
        <w:t>package</w:t>
      </w:r>
      <w:r w:rsidR="00247D0D" w:rsidRPr="00247D0D">
        <w:rPr>
          <w:lang w:val="en-PH"/>
        </w:rPr>
        <w:t>”</w:t>
      </w:r>
      <w:r w:rsidRPr="00247D0D">
        <w:rPr>
          <w:lang w:val="en-PH"/>
        </w:rPr>
        <w:t xml:space="preserve"> means a pack, carton, or container of any kind in which cigarettes are offered for sale, sold, or otherwise distributed, or intended for distribution to consumers.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(2) It is unlawful to sell, hold for sale, or distribute a package of cigarettes if:</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(a) the package differs in any respect with the requirements of the Federal Cigarette Labeling and Advertising Act, 15 </w:t>
      </w:r>
      <w:proofErr w:type="spellStart"/>
      <w:r w:rsidRPr="00247D0D">
        <w:rPr>
          <w:lang w:val="en-PH"/>
        </w:rPr>
        <w:t>U.S.C</w:t>
      </w:r>
      <w:proofErr w:type="spellEnd"/>
      <w:r w:rsidRPr="00247D0D">
        <w:rPr>
          <w:lang w:val="en-PH"/>
        </w:rPr>
        <w:t>. 1331, for the placement of labels, warnings, or any other information upon a package of cigarettes that is to be sold within the United States;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(b) </w:t>
      </w:r>
      <w:proofErr w:type="gramStart"/>
      <w:r w:rsidRPr="00247D0D">
        <w:rPr>
          <w:lang w:val="en-PH"/>
        </w:rPr>
        <w:t>the</w:t>
      </w:r>
      <w:proofErr w:type="gramEnd"/>
      <w:r w:rsidRPr="00247D0D">
        <w:rPr>
          <w:lang w:val="en-PH"/>
        </w:rPr>
        <w:t xml:space="preserve"> package is labeled </w:t>
      </w:r>
      <w:r w:rsidR="00247D0D" w:rsidRPr="00247D0D">
        <w:rPr>
          <w:lang w:val="en-PH"/>
        </w:rPr>
        <w:t>“</w:t>
      </w:r>
      <w:r w:rsidRPr="00247D0D">
        <w:rPr>
          <w:lang w:val="en-PH"/>
        </w:rPr>
        <w:t>For Export Only</w:t>
      </w:r>
      <w:r w:rsidR="00247D0D" w:rsidRPr="00247D0D">
        <w:rPr>
          <w:lang w:val="en-PH"/>
        </w:rPr>
        <w:t>”</w:t>
      </w:r>
      <w:r w:rsidRPr="00247D0D">
        <w:rPr>
          <w:lang w:val="en-PH"/>
        </w:rPr>
        <w:t xml:space="preserve">, </w:t>
      </w:r>
      <w:r w:rsidR="00247D0D" w:rsidRPr="00247D0D">
        <w:rPr>
          <w:lang w:val="en-PH"/>
        </w:rPr>
        <w:t>“</w:t>
      </w:r>
      <w:r w:rsidRPr="00247D0D">
        <w:rPr>
          <w:lang w:val="en-PH"/>
        </w:rPr>
        <w:t>U.S. Tax Exempt</w:t>
      </w:r>
      <w:r w:rsidR="00247D0D" w:rsidRPr="00247D0D">
        <w:rPr>
          <w:lang w:val="en-PH"/>
        </w:rPr>
        <w:t>”</w:t>
      </w:r>
      <w:r w:rsidRPr="00247D0D">
        <w:rPr>
          <w:lang w:val="en-PH"/>
        </w:rPr>
        <w:t xml:space="preserve">, </w:t>
      </w:r>
      <w:r w:rsidR="00247D0D" w:rsidRPr="00247D0D">
        <w:rPr>
          <w:lang w:val="en-PH"/>
        </w:rPr>
        <w:t>“</w:t>
      </w:r>
      <w:r w:rsidRPr="00247D0D">
        <w:rPr>
          <w:lang w:val="en-PH"/>
        </w:rPr>
        <w:t>For Use Outside U.S.</w:t>
      </w:r>
      <w:r w:rsidR="00247D0D" w:rsidRPr="00247D0D">
        <w:rPr>
          <w:lang w:val="en-PH"/>
        </w:rPr>
        <w:t>”</w:t>
      </w:r>
      <w:r w:rsidRPr="00247D0D">
        <w:rPr>
          <w:lang w:val="en-PH"/>
        </w:rPr>
        <w:t>, or similar wording indicating that the manufacturer did not intend that the product be sold in the United States;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(c) </w:t>
      </w:r>
      <w:proofErr w:type="gramStart"/>
      <w:r w:rsidRPr="00247D0D">
        <w:rPr>
          <w:lang w:val="en-PH"/>
        </w:rPr>
        <w:t>the</w:t>
      </w:r>
      <w:proofErr w:type="gramEnd"/>
      <w:r w:rsidRPr="00247D0D">
        <w:rPr>
          <w:lang w:val="en-PH"/>
        </w:rPr>
        <w:t xml:space="preserve"> package, or a package containing individually stamped packages, has been altered by adding or deleting the wording, labels, or warnings described in (a) or (b) of this subsection;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(d) </w:t>
      </w:r>
      <w:proofErr w:type="gramStart"/>
      <w:r w:rsidRPr="00247D0D">
        <w:rPr>
          <w:lang w:val="en-PH"/>
        </w:rPr>
        <w:t>the</w:t>
      </w:r>
      <w:proofErr w:type="gramEnd"/>
      <w:r w:rsidRPr="00247D0D">
        <w:rPr>
          <w:lang w:val="en-PH"/>
        </w:rPr>
        <w:t xml:space="preserve"> package has been imported into the United States after January 1, 2000, in violation of 26 </w:t>
      </w:r>
      <w:proofErr w:type="spellStart"/>
      <w:r w:rsidRPr="00247D0D">
        <w:rPr>
          <w:lang w:val="en-PH"/>
        </w:rPr>
        <w:t>U.S.C</w:t>
      </w:r>
      <w:proofErr w:type="spellEnd"/>
      <w:r w:rsidRPr="00247D0D">
        <w:rPr>
          <w:lang w:val="en-PH"/>
        </w:rPr>
        <w:t>. 5754;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(e) </w:t>
      </w:r>
      <w:proofErr w:type="gramStart"/>
      <w:r w:rsidRPr="00247D0D">
        <w:rPr>
          <w:lang w:val="en-PH"/>
        </w:rPr>
        <w:t>the</w:t>
      </w:r>
      <w:proofErr w:type="gramEnd"/>
      <w:r w:rsidRPr="00247D0D">
        <w:rPr>
          <w:lang w:val="en-PH"/>
        </w:rPr>
        <w:t xml:space="preserve"> package in any way violates federal trademark or copyright laws.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(4) In addition to the other penalties provided by law, law enforcement may seize and destroy or sell to the manufacturer, for export only, any packages described in subsection (2).</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1999 Act No. 92, </w:t>
      </w:r>
      <w:r w:rsidRPr="00247D0D">
        <w:rPr>
          <w:lang w:val="en-PH"/>
        </w:rPr>
        <w:t xml:space="preserve">Section </w:t>
      </w:r>
      <w:r w:rsidR="00ED7F1E" w:rsidRPr="00247D0D">
        <w:rPr>
          <w:lang w:val="en-PH"/>
        </w:rPr>
        <w:t>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Antitrust and Trade Regulation 236.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Westlaw Topic No. </w:t>
      </w:r>
      <w:proofErr w:type="spellStart"/>
      <w:r w:rsidRPr="00247D0D">
        <w:rPr>
          <w:lang w:val="en-PH"/>
        </w:rPr>
        <w:t>29T</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Credit Reporting Agencies; Consumer Protection </w:t>
      </w:r>
      <w:r w:rsidR="00247D0D" w:rsidRPr="00247D0D">
        <w:rPr>
          <w:lang w:val="en-PH"/>
        </w:rPr>
        <w:t xml:space="preserve">Section </w:t>
      </w:r>
      <w:r w:rsidRPr="00247D0D">
        <w:rPr>
          <w:lang w:val="en-PH"/>
        </w:rPr>
        <w:t>64.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United States Supreme Court Annotations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Cigarette advertising, misrepresentations, unfair trade practices, federal preemption, Cigarette Labeling and Advertising Act, see Altria Group, Inc. v. Good, 2008, 129 </w:t>
      </w:r>
      <w:proofErr w:type="spellStart"/>
      <w:r w:rsidRPr="00247D0D">
        <w:rPr>
          <w:lang w:val="en-PH"/>
        </w:rPr>
        <w:t>S.Ct</w:t>
      </w:r>
      <w:proofErr w:type="spellEnd"/>
      <w:r w:rsidRPr="00247D0D">
        <w:rPr>
          <w:lang w:val="en-PH"/>
        </w:rPr>
        <w:t xml:space="preserve">. 538, 555 U.S. 70, 172 </w:t>
      </w:r>
      <w:proofErr w:type="spellStart"/>
      <w:r w:rsidRPr="00247D0D">
        <w:rPr>
          <w:lang w:val="en-PH"/>
        </w:rPr>
        <w:t>L.Ed.2d</w:t>
      </w:r>
      <w:proofErr w:type="spellEnd"/>
      <w:r w:rsidRPr="00247D0D">
        <w:rPr>
          <w:lang w:val="en-PH"/>
        </w:rPr>
        <w:t xml:space="preserve"> 398.</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510.</w:t>
      </w:r>
      <w:r w:rsidR="00ED7F1E" w:rsidRPr="00247D0D">
        <w:rPr>
          <w:lang w:val="en-PH"/>
        </w:rPr>
        <w:t xml:space="preserve"> Enticing enrolled child from attendance in school.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person who violates the provisions of this section is guilty of a misdemeanor and, upon conviction, must be fined not more than one thousand dollars or imprisoned not more than two years, or both. Notwithstanding the provisions of Sections 22</w:t>
      </w:r>
      <w:r w:rsidR="00247D0D" w:rsidRPr="00247D0D">
        <w:rPr>
          <w:lang w:val="en-PH"/>
        </w:rPr>
        <w:noBreakHyphen/>
      </w:r>
      <w:r w:rsidRPr="00247D0D">
        <w:rPr>
          <w:lang w:val="en-PH"/>
        </w:rPr>
        <w:t>3</w:t>
      </w:r>
      <w:r w:rsidR="00247D0D" w:rsidRPr="00247D0D">
        <w:rPr>
          <w:lang w:val="en-PH"/>
        </w:rPr>
        <w:noBreakHyphen/>
      </w:r>
      <w:r w:rsidRPr="00247D0D">
        <w:rPr>
          <w:lang w:val="en-PH"/>
        </w:rPr>
        <w:t>540, 22</w:t>
      </w:r>
      <w:r w:rsidR="00247D0D" w:rsidRPr="00247D0D">
        <w:rPr>
          <w:lang w:val="en-PH"/>
        </w:rPr>
        <w:noBreakHyphen/>
      </w:r>
      <w:r w:rsidRPr="00247D0D">
        <w:rPr>
          <w:lang w:val="en-PH"/>
        </w:rPr>
        <w:t>3</w:t>
      </w:r>
      <w:r w:rsidR="00247D0D" w:rsidRPr="00247D0D">
        <w:rPr>
          <w:lang w:val="en-PH"/>
        </w:rPr>
        <w:noBreakHyphen/>
      </w:r>
      <w:r w:rsidRPr="00247D0D">
        <w:rPr>
          <w:lang w:val="en-PH"/>
        </w:rPr>
        <w:t>545, and 22</w:t>
      </w:r>
      <w:r w:rsidR="00247D0D" w:rsidRPr="00247D0D">
        <w:rPr>
          <w:lang w:val="en-PH"/>
        </w:rPr>
        <w:noBreakHyphen/>
      </w:r>
      <w:r w:rsidRPr="00247D0D">
        <w:rPr>
          <w:lang w:val="en-PH"/>
        </w:rPr>
        <w:t>3</w:t>
      </w:r>
      <w:r w:rsidR="00247D0D" w:rsidRPr="00247D0D">
        <w:rPr>
          <w:lang w:val="en-PH"/>
        </w:rPr>
        <w:noBreakHyphen/>
      </w:r>
      <w:r w:rsidRPr="00247D0D">
        <w:rPr>
          <w:lang w:val="en-PH"/>
        </w:rPr>
        <w:t>550, a first or second offense must be tried exclusively in magistrate</w:t>
      </w:r>
      <w:r w:rsidR="00247D0D" w:rsidRPr="00247D0D">
        <w:rPr>
          <w:lang w:val="en-PH"/>
        </w:rPr>
        <w:t>’</w:t>
      </w:r>
      <w:r w:rsidRPr="00247D0D">
        <w:rPr>
          <w:lang w:val="en-PH"/>
        </w:rPr>
        <w:t>s court. Third and subsequent offenses must be tried in the court of general sessions.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556.1; 1969 (56) 320; 1993 Act No. 184, </w:t>
      </w:r>
      <w:r w:rsidRPr="00247D0D">
        <w:rPr>
          <w:lang w:val="en-PH"/>
        </w:rPr>
        <w:t xml:space="preserve">Section </w:t>
      </w:r>
      <w:r w:rsidR="00ED7F1E" w:rsidRPr="00247D0D">
        <w:rPr>
          <w:lang w:val="en-PH"/>
        </w:rPr>
        <w:t xml:space="preserve">185; 1998 Act No. 352, </w:t>
      </w:r>
      <w:r w:rsidRPr="00247D0D">
        <w:rPr>
          <w:lang w:val="en-PH"/>
        </w:rPr>
        <w:t xml:space="preserve">Section </w:t>
      </w:r>
      <w:r w:rsidR="00ED7F1E" w:rsidRPr="00247D0D">
        <w:rPr>
          <w:lang w:val="en-PH"/>
        </w:rPr>
        <w:t>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Infants 1567, 1638.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211.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Evidence </w:t>
      </w:r>
      <w:r w:rsidR="00247D0D" w:rsidRPr="00247D0D">
        <w:rPr>
          <w:lang w:val="en-PH"/>
        </w:rPr>
        <w:t xml:space="preserve">Section </w:t>
      </w:r>
      <w:r w:rsidRPr="00247D0D">
        <w:rPr>
          <w:lang w:val="en-PH"/>
        </w:rPr>
        <w:t>380.</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247D0D">
        <w:rPr>
          <w:lang w:val="en-PH"/>
        </w:rPr>
        <w:t>C.J.S</w:t>
      </w:r>
      <w:proofErr w:type="spellEnd"/>
      <w:r w:rsidRPr="00247D0D">
        <w:rPr>
          <w:lang w:val="en-PH"/>
        </w:rPr>
        <w:t xml:space="preserve">. Infants </w:t>
      </w:r>
      <w:proofErr w:type="gramStart"/>
      <w:r w:rsidR="00247D0D" w:rsidRPr="00247D0D">
        <w:rPr>
          <w:lang w:val="en-PH"/>
        </w:rPr>
        <w:t xml:space="preserve">Sections </w:t>
      </w:r>
      <w:r w:rsidRPr="00247D0D">
        <w:rPr>
          <w:lang w:val="en-PH"/>
        </w:rPr>
        <w:t xml:space="preserve"> 198</w:t>
      </w:r>
      <w:proofErr w:type="gramEnd"/>
      <w:r w:rsidRPr="00247D0D">
        <w:rPr>
          <w:lang w:val="en-PH"/>
        </w:rPr>
        <w:t xml:space="preserve"> to 199.</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520.</w:t>
      </w:r>
      <w:r w:rsidR="00ED7F1E" w:rsidRPr="00247D0D">
        <w:rPr>
          <w:lang w:val="en-PH"/>
        </w:rPr>
        <w:t xml:space="preserve"> Disturbance of religious worship.</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Any person who shall (a) </w:t>
      </w:r>
      <w:proofErr w:type="spellStart"/>
      <w:r w:rsidRPr="00247D0D">
        <w:rPr>
          <w:lang w:val="en-PH"/>
        </w:rPr>
        <w:t>wilfully</w:t>
      </w:r>
      <w:proofErr w:type="spellEnd"/>
      <w:r w:rsidRPr="00247D0D">
        <w:rPr>
          <w:lang w:val="en-PH"/>
        </w:rPr>
        <w:t xml:space="preserve">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557;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557; 1942 Code </w:t>
      </w:r>
      <w:r w:rsidRPr="00247D0D">
        <w:rPr>
          <w:lang w:val="en-PH"/>
        </w:rPr>
        <w:t xml:space="preserve">Section </w:t>
      </w:r>
      <w:r w:rsidR="00ED7F1E" w:rsidRPr="00247D0D">
        <w:rPr>
          <w:lang w:val="en-PH"/>
        </w:rPr>
        <w:t xml:space="preserve">1736; 1932 Code </w:t>
      </w:r>
      <w:r w:rsidRPr="00247D0D">
        <w:rPr>
          <w:lang w:val="en-PH"/>
        </w:rPr>
        <w:t xml:space="preserve">Section </w:t>
      </w:r>
      <w:r w:rsidR="00ED7F1E" w:rsidRPr="00247D0D">
        <w:rPr>
          <w:lang w:val="en-PH"/>
        </w:rPr>
        <w:t xml:space="preserve">1736;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718;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 xml:space="preserve">703; Cr. C. </w:t>
      </w:r>
      <w:r w:rsidRPr="00247D0D">
        <w:rPr>
          <w:lang w:val="en-PH"/>
        </w:rPr>
        <w:t>‘</w:t>
      </w:r>
      <w:r w:rsidR="00ED7F1E" w:rsidRPr="00247D0D">
        <w:rPr>
          <w:lang w:val="en-PH"/>
        </w:rPr>
        <w:t xml:space="preserve">02 </w:t>
      </w:r>
      <w:r w:rsidRPr="00247D0D">
        <w:rPr>
          <w:lang w:val="en-PH"/>
        </w:rPr>
        <w:t xml:space="preserve">Section </w:t>
      </w:r>
      <w:r w:rsidR="00ED7F1E" w:rsidRPr="00247D0D">
        <w:rPr>
          <w:lang w:val="en-PH"/>
        </w:rPr>
        <w:t>505; G. S. 1635; R. S. 390; 1873 (15) 352; 1894 (21) 824; 1897 (22) 409.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Religious freedom, see SC Const. Art. I, </w:t>
      </w:r>
      <w:r w:rsidR="00247D0D" w:rsidRPr="00247D0D">
        <w:rPr>
          <w:lang w:val="en-PH"/>
        </w:rPr>
        <w:t xml:space="preserve">Section </w:t>
      </w:r>
      <w:r w:rsidRPr="00247D0D">
        <w:rPr>
          <w:lang w:val="en-PH"/>
        </w:rPr>
        <w:t>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Disorderly Conduct 116, 151.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129.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Disorderly Conduct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4, 12 to 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57 Am. </w:t>
      </w:r>
      <w:proofErr w:type="spellStart"/>
      <w:r w:rsidRPr="00247D0D">
        <w:rPr>
          <w:lang w:val="en-PH"/>
        </w:rPr>
        <w:t>Jur</w:t>
      </w:r>
      <w:proofErr w:type="spellEnd"/>
      <w:r w:rsidRPr="00247D0D">
        <w:rPr>
          <w:lang w:val="en-PH"/>
        </w:rPr>
        <w:t xml:space="preserve">. Proof of Facts </w:t>
      </w:r>
      <w:proofErr w:type="spellStart"/>
      <w:r w:rsidRPr="00247D0D">
        <w:rPr>
          <w:lang w:val="en-PH"/>
        </w:rPr>
        <w:t>3d</w:t>
      </w:r>
      <w:proofErr w:type="spellEnd"/>
      <w:r w:rsidRPr="00247D0D">
        <w:rPr>
          <w:lang w:val="en-PH"/>
        </w:rPr>
        <w:t xml:space="preserve"> 1, Hate Crimes and Liability for Bias</w:t>
      </w:r>
      <w:r w:rsidR="00247D0D" w:rsidRPr="00247D0D">
        <w:rPr>
          <w:lang w:val="en-PH"/>
        </w:rPr>
        <w:noBreakHyphen/>
      </w:r>
      <w:r w:rsidRPr="00247D0D">
        <w:rPr>
          <w:lang w:val="en-PH"/>
        </w:rPr>
        <w:t>Motivated Acts.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Blasphemy </w:t>
      </w:r>
      <w:r w:rsidR="00247D0D" w:rsidRPr="00247D0D">
        <w:rPr>
          <w:lang w:val="en-PH"/>
        </w:rPr>
        <w:t xml:space="preserve">Section </w:t>
      </w:r>
      <w:r w:rsidRPr="00247D0D">
        <w:rPr>
          <w:lang w:val="en-PH"/>
        </w:rPr>
        <w:t>2, Definition of Blasphemy.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5, Intoxication.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6, Boisterous Conduct.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7, Obscene, Profane or Abusive Language.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10, Particular Places.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Questions for jury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 riot forty feet from church is punishable under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557]. State v. Jones (S.C. 1907) 77 S.C. 385, 58 S.E. 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Questions for jury</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Evidence that after congregation had been dismissed by pastor, and while the congregation or a part of it was in the churchyard, defendants created a disturbance on church grounds by the firing of shots and by loud talking and cursing, frightening and causing congregation to run and scatter in various directions, did not justify direction of verdict for defendant in a prosecution for disturbance of religious worship under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557], it being unnecessary that such disturbance take place before congregation was dismissed. State v. Matheny (S.C. 1919) 122 S.C. 459, 101 S.E. 661. Disturbance </w:t>
      </w:r>
      <w:proofErr w:type="gramStart"/>
      <w:r w:rsidRPr="00247D0D">
        <w:rPr>
          <w:lang w:val="en-PH"/>
        </w:rPr>
        <w:t>Of</w:t>
      </w:r>
      <w:proofErr w:type="gramEnd"/>
      <w:r w:rsidRPr="00247D0D">
        <w:rPr>
          <w:lang w:val="en-PH"/>
        </w:rPr>
        <w:t xml:space="preserve"> Public Assemblage 14</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525.</w:t>
      </w:r>
      <w:r w:rsidR="00ED7F1E" w:rsidRPr="00247D0D">
        <w:rPr>
          <w:lang w:val="en-PH"/>
        </w:rPr>
        <w:t xml:space="preserve"> </w:t>
      </w:r>
      <w:proofErr w:type="spellStart"/>
      <w:r w:rsidR="00ED7F1E" w:rsidRPr="00247D0D">
        <w:rPr>
          <w:lang w:val="en-PH"/>
        </w:rPr>
        <w:t>Wilfully</w:t>
      </w:r>
      <w:proofErr w:type="spellEnd"/>
      <w:r w:rsidR="00ED7F1E" w:rsidRPr="00247D0D">
        <w:rPr>
          <w:lang w:val="en-PH"/>
        </w:rPr>
        <w:t>, knowingly or maliciously disturbing funeral service; penalties.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(A) It is unlawful for a person to </w:t>
      </w:r>
      <w:proofErr w:type="spellStart"/>
      <w:r w:rsidRPr="00247D0D">
        <w:rPr>
          <w:lang w:val="en-PH"/>
        </w:rPr>
        <w:t>wilfully</w:t>
      </w:r>
      <w:proofErr w:type="spellEnd"/>
      <w:r w:rsidRPr="00247D0D">
        <w:rPr>
          <w:lang w:val="en-PH"/>
        </w:rPr>
        <w:t xml:space="preserve">, knowingly, or maliciously disturb or interrupt a funeral service. A person who violates this subsection is guilty of a misdemeanor and, upon conviction, shall be fined not more than five hundred dollars or imprisoned not more than thirty days. This subsection applies to a </w:t>
      </w:r>
      <w:proofErr w:type="spellStart"/>
      <w:r w:rsidRPr="00247D0D">
        <w:rPr>
          <w:lang w:val="en-PH"/>
        </w:rPr>
        <w:t>wilful</w:t>
      </w:r>
      <w:proofErr w:type="spellEnd"/>
      <w:r w:rsidRPr="00247D0D">
        <w:rPr>
          <w:lang w:val="en-PH"/>
        </w:rPr>
        <w:t>, knowing, or malicious disturbance or interruption within: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(1) one thousand feet of the funeral service;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proofErr w:type="gramStart"/>
      <w:r w:rsidRPr="00247D0D">
        <w:rPr>
          <w:lang w:val="en-PH"/>
        </w:rPr>
        <w:t>a</w:t>
      </w:r>
      <w:proofErr w:type="gramEnd"/>
      <w:r w:rsidRPr="00247D0D">
        <w:rPr>
          <w:lang w:val="en-PH"/>
        </w:rPr>
        <w:t xml:space="preserve"> time period of one</w:t>
      </w:r>
      <w:r w:rsidR="00247D0D" w:rsidRPr="00247D0D">
        <w:rPr>
          <w:lang w:val="en-PH"/>
        </w:rPr>
        <w:noBreakHyphen/>
      </w:r>
      <w:r w:rsidRPr="00247D0D">
        <w:rPr>
          <w:lang w:val="en-PH"/>
        </w:rPr>
        <w:t>half hour before the funeral service until one</w:t>
      </w:r>
      <w:r w:rsidR="00247D0D" w:rsidRPr="00247D0D">
        <w:rPr>
          <w:lang w:val="en-PH"/>
        </w:rPr>
        <w:noBreakHyphen/>
      </w:r>
      <w:r w:rsidRPr="00247D0D">
        <w:rPr>
          <w:lang w:val="en-PH"/>
        </w:rPr>
        <w:t xml:space="preserve"> half hour after the funeral service.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(B) It is unlawful for a person to undertake an activity at a public or privately owned cemetery, other than the decorous participation in a funeral service or visitation of a burial space, without the prior written </w:t>
      </w:r>
      <w:r w:rsidRPr="00247D0D">
        <w:rPr>
          <w:lang w:val="en-PH"/>
        </w:rPr>
        <w:lastRenderedPageBreak/>
        <w:t>approval of the public or private owner. A person who violates this subsection is guilty of a misdemeanor and, upon conviction, must be fined not more than one hundred dollars or imprisoned not more than thirty days.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(C) For purposes of this section, </w:t>
      </w:r>
      <w:r w:rsidR="00247D0D" w:rsidRPr="00247D0D">
        <w:rPr>
          <w:lang w:val="en-PH"/>
        </w:rPr>
        <w:t>“</w:t>
      </w:r>
      <w:r w:rsidRPr="00247D0D">
        <w:rPr>
          <w:lang w:val="en-PH"/>
        </w:rPr>
        <w:t>funeral service</w:t>
      </w:r>
      <w:r w:rsidR="00247D0D" w:rsidRPr="00247D0D">
        <w:rPr>
          <w:lang w:val="en-PH"/>
        </w:rPr>
        <w:t>”</w:t>
      </w:r>
      <w:r w:rsidRPr="00247D0D">
        <w:rPr>
          <w:lang w:val="en-PH"/>
        </w:rPr>
        <w:t xml:space="preserve"> means any ceremony, procession, or memorial held in connection with the memorialization, burial, cremation, or other disposition of a deceased person</w:t>
      </w:r>
      <w:r w:rsidR="00247D0D" w:rsidRPr="00247D0D">
        <w:rPr>
          <w:lang w:val="en-PH"/>
        </w:rPr>
        <w:t>’</w:t>
      </w:r>
      <w:r w:rsidRPr="00247D0D">
        <w:rPr>
          <w:lang w:val="en-PH"/>
        </w:rPr>
        <w:t>s body.</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2006 Act No. 391, </w:t>
      </w:r>
      <w:r w:rsidRPr="00247D0D">
        <w:rPr>
          <w:lang w:val="en-PH"/>
        </w:rPr>
        <w:t xml:space="preserve">Section </w:t>
      </w:r>
      <w:r w:rsidR="00ED7F1E" w:rsidRPr="00247D0D">
        <w:rPr>
          <w:lang w:val="en-PH"/>
        </w:rPr>
        <w:t>1, eff June 14, 2006.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Disorderly Conduct 116, 151.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129.</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247D0D">
        <w:rPr>
          <w:lang w:val="en-PH"/>
        </w:rPr>
        <w:t>C.J.S</w:t>
      </w:r>
      <w:proofErr w:type="spellEnd"/>
      <w:r w:rsidRPr="00247D0D">
        <w:rPr>
          <w:lang w:val="en-PH"/>
        </w:rPr>
        <w:t xml:space="preserve">. Disorderly Conduct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4, 12 to 13.</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530.</w:t>
      </w:r>
      <w:r w:rsidR="00ED7F1E" w:rsidRPr="00247D0D">
        <w:rPr>
          <w:lang w:val="en-PH"/>
        </w:rPr>
        <w:t xml:space="preserve"> Public disorderly conduct.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558;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558; 1949 (46) 466; 1968 (55) 2842; 1969 (56) 153.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Applicability of provisions pertaining to use of uniform traffic ticket, see </w:t>
      </w:r>
      <w:r w:rsidR="00247D0D" w:rsidRPr="00247D0D">
        <w:rPr>
          <w:lang w:val="en-PH"/>
        </w:rPr>
        <w:t xml:space="preserve">Section </w:t>
      </w:r>
      <w:r w:rsidRPr="00247D0D">
        <w:rPr>
          <w:lang w:val="en-PH"/>
        </w:rPr>
        <w:t>56</w:t>
      </w:r>
      <w:r w:rsidR="00247D0D" w:rsidRPr="00247D0D">
        <w:rPr>
          <w:lang w:val="en-PH"/>
        </w:rPr>
        <w:noBreakHyphen/>
      </w:r>
      <w:r w:rsidRPr="00247D0D">
        <w:rPr>
          <w:lang w:val="en-PH"/>
        </w:rPr>
        <w:t>7</w:t>
      </w:r>
      <w:r w:rsidR="00247D0D" w:rsidRPr="00247D0D">
        <w:rPr>
          <w:lang w:val="en-PH"/>
        </w:rPr>
        <w:noBreakHyphen/>
      </w:r>
      <w:r w:rsidRPr="00247D0D">
        <w:rPr>
          <w:lang w:val="en-PH"/>
        </w:rPr>
        <w:t>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Use of threatening, obscene or profane language addressed to the driver or passengers of a school bus as disorderly conduct punishable under this section, see </w:t>
      </w:r>
      <w:r w:rsidR="00247D0D" w:rsidRPr="00247D0D">
        <w:rPr>
          <w:lang w:val="en-PH"/>
        </w:rPr>
        <w:t xml:space="preserve">Section </w:t>
      </w:r>
      <w:r w:rsidRPr="00247D0D">
        <w:rPr>
          <w:lang w:val="en-PH"/>
        </w:rPr>
        <w:t>59</w:t>
      </w:r>
      <w:r w:rsidR="00247D0D" w:rsidRPr="00247D0D">
        <w:rPr>
          <w:lang w:val="en-PH"/>
        </w:rPr>
        <w:noBreakHyphen/>
      </w:r>
      <w:r w:rsidRPr="00247D0D">
        <w:rPr>
          <w:lang w:val="en-PH"/>
        </w:rPr>
        <w:t>67</w:t>
      </w:r>
      <w:r w:rsidR="00247D0D" w:rsidRPr="00247D0D">
        <w:rPr>
          <w:lang w:val="en-PH"/>
        </w:rPr>
        <w:noBreakHyphen/>
      </w:r>
      <w:r w:rsidRPr="00247D0D">
        <w:rPr>
          <w:lang w:val="en-PH"/>
        </w:rPr>
        <w:t>245.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Disorderly Conduct 102 to 140, 151.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129.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Disorderly Conduct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4, 12 to 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Domestic Abuse and Violence </w:t>
      </w:r>
      <w:proofErr w:type="gramStart"/>
      <w:r w:rsidR="00247D0D" w:rsidRPr="00247D0D">
        <w:rPr>
          <w:lang w:val="en-PH"/>
        </w:rPr>
        <w:t xml:space="preserve">Sections </w:t>
      </w:r>
      <w:r w:rsidRPr="00247D0D">
        <w:rPr>
          <w:lang w:val="en-PH"/>
        </w:rPr>
        <w:t xml:space="preserve"> 7</w:t>
      </w:r>
      <w:proofErr w:type="gramEnd"/>
      <w:r w:rsidRPr="00247D0D">
        <w:rPr>
          <w:lang w:val="en-PH"/>
        </w:rPr>
        <w:t xml:space="preserve"> to 10, 43 to 44.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ALR</w:t>
      </w:r>
      <w:proofErr w:type="spellEnd"/>
      <w:r w:rsidRPr="00247D0D">
        <w:rPr>
          <w:lang w:val="en-PH"/>
        </w:rPr>
        <w:t xml:space="preserve"> Library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5 </w:t>
      </w:r>
      <w:proofErr w:type="spellStart"/>
      <w:r w:rsidRPr="00247D0D">
        <w:rPr>
          <w:lang w:val="en-PH"/>
        </w:rPr>
        <w:t>ALR</w:t>
      </w:r>
      <w:proofErr w:type="spellEnd"/>
      <w:r w:rsidRPr="00247D0D">
        <w:rPr>
          <w:lang w:val="en-PH"/>
        </w:rPr>
        <w:t xml:space="preserve"> 4th </w:t>
      </w:r>
      <w:proofErr w:type="gramStart"/>
      <w:r w:rsidRPr="00247D0D">
        <w:rPr>
          <w:lang w:val="en-PH"/>
        </w:rPr>
        <w:t>956 ,</w:t>
      </w:r>
      <w:proofErr w:type="gramEnd"/>
      <w:r w:rsidRPr="00247D0D">
        <w:rPr>
          <w:lang w:val="en-PH"/>
        </w:rPr>
        <w:t xml:space="preserve"> Validity and Construction of Statutes or Ordinances Prohibiting Profanity or Profane Swearing or Cursing.</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Breach of Peace </w:t>
      </w:r>
      <w:r w:rsidR="00247D0D" w:rsidRPr="00247D0D">
        <w:rPr>
          <w:lang w:val="en-PH"/>
        </w:rPr>
        <w:t xml:space="preserve">Section </w:t>
      </w:r>
      <w:r w:rsidRPr="00247D0D">
        <w:rPr>
          <w:lang w:val="en-PH"/>
        </w:rPr>
        <w:t>4, Peace Defined.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Constitutional Law </w:t>
      </w:r>
      <w:r w:rsidR="00247D0D" w:rsidRPr="00247D0D">
        <w:rPr>
          <w:lang w:val="en-PH"/>
        </w:rPr>
        <w:t xml:space="preserve">Section </w:t>
      </w:r>
      <w:r w:rsidRPr="00247D0D">
        <w:rPr>
          <w:lang w:val="en-PH"/>
        </w:rPr>
        <w:t>59, Breach of Peace.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5, Intoxication.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6, Boisterous Conduct.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7, Obscene, Profane or Abusive Language.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8, Discharge of Firearm.</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Disorderly Conduct </w:t>
      </w:r>
      <w:r w:rsidR="00247D0D" w:rsidRPr="00247D0D">
        <w:rPr>
          <w:lang w:val="en-PH"/>
        </w:rPr>
        <w:t xml:space="preserve">Section </w:t>
      </w:r>
      <w:r w:rsidRPr="00247D0D">
        <w:rPr>
          <w:lang w:val="en-PH"/>
        </w:rPr>
        <w:t>9, Public Places Generally.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Treatises and Practice Aids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Employment Coordinator Labor Relations </w:t>
      </w:r>
      <w:r w:rsidR="00247D0D" w:rsidRPr="00247D0D">
        <w:rPr>
          <w:lang w:val="en-PH"/>
        </w:rPr>
        <w:t xml:space="preserve">Section </w:t>
      </w:r>
      <w:r w:rsidRPr="00247D0D">
        <w:rPr>
          <w:lang w:val="en-PH"/>
        </w:rPr>
        <w:t>2:46, South Carolina.</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Employment Coordinator Labor Relations </w:t>
      </w:r>
      <w:r w:rsidR="00247D0D" w:rsidRPr="00247D0D">
        <w:rPr>
          <w:lang w:val="en-PH"/>
        </w:rPr>
        <w:t xml:space="preserve">Section </w:t>
      </w:r>
      <w:r w:rsidRPr="00247D0D">
        <w:rPr>
          <w:lang w:val="en-PH"/>
        </w:rPr>
        <w:t>40:84, Disorderly Conduct.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Employment Coordinator Labor Relations </w:t>
      </w:r>
      <w:r w:rsidR="00247D0D" w:rsidRPr="00247D0D">
        <w:rPr>
          <w:lang w:val="en-PH"/>
        </w:rPr>
        <w:t xml:space="preserve">Section </w:t>
      </w:r>
      <w:r w:rsidRPr="00247D0D">
        <w:rPr>
          <w:lang w:val="en-PH"/>
        </w:rPr>
        <w:t>62:206, Criminal Offenses.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 xml:space="preserve">Discussion of whether weapons may be fired in subdivisions. SC </w:t>
      </w:r>
      <w:proofErr w:type="spellStart"/>
      <w:r w:rsidRPr="00247D0D">
        <w:rPr>
          <w:lang w:val="en-PH"/>
        </w:rPr>
        <w:t>Op.Atty.Gen</w:t>
      </w:r>
      <w:proofErr w:type="spellEnd"/>
      <w:r w:rsidRPr="00247D0D">
        <w:rPr>
          <w:lang w:val="en-PH"/>
        </w:rPr>
        <w:t>. (Dec. 22, 2005) 2005 WL 3689158.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offense of breach of the peace. SC </w:t>
      </w:r>
      <w:proofErr w:type="spellStart"/>
      <w:r w:rsidRPr="00247D0D">
        <w:rPr>
          <w:lang w:val="en-PH"/>
        </w:rPr>
        <w:t>Op.Atty.Gen</w:t>
      </w:r>
      <w:proofErr w:type="spellEnd"/>
      <w:r w:rsidRPr="00247D0D">
        <w:rPr>
          <w:lang w:val="en-PH"/>
        </w:rPr>
        <w:t>. (Sept. 23, 2003) 2003 WL 22378707.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Discussion of whether a person can be convicted for violating this section if the location of the offense is inside an establishment that operates as a nonprofit organization, commonly called a private club. SC </w:t>
      </w:r>
      <w:proofErr w:type="spellStart"/>
      <w:r w:rsidRPr="00247D0D">
        <w:rPr>
          <w:lang w:val="en-PH"/>
        </w:rPr>
        <w:t>Op.Atty.Gen</w:t>
      </w:r>
      <w:proofErr w:type="spellEnd"/>
      <w:r w:rsidRPr="00247D0D">
        <w:rPr>
          <w:lang w:val="en-PH"/>
        </w:rPr>
        <w:t>. (July 15, 1998) 1998 WL 746087.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application of this section to a passenger in a vehicle where the driver is arrested for DUI. SC </w:t>
      </w:r>
      <w:proofErr w:type="spellStart"/>
      <w:r w:rsidRPr="00247D0D">
        <w:rPr>
          <w:lang w:val="en-PH"/>
        </w:rPr>
        <w:t>Op.Atty.Gen</w:t>
      </w:r>
      <w:proofErr w:type="spellEnd"/>
      <w:r w:rsidRPr="00247D0D">
        <w:rPr>
          <w:lang w:val="en-PH"/>
        </w:rPr>
        <w:t>. (October 10, 1996) 1996 WL 679450.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Failure by a student or other person to leave a school campus or school bus, when requested to do so by a principal, could, under particular circumstances, constitute a criminal offense. 1994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94</w:t>
      </w:r>
      <w:r w:rsidR="00247D0D" w:rsidRPr="00247D0D">
        <w:rPr>
          <w:lang w:val="en-PH"/>
        </w:rPr>
        <w:noBreakHyphen/>
      </w:r>
      <w:r w:rsidRPr="00247D0D">
        <w:rPr>
          <w:lang w:val="en-PH"/>
        </w:rPr>
        <w:t>25, p 62 (1994 WL 199757).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South Carolina Code Section 16</w:t>
      </w:r>
      <w:r w:rsidR="00247D0D" w:rsidRPr="00247D0D">
        <w:rPr>
          <w:lang w:val="en-PH"/>
        </w:rPr>
        <w:noBreakHyphen/>
      </w:r>
      <w:r w:rsidRPr="00247D0D">
        <w:rPr>
          <w:lang w:val="en-PH"/>
        </w:rPr>
        <w:t>17</w:t>
      </w:r>
      <w:r w:rsidR="00247D0D" w:rsidRPr="00247D0D">
        <w:rPr>
          <w:lang w:val="en-PH"/>
        </w:rPr>
        <w:noBreakHyphen/>
      </w:r>
      <w:r w:rsidRPr="00247D0D">
        <w:rPr>
          <w:lang w:val="en-PH"/>
        </w:rPr>
        <w:t>420 makes it unlawful to interfere with or to disturb in any way the students or teachers of any school. Fighting would be included within the prohibition of Section 16</w:t>
      </w:r>
      <w:r w:rsidR="00247D0D" w:rsidRPr="00247D0D">
        <w:rPr>
          <w:lang w:val="en-PH"/>
        </w:rPr>
        <w:noBreakHyphen/>
      </w:r>
      <w:r w:rsidRPr="00247D0D">
        <w:rPr>
          <w:lang w:val="en-PH"/>
        </w:rPr>
        <w:t>17</w:t>
      </w:r>
      <w:r w:rsidR="00247D0D" w:rsidRPr="00247D0D">
        <w:rPr>
          <w:lang w:val="en-PH"/>
        </w:rPr>
        <w:noBreakHyphen/>
      </w:r>
      <w:r w:rsidRPr="00247D0D">
        <w:rPr>
          <w:lang w:val="en-PH"/>
        </w:rPr>
        <w:t xml:space="preserve">420. 1994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94</w:t>
      </w:r>
      <w:r w:rsidR="00247D0D" w:rsidRPr="00247D0D">
        <w:rPr>
          <w:lang w:val="en-PH"/>
        </w:rPr>
        <w:noBreakHyphen/>
      </w:r>
      <w:r w:rsidRPr="00247D0D">
        <w:rPr>
          <w:lang w:val="en-PH"/>
        </w:rPr>
        <w:t>25, p 62 (1994 WL 199757).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Use of foul or offensive language toward a principal, teacher, or police officer can constitute a crime. 1994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94</w:t>
      </w:r>
      <w:r w:rsidR="00247D0D" w:rsidRPr="00247D0D">
        <w:rPr>
          <w:lang w:val="en-PH"/>
        </w:rPr>
        <w:noBreakHyphen/>
      </w:r>
      <w:r w:rsidRPr="00247D0D">
        <w:rPr>
          <w:lang w:val="en-PH"/>
        </w:rPr>
        <w:t>25, p 62 (1994 WL 199757).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Physical presence of individuals other than defendant and law enforcement officer who makes arrest is not necessary for disorderly conduct violation to occur. 1991 </w:t>
      </w:r>
      <w:proofErr w:type="spellStart"/>
      <w:r w:rsidRPr="00247D0D">
        <w:rPr>
          <w:lang w:val="en-PH"/>
        </w:rPr>
        <w:t>Op.Atty.Gen</w:t>
      </w:r>
      <w:proofErr w:type="spellEnd"/>
      <w:r w:rsidRPr="00247D0D">
        <w:rPr>
          <w:lang w:val="en-PH"/>
        </w:rPr>
        <w:t>. No 91</w:t>
      </w:r>
      <w:r w:rsidR="00247D0D" w:rsidRPr="00247D0D">
        <w:rPr>
          <w:lang w:val="en-PH"/>
        </w:rPr>
        <w:noBreakHyphen/>
      </w:r>
      <w:r w:rsidRPr="00247D0D">
        <w:rPr>
          <w:lang w:val="en-PH"/>
        </w:rPr>
        <w:t>33, p 89 (1991 WL 474763).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Venue in the case of DUI and Public Drunk in more than one county if the crime was committed in both. 1974</w:t>
      </w:r>
      <w:r w:rsidR="00247D0D" w:rsidRPr="00247D0D">
        <w:rPr>
          <w:lang w:val="en-PH"/>
        </w:rPr>
        <w:noBreakHyphen/>
      </w:r>
      <w:r w:rsidRPr="00247D0D">
        <w:rPr>
          <w:lang w:val="en-PH"/>
        </w:rPr>
        <w:t xml:space="preserve">75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3960, p 31 (1975 WL 22258).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Constitutional issues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Probable cause 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Questions for jury 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Sufficiency of evidence 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 belief that a person is or is not a police officer is not an element of the charge of public disorderly conduct. State v. Gault (</w:t>
      </w:r>
      <w:proofErr w:type="spellStart"/>
      <w:r w:rsidRPr="00247D0D">
        <w:rPr>
          <w:lang w:val="en-PH"/>
        </w:rPr>
        <w:t>S.C.App</w:t>
      </w:r>
      <w:proofErr w:type="spellEnd"/>
      <w:r w:rsidRPr="00247D0D">
        <w:rPr>
          <w:lang w:val="en-PH"/>
        </w:rPr>
        <w:t xml:space="preserve">. 2007) 375 S.C. 570, 654 </w:t>
      </w:r>
      <w:proofErr w:type="spellStart"/>
      <w:r w:rsidRPr="00247D0D">
        <w:rPr>
          <w:lang w:val="en-PH"/>
        </w:rPr>
        <w:t>S.E.2d</w:t>
      </w:r>
      <w:proofErr w:type="spellEnd"/>
      <w:r w:rsidRPr="00247D0D">
        <w:rPr>
          <w:lang w:val="en-PH"/>
        </w:rPr>
        <w:t xml:space="preserve"> 98, rehearing denied. Disorderly Conduct 131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 conviction for public disorderly conduct requires a defendant to have used fighting words when the conduct in question was directed toward a police officer. State v. Bailey (</w:t>
      </w:r>
      <w:proofErr w:type="spellStart"/>
      <w:r w:rsidRPr="00247D0D">
        <w:rPr>
          <w:lang w:val="en-PH"/>
        </w:rPr>
        <w:t>S.C.App</w:t>
      </w:r>
      <w:proofErr w:type="spellEnd"/>
      <w:r w:rsidRPr="00247D0D">
        <w:rPr>
          <w:lang w:val="en-PH"/>
        </w:rPr>
        <w:t xml:space="preserve">. 2006) 368 S.C. 39, 626 </w:t>
      </w:r>
      <w:proofErr w:type="spellStart"/>
      <w:r w:rsidRPr="00247D0D">
        <w:rPr>
          <w:lang w:val="en-PH"/>
        </w:rPr>
        <w:t>S.E.2d</w:t>
      </w:r>
      <w:proofErr w:type="spellEnd"/>
      <w:r w:rsidRPr="00247D0D">
        <w:rPr>
          <w:lang w:val="en-PH"/>
        </w:rPr>
        <w:t xml:space="preserve"> 898, rehearing denied, certiorari denied. Disorderly Conduct 133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Arrest of defendant under public disorderly conduct statute was justified, though defendant was a passenger in a motor vehicle, rather than its operator, and defendant</w:t>
      </w:r>
      <w:r w:rsidR="00247D0D" w:rsidRPr="00247D0D">
        <w:rPr>
          <w:lang w:val="en-PH"/>
        </w:rPr>
        <w:t>’</w:t>
      </w:r>
      <w:r w:rsidRPr="00247D0D">
        <w:rPr>
          <w:lang w:val="en-PH"/>
        </w:rPr>
        <w:t>s loud, obscene language was directed solely at police officer, where defendant was grossly intoxicated. State v. Pittman (</w:t>
      </w:r>
      <w:proofErr w:type="spellStart"/>
      <w:r w:rsidRPr="00247D0D">
        <w:rPr>
          <w:lang w:val="en-PH"/>
        </w:rPr>
        <w:t>S.C.App</w:t>
      </w:r>
      <w:proofErr w:type="spellEnd"/>
      <w:r w:rsidRPr="00247D0D">
        <w:rPr>
          <w:lang w:val="en-PH"/>
        </w:rPr>
        <w:t xml:space="preserve">. 2000) 342 S.C. 545, 537 </w:t>
      </w:r>
      <w:proofErr w:type="spellStart"/>
      <w:r w:rsidRPr="00247D0D">
        <w:rPr>
          <w:lang w:val="en-PH"/>
        </w:rPr>
        <w:t>S.E.2d</w:t>
      </w:r>
      <w:proofErr w:type="spellEnd"/>
      <w:r w:rsidRPr="00247D0D">
        <w:rPr>
          <w:lang w:val="en-PH"/>
        </w:rPr>
        <w:t xml:space="preserve"> 563. Arrest 63.4(15)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 conviction for public disorderly conduct was improper where the defendants went to a county Sheriff</w:t>
      </w:r>
      <w:r w:rsidR="00247D0D" w:rsidRPr="00247D0D">
        <w:rPr>
          <w:lang w:val="en-PH"/>
        </w:rPr>
        <w:t>’</w:t>
      </w:r>
      <w:r w:rsidRPr="00247D0D">
        <w:rPr>
          <w:lang w:val="en-PH"/>
        </w:rPr>
        <w:t>s office to obtain a copy of an incident report which they needed to obtain a warrant from a magistrate, an employee of the office told the defendants that the report was not ready yet, the defendants became upset and raised their voices but did not use words which would by their very utterance inflict injury or tend to incite an immediate breach of the peace, and the defendants were arrested as they were attempting to leave the Sheriff</w:t>
      </w:r>
      <w:r w:rsidR="00247D0D" w:rsidRPr="00247D0D">
        <w:rPr>
          <w:lang w:val="en-PH"/>
        </w:rPr>
        <w:t>’</w:t>
      </w:r>
      <w:r w:rsidRPr="00247D0D">
        <w:rPr>
          <w:lang w:val="en-PH"/>
        </w:rPr>
        <w:t xml:space="preserve">s office. State v. Perkins (S.C. 1991) 306 S.C. 353, 412 </w:t>
      </w:r>
      <w:proofErr w:type="spellStart"/>
      <w:r w:rsidRPr="00247D0D">
        <w:rPr>
          <w:lang w:val="en-PH"/>
        </w:rPr>
        <w:t>S.E.2d</w:t>
      </w:r>
      <w:proofErr w:type="spellEnd"/>
      <w:r w:rsidRPr="00247D0D">
        <w:rPr>
          <w:lang w:val="en-PH"/>
        </w:rPr>
        <w:t xml:space="preserve"> 385.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use of abusive, obscene, vulgar or profane language to a woman or woman child over the telephone is not encompassed within the provisions of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558]. State v. Gist (S.C. 1960) 237 S.C. 262, 116 </w:t>
      </w:r>
      <w:proofErr w:type="spellStart"/>
      <w:r w:rsidRPr="00247D0D">
        <w:rPr>
          <w:lang w:val="en-PH"/>
        </w:rPr>
        <w:t>S.E.2d</w:t>
      </w:r>
      <w:proofErr w:type="spellEnd"/>
      <w:r w:rsidRPr="00247D0D">
        <w:rPr>
          <w:lang w:val="en-PH"/>
        </w:rPr>
        <w:t xml:space="preserve"> 856. Disorderly Conduct 109; Telecommunications 1013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Constitutional issues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Defendant</w:t>
      </w:r>
      <w:r w:rsidR="00247D0D" w:rsidRPr="00247D0D">
        <w:rPr>
          <w:lang w:val="en-PH"/>
        </w:rPr>
        <w:t>’</w:t>
      </w:r>
      <w:r w:rsidRPr="00247D0D">
        <w:rPr>
          <w:lang w:val="en-PH"/>
        </w:rPr>
        <w:t xml:space="preserve">s yelling of profanities at another person and his mother while they were leaving courthouse and walking across municipal parking lot, accompanied with loud manner in which profanities were spoken, constituted fighting words which were not afforded freedom of speech protection under the First Amendment and, thus, constituted a violation of public disorderly conduct statute; defendant called other person a </w:t>
      </w:r>
      <w:r w:rsidR="00247D0D" w:rsidRPr="00247D0D">
        <w:rPr>
          <w:lang w:val="en-PH"/>
        </w:rPr>
        <w:t>“</w:t>
      </w:r>
      <w:r w:rsidRPr="00247D0D">
        <w:rPr>
          <w:lang w:val="en-PH"/>
        </w:rPr>
        <w:t>crack head</w:t>
      </w:r>
      <w:r w:rsidR="00247D0D" w:rsidRPr="00247D0D">
        <w:rPr>
          <w:lang w:val="en-PH"/>
        </w:rPr>
        <w:t>”</w:t>
      </w:r>
      <w:r w:rsidRPr="00247D0D">
        <w:rPr>
          <w:lang w:val="en-PH"/>
        </w:rPr>
        <w:t xml:space="preserve"> and called his mother a </w:t>
      </w:r>
      <w:r w:rsidR="00247D0D" w:rsidRPr="00247D0D">
        <w:rPr>
          <w:lang w:val="en-PH"/>
        </w:rPr>
        <w:t>“</w:t>
      </w:r>
      <w:r w:rsidRPr="00247D0D">
        <w:rPr>
          <w:lang w:val="en-PH"/>
        </w:rPr>
        <w:t>bitch,</w:t>
      </w:r>
      <w:r w:rsidR="00247D0D" w:rsidRPr="00247D0D">
        <w:rPr>
          <w:lang w:val="en-PH"/>
        </w:rPr>
        <w:t>”</w:t>
      </w:r>
      <w:r w:rsidRPr="00247D0D">
        <w:rPr>
          <w:lang w:val="en-PH"/>
        </w:rPr>
        <w:t xml:space="preserve"> and mother testified defendant called her names and </w:t>
      </w:r>
      <w:r w:rsidRPr="00247D0D">
        <w:rPr>
          <w:lang w:val="en-PH"/>
        </w:rPr>
        <w:lastRenderedPageBreak/>
        <w:t xml:space="preserve">used the </w:t>
      </w:r>
      <w:r w:rsidR="00247D0D" w:rsidRPr="00247D0D">
        <w:rPr>
          <w:lang w:val="en-PH"/>
        </w:rPr>
        <w:t>“</w:t>
      </w:r>
      <w:r w:rsidRPr="00247D0D">
        <w:rPr>
          <w:lang w:val="en-PH"/>
        </w:rPr>
        <w:t>f</w:t>
      </w:r>
      <w:r w:rsidR="00247D0D" w:rsidRPr="00247D0D">
        <w:rPr>
          <w:lang w:val="en-PH"/>
        </w:rPr>
        <w:t>”</w:t>
      </w:r>
      <w:r w:rsidRPr="00247D0D">
        <w:rPr>
          <w:lang w:val="en-PH"/>
        </w:rPr>
        <w:t xml:space="preserve"> word. City of Landrum v. </w:t>
      </w:r>
      <w:proofErr w:type="spellStart"/>
      <w:r w:rsidRPr="00247D0D">
        <w:rPr>
          <w:lang w:val="en-PH"/>
        </w:rPr>
        <w:t>Sarratt</w:t>
      </w:r>
      <w:proofErr w:type="spellEnd"/>
      <w:r w:rsidRPr="00247D0D">
        <w:rPr>
          <w:lang w:val="en-PH"/>
        </w:rPr>
        <w:t xml:space="preserve"> (</w:t>
      </w:r>
      <w:proofErr w:type="spellStart"/>
      <w:r w:rsidRPr="00247D0D">
        <w:rPr>
          <w:lang w:val="en-PH"/>
        </w:rPr>
        <w:t>S.C.App</w:t>
      </w:r>
      <w:proofErr w:type="spellEnd"/>
      <w:r w:rsidRPr="00247D0D">
        <w:rPr>
          <w:lang w:val="en-PH"/>
        </w:rPr>
        <w:t xml:space="preserve">. 2002) 352 S.C. 139, 572 </w:t>
      </w:r>
      <w:proofErr w:type="spellStart"/>
      <w:r w:rsidRPr="00247D0D">
        <w:rPr>
          <w:lang w:val="en-PH"/>
        </w:rPr>
        <w:t>S.E.2d</w:t>
      </w:r>
      <w:proofErr w:type="spellEnd"/>
      <w:r w:rsidRPr="00247D0D">
        <w:rPr>
          <w:lang w:val="en-PH"/>
        </w:rPr>
        <w:t xml:space="preserve"> 476. Constitutional Law 1562; Constitutional Law 1759; Disorderly Conduct 110; Disorderly Conduct 127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Section of South Carolina</w:t>
      </w:r>
      <w:r w:rsidR="00247D0D" w:rsidRPr="00247D0D">
        <w:rPr>
          <w:lang w:val="en-PH"/>
        </w:rPr>
        <w:t>’</w:t>
      </w:r>
      <w:r w:rsidRPr="00247D0D">
        <w:rPr>
          <w:lang w:val="en-PH"/>
        </w:rPr>
        <w:t xml:space="preserve">s public disorderly conduct statute prohibiting the use of obscene or profane language in hearing distance of any schoolhouse or church reached only speech unprotected by the First Amendment, and was therefore not unconstitutionally overbroad; state court precedent authoritatively construed the statute to require fighting words for a conviction. Johnson v. </w:t>
      </w:r>
      <w:proofErr w:type="spellStart"/>
      <w:r w:rsidRPr="00247D0D">
        <w:rPr>
          <w:lang w:val="en-PH"/>
        </w:rPr>
        <w:t>Quattlebaum</w:t>
      </w:r>
      <w:proofErr w:type="spellEnd"/>
      <w:r w:rsidRPr="00247D0D">
        <w:rPr>
          <w:lang w:val="en-PH"/>
        </w:rPr>
        <w:t xml:space="preserve"> (</w:t>
      </w:r>
      <w:proofErr w:type="spellStart"/>
      <w:r w:rsidRPr="00247D0D">
        <w:rPr>
          <w:lang w:val="en-PH"/>
        </w:rPr>
        <w:t>C.A.4</w:t>
      </w:r>
      <w:proofErr w:type="spellEnd"/>
      <w:r w:rsidRPr="00247D0D">
        <w:rPr>
          <w:lang w:val="en-PH"/>
        </w:rPr>
        <w:t xml:space="preserve"> (S.C.) 2016) 664 </w:t>
      </w:r>
      <w:proofErr w:type="spellStart"/>
      <w:r w:rsidRPr="00247D0D">
        <w:rPr>
          <w:lang w:val="en-PH"/>
        </w:rPr>
        <w:t>Fed.Appx</w:t>
      </w:r>
      <w:proofErr w:type="spellEnd"/>
      <w:r w:rsidRPr="00247D0D">
        <w:rPr>
          <w:lang w:val="en-PH"/>
        </w:rPr>
        <w:t>. 290, 2016 WL 6471732. Constitutional Law 1812; Disorderly Conduct 101; Disorderly Conduct 109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Section of South Carolina</w:t>
      </w:r>
      <w:r w:rsidR="00247D0D" w:rsidRPr="00247D0D">
        <w:rPr>
          <w:lang w:val="en-PH"/>
        </w:rPr>
        <w:t>’</w:t>
      </w:r>
      <w:r w:rsidRPr="00247D0D">
        <w:rPr>
          <w:lang w:val="en-PH"/>
        </w:rPr>
        <w:t xml:space="preserve">s public disorderly conduct statute prohibiting the use of obscene or </w:t>
      </w:r>
      <w:r w:rsidR="00247D0D" w:rsidRPr="00247D0D">
        <w:rPr>
          <w:lang w:val="en-PH"/>
        </w:rPr>
        <w:t>“</w:t>
      </w:r>
      <w:r w:rsidRPr="00247D0D">
        <w:rPr>
          <w:lang w:val="en-PH"/>
        </w:rPr>
        <w:t>profane</w:t>
      </w:r>
      <w:r w:rsidR="00247D0D" w:rsidRPr="00247D0D">
        <w:rPr>
          <w:lang w:val="en-PH"/>
        </w:rPr>
        <w:t>”</w:t>
      </w:r>
      <w:r w:rsidRPr="00247D0D">
        <w:rPr>
          <w:lang w:val="en-PH"/>
        </w:rPr>
        <w:t xml:space="preserve"> language in </w:t>
      </w:r>
      <w:r w:rsidR="00247D0D" w:rsidRPr="00247D0D">
        <w:rPr>
          <w:lang w:val="en-PH"/>
        </w:rPr>
        <w:t>“</w:t>
      </w:r>
      <w:r w:rsidRPr="00247D0D">
        <w:rPr>
          <w:lang w:val="en-PH"/>
        </w:rPr>
        <w:t>hearing distance</w:t>
      </w:r>
      <w:r w:rsidR="00247D0D" w:rsidRPr="00247D0D">
        <w:rPr>
          <w:lang w:val="en-PH"/>
        </w:rPr>
        <w:t>”</w:t>
      </w:r>
      <w:r w:rsidRPr="00247D0D">
        <w:rPr>
          <w:lang w:val="en-PH"/>
        </w:rPr>
        <w:t xml:space="preserve"> of any schoolhouse or church was not impermissibly vague under the due process clause; state court precedent authoritatively construed the statute to require fighting words for a conviction, the phrase </w:t>
      </w:r>
      <w:r w:rsidR="00247D0D" w:rsidRPr="00247D0D">
        <w:rPr>
          <w:lang w:val="en-PH"/>
        </w:rPr>
        <w:t>“</w:t>
      </w:r>
      <w:r w:rsidRPr="00247D0D">
        <w:rPr>
          <w:lang w:val="en-PH"/>
        </w:rPr>
        <w:t>hearing distance</w:t>
      </w:r>
      <w:r w:rsidR="00247D0D" w:rsidRPr="00247D0D">
        <w:rPr>
          <w:lang w:val="en-PH"/>
        </w:rPr>
        <w:t>”</w:t>
      </w:r>
      <w:r w:rsidRPr="00247D0D">
        <w:rPr>
          <w:lang w:val="en-PH"/>
        </w:rPr>
        <w:t xml:space="preserve"> necessarily encompassed only a relatively short distance from the speech, and both the fighting</w:t>
      </w:r>
      <w:r w:rsidR="00247D0D" w:rsidRPr="00247D0D">
        <w:rPr>
          <w:lang w:val="en-PH"/>
        </w:rPr>
        <w:noBreakHyphen/>
      </w:r>
      <w:r w:rsidRPr="00247D0D">
        <w:rPr>
          <w:lang w:val="en-PH"/>
        </w:rPr>
        <w:t>words requirement and the proximity limitation circumscribed police officers</w:t>
      </w:r>
      <w:r w:rsidR="00247D0D" w:rsidRPr="00247D0D">
        <w:rPr>
          <w:lang w:val="en-PH"/>
        </w:rPr>
        <w:t>’</w:t>
      </w:r>
      <w:r w:rsidRPr="00247D0D">
        <w:rPr>
          <w:lang w:val="en-PH"/>
        </w:rPr>
        <w:t xml:space="preserve"> discretion in deciding what conduct to punish under the statute. Johnson v. </w:t>
      </w:r>
      <w:proofErr w:type="spellStart"/>
      <w:r w:rsidRPr="00247D0D">
        <w:rPr>
          <w:lang w:val="en-PH"/>
        </w:rPr>
        <w:t>Quattlebaum</w:t>
      </w:r>
      <w:proofErr w:type="spellEnd"/>
      <w:r w:rsidRPr="00247D0D">
        <w:rPr>
          <w:lang w:val="en-PH"/>
        </w:rPr>
        <w:t xml:space="preserve"> (</w:t>
      </w:r>
      <w:proofErr w:type="spellStart"/>
      <w:r w:rsidRPr="00247D0D">
        <w:rPr>
          <w:lang w:val="en-PH"/>
        </w:rPr>
        <w:t>C.A.4</w:t>
      </w:r>
      <w:proofErr w:type="spellEnd"/>
      <w:r w:rsidRPr="00247D0D">
        <w:rPr>
          <w:lang w:val="en-PH"/>
        </w:rPr>
        <w:t xml:space="preserve"> (S.C.) 2016) 664 </w:t>
      </w:r>
      <w:proofErr w:type="spellStart"/>
      <w:r w:rsidRPr="00247D0D">
        <w:rPr>
          <w:lang w:val="en-PH"/>
        </w:rPr>
        <w:t>Fed.Appx</w:t>
      </w:r>
      <w:proofErr w:type="spellEnd"/>
      <w:r w:rsidRPr="00247D0D">
        <w:rPr>
          <w:lang w:val="en-PH"/>
        </w:rPr>
        <w:t>. 290, 2016 WL 6471732. Constitutional Law 4509(8); Disorderly Conduct 101; Disorderly Conduct 109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3. Probable cause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Probable cause to arrest for violation of this section existed where, having been stopped by police on suspicion of another crime, defendants immediately jumped from car and shouted profanities. State v. Roper (S.C. 1979) 274 S.C. 14, 260 </w:t>
      </w:r>
      <w:proofErr w:type="spellStart"/>
      <w:r w:rsidRPr="00247D0D">
        <w:rPr>
          <w:lang w:val="en-PH"/>
        </w:rPr>
        <w:t>S.E.2d</w:t>
      </w:r>
      <w:proofErr w:type="spellEnd"/>
      <w:r w:rsidRPr="00247D0D">
        <w:rPr>
          <w:lang w:val="en-PH"/>
        </w:rPr>
        <w:t xml:space="preserve"> 705. Arrest 63.4(15)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4. Questions for jury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prosecution for resisting arrest with a deadly weapon, a jury question was presented as to whether underlying arrest for disorderly conduct was lawful on ground defendant was conducting himself in a grossly intoxicated and disorderly manner in a public place, in light of evidence that defendant was acting in a loud and boisterous manner and cursing at police, that his language was loud enough to disturb the neighborhood, and that at some point during the incident, there was a car load of teenagers on the cul</w:t>
      </w:r>
      <w:r w:rsidR="00247D0D" w:rsidRPr="00247D0D">
        <w:rPr>
          <w:lang w:val="en-PH"/>
        </w:rPr>
        <w:noBreakHyphen/>
      </w:r>
      <w:r w:rsidRPr="00247D0D">
        <w:rPr>
          <w:lang w:val="en-PH"/>
        </w:rPr>
        <w:t>de</w:t>
      </w:r>
      <w:r w:rsidR="00247D0D" w:rsidRPr="00247D0D">
        <w:rPr>
          <w:lang w:val="en-PH"/>
        </w:rPr>
        <w:noBreakHyphen/>
      </w:r>
      <w:r w:rsidRPr="00247D0D">
        <w:rPr>
          <w:lang w:val="en-PH"/>
        </w:rPr>
        <w:t xml:space="preserve">sac across the street. State v. McGowan (S.C. 2001) 347 S.C. 618, 557 </w:t>
      </w:r>
      <w:proofErr w:type="spellStart"/>
      <w:r w:rsidRPr="00247D0D">
        <w:rPr>
          <w:lang w:val="en-PH"/>
        </w:rPr>
        <w:t>S.E.2d</w:t>
      </w:r>
      <w:proofErr w:type="spellEnd"/>
      <w:r w:rsidRPr="00247D0D">
        <w:rPr>
          <w:lang w:val="en-PH"/>
        </w:rPr>
        <w:t xml:space="preserve"> 657, habeas corpus dismissed 2007 WL 914295. Obstructing Justice 173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Evidence was sufficient to support submission of the disorderly conduct charge to the jury, in prosecution for resisting arrest, disorderly conduct, and assault; police officer testified that when he attempted to arrest defendant the defendant threw his arms up in the air, yelled obscenities, and refused to comply with the officers demands, and defendant taunted two police officers regarding their lack of success in bringing him under control. State v. </w:t>
      </w:r>
      <w:proofErr w:type="spellStart"/>
      <w:r w:rsidRPr="00247D0D">
        <w:rPr>
          <w:lang w:val="en-PH"/>
        </w:rPr>
        <w:t>LaCoste</w:t>
      </w:r>
      <w:proofErr w:type="spellEnd"/>
      <w:r w:rsidRPr="00247D0D">
        <w:rPr>
          <w:lang w:val="en-PH"/>
        </w:rPr>
        <w:t xml:space="preserve"> (</w:t>
      </w:r>
      <w:proofErr w:type="spellStart"/>
      <w:r w:rsidRPr="00247D0D">
        <w:rPr>
          <w:lang w:val="en-PH"/>
        </w:rPr>
        <w:t>S.C.App</w:t>
      </w:r>
      <w:proofErr w:type="spellEnd"/>
      <w:r w:rsidRPr="00247D0D">
        <w:rPr>
          <w:lang w:val="en-PH"/>
        </w:rPr>
        <w:t xml:space="preserve">. 2001) 347 S.C. 153, 553 </w:t>
      </w:r>
      <w:proofErr w:type="spellStart"/>
      <w:r w:rsidRPr="00247D0D">
        <w:rPr>
          <w:lang w:val="en-PH"/>
        </w:rPr>
        <w:t>S.E.2d</w:t>
      </w:r>
      <w:proofErr w:type="spellEnd"/>
      <w:r w:rsidRPr="00247D0D">
        <w:rPr>
          <w:lang w:val="en-PH"/>
        </w:rPr>
        <w:t xml:space="preserve"> 464, rehearing denied, certiorari granted, certiorari dismissed as improvidently granted 353 S.C. 538, 579 </w:t>
      </w:r>
      <w:proofErr w:type="spellStart"/>
      <w:r w:rsidRPr="00247D0D">
        <w:rPr>
          <w:lang w:val="en-PH"/>
        </w:rPr>
        <w:t>S.E.2d</w:t>
      </w:r>
      <w:proofErr w:type="spellEnd"/>
      <w:r w:rsidRPr="00247D0D">
        <w:rPr>
          <w:lang w:val="en-PH"/>
        </w:rPr>
        <w:t xml:space="preserve"> 318. Disorderly Conduct 149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5. Sufficiency of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Evidence existed to support a charge against defendant for public disorderly conduct, and thus, magistrate court judge did not err in refusing to direct a verdict; undercover officer testified that after defendant pulled into his place of business, defendant jumped out of his car and screamed, </w:t>
      </w:r>
      <w:r w:rsidR="00247D0D" w:rsidRPr="00247D0D">
        <w:rPr>
          <w:lang w:val="en-PH"/>
        </w:rPr>
        <w:t>“</w:t>
      </w:r>
      <w:r w:rsidRPr="00247D0D">
        <w:rPr>
          <w:lang w:val="en-PH"/>
        </w:rPr>
        <w:t>I don</w:t>
      </w:r>
      <w:r w:rsidR="00247D0D" w:rsidRPr="00247D0D">
        <w:rPr>
          <w:lang w:val="en-PH"/>
        </w:rPr>
        <w:t>’</w:t>
      </w:r>
      <w:r w:rsidRPr="00247D0D">
        <w:rPr>
          <w:lang w:val="en-PH"/>
        </w:rPr>
        <w:t>t know you. Somebody is going to kill you for this,</w:t>
      </w:r>
      <w:r w:rsidR="00247D0D" w:rsidRPr="00247D0D">
        <w:rPr>
          <w:lang w:val="en-PH"/>
        </w:rPr>
        <w:t>”</w:t>
      </w:r>
      <w:r w:rsidRPr="00247D0D">
        <w:rPr>
          <w:lang w:val="en-PH"/>
        </w:rPr>
        <w:t xml:space="preserve"> and an officer who arrived at the scene shortly thereafter also testified to defendant</w:t>
      </w:r>
      <w:r w:rsidR="00247D0D" w:rsidRPr="00247D0D">
        <w:rPr>
          <w:lang w:val="en-PH"/>
        </w:rPr>
        <w:t>’</w:t>
      </w:r>
      <w:r w:rsidRPr="00247D0D">
        <w:rPr>
          <w:lang w:val="en-PH"/>
        </w:rPr>
        <w:t>s continued belligerent, threatening, and disorderly behavior. State v. Gault (</w:t>
      </w:r>
      <w:proofErr w:type="spellStart"/>
      <w:r w:rsidRPr="00247D0D">
        <w:rPr>
          <w:lang w:val="en-PH"/>
        </w:rPr>
        <w:t>S.C.App</w:t>
      </w:r>
      <w:proofErr w:type="spellEnd"/>
      <w:r w:rsidRPr="00247D0D">
        <w:rPr>
          <w:lang w:val="en-PH"/>
        </w:rPr>
        <w:t xml:space="preserve">. 2007) 375 S.C. 570, 654 </w:t>
      </w:r>
      <w:proofErr w:type="spellStart"/>
      <w:r w:rsidRPr="00247D0D">
        <w:rPr>
          <w:lang w:val="en-PH"/>
        </w:rPr>
        <w:t>S.E.2d</w:t>
      </w:r>
      <w:proofErr w:type="spellEnd"/>
      <w:r w:rsidRPr="00247D0D">
        <w:rPr>
          <w:lang w:val="en-PH"/>
        </w:rPr>
        <w:t xml:space="preserve"> 98, rehearing denied. Disorderly Conduct 141</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Evidence was insufficient to support conviction for public disorderly conduct based on defendant</w:t>
      </w:r>
      <w:r w:rsidR="00247D0D" w:rsidRPr="00247D0D">
        <w:rPr>
          <w:lang w:val="en-PH"/>
        </w:rPr>
        <w:t>’</w:t>
      </w:r>
      <w:r w:rsidRPr="00247D0D">
        <w:rPr>
          <w:lang w:val="en-PH"/>
        </w:rPr>
        <w:t>s conduct toward deputies outside of store, even though one deputy testified that defendant was loud and boisterous with them, and other deputy testified that defendant was very loud and became belligerent with him; nothing indicated that anything said by defendant to deputies amounted to fighting words. State v. Bailey (</w:t>
      </w:r>
      <w:proofErr w:type="spellStart"/>
      <w:r w:rsidRPr="00247D0D">
        <w:rPr>
          <w:lang w:val="en-PH"/>
        </w:rPr>
        <w:t>S.C.App</w:t>
      </w:r>
      <w:proofErr w:type="spellEnd"/>
      <w:r w:rsidRPr="00247D0D">
        <w:rPr>
          <w:lang w:val="en-PH"/>
        </w:rPr>
        <w:t xml:space="preserve">. 2006) 368 S.C. 39, 626 </w:t>
      </w:r>
      <w:proofErr w:type="spellStart"/>
      <w:r w:rsidRPr="00247D0D">
        <w:rPr>
          <w:lang w:val="en-PH"/>
        </w:rPr>
        <w:t>S.E.2d</w:t>
      </w:r>
      <w:proofErr w:type="spellEnd"/>
      <w:r w:rsidRPr="00247D0D">
        <w:rPr>
          <w:lang w:val="en-PH"/>
        </w:rPr>
        <w:t xml:space="preserve"> 898, rehearing denied, certiorari denied. Disorderly Conduct 133; Disorderly Conduct 134</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540.</w:t>
      </w:r>
      <w:r w:rsidR="00ED7F1E" w:rsidRPr="00247D0D">
        <w:rPr>
          <w:lang w:val="en-PH"/>
        </w:rPr>
        <w:t xml:space="preserve"> Bribery with respect to agents, servants or employees.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t>(1) Person who corruptly gives, offers or promises to an agent, employee or servant any gift or gratuity whatever, with intent to influence his action in relation to his principal</w:t>
      </w:r>
      <w:r w:rsidR="00247D0D" w:rsidRPr="00247D0D">
        <w:rPr>
          <w:lang w:val="en-PH"/>
        </w:rPr>
        <w:t>’</w:t>
      </w:r>
      <w:r w:rsidRPr="00247D0D">
        <w:rPr>
          <w:lang w:val="en-PH"/>
        </w:rPr>
        <w:t>s, employer</w:t>
      </w:r>
      <w:r w:rsidR="00247D0D" w:rsidRPr="00247D0D">
        <w:rPr>
          <w:lang w:val="en-PH"/>
        </w:rPr>
        <w:t>’</w:t>
      </w:r>
      <w:r w:rsidRPr="00247D0D">
        <w:rPr>
          <w:lang w:val="en-PH"/>
        </w:rPr>
        <w:t>s or master</w:t>
      </w:r>
      <w:r w:rsidR="00247D0D" w:rsidRPr="00247D0D">
        <w:rPr>
          <w:lang w:val="en-PH"/>
        </w:rPr>
        <w:t>’</w:t>
      </w:r>
      <w:r w:rsidRPr="00247D0D">
        <w:rPr>
          <w:lang w:val="en-PH"/>
        </w:rPr>
        <w:t>s business;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247D0D" w:rsidRPr="00247D0D">
        <w:rPr>
          <w:lang w:val="en-PH"/>
        </w:rPr>
        <w:t>’</w:t>
      </w:r>
      <w:r w:rsidRPr="00247D0D">
        <w:rPr>
          <w:lang w:val="en-PH"/>
        </w:rPr>
        <w:t>s, employer</w:t>
      </w:r>
      <w:r w:rsidR="00247D0D" w:rsidRPr="00247D0D">
        <w:rPr>
          <w:lang w:val="en-PH"/>
        </w:rPr>
        <w:t>’</w:t>
      </w:r>
      <w:r w:rsidRPr="00247D0D">
        <w:rPr>
          <w:lang w:val="en-PH"/>
        </w:rPr>
        <w:t>s or master</w:t>
      </w:r>
      <w:r w:rsidR="00247D0D" w:rsidRPr="00247D0D">
        <w:rPr>
          <w:lang w:val="en-PH"/>
        </w:rPr>
        <w:t>’</w:t>
      </w:r>
      <w:r w:rsidRPr="00247D0D">
        <w:rPr>
          <w:lang w:val="en-PH"/>
        </w:rPr>
        <w:t>s business;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(4) Person who gives or offers such an agent, employee or servant such commission, discount or bonus;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Shall be punished by a fine of not more than five hundred dollars or by such fine and by imprisonment for not more than one year.</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570;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570; 1942 Code </w:t>
      </w:r>
      <w:r w:rsidRPr="00247D0D">
        <w:rPr>
          <w:lang w:val="en-PH"/>
        </w:rPr>
        <w:t xml:space="preserve">Section </w:t>
      </w:r>
      <w:r w:rsidR="00ED7F1E" w:rsidRPr="00247D0D">
        <w:rPr>
          <w:lang w:val="en-PH"/>
        </w:rPr>
        <w:t xml:space="preserve">1236; 1932 Code </w:t>
      </w:r>
      <w:r w:rsidRPr="00247D0D">
        <w:rPr>
          <w:lang w:val="en-PH"/>
        </w:rPr>
        <w:t xml:space="preserve">Section </w:t>
      </w:r>
      <w:r w:rsidR="00ED7F1E" w:rsidRPr="00247D0D">
        <w:rPr>
          <w:lang w:val="en-PH"/>
        </w:rPr>
        <w:t xml:space="preserve">1236;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132;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277; 1905 (24) 942.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Bribery 1(1), 16.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63.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Bribery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3, 5 to 10, 13 to 14, 32 to 33.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Bribery </w:t>
      </w:r>
      <w:r w:rsidR="00247D0D" w:rsidRPr="00247D0D">
        <w:rPr>
          <w:lang w:val="en-PH"/>
        </w:rPr>
        <w:t xml:space="preserve">Section </w:t>
      </w:r>
      <w:r w:rsidRPr="00247D0D">
        <w:rPr>
          <w:lang w:val="en-PH"/>
        </w:rPr>
        <w:t>11, Agents, Servants and Employees.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Treatises and Practice Aids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Employment Coordinator Labor Relations </w:t>
      </w:r>
      <w:r w:rsidR="00247D0D" w:rsidRPr="00247D0D">
        <w:rPr>
          <w:lang w:val="en-PH"/>
        </w:rPr>
        <w:t xml:space="preserve">Section </w:t>
      </w:r>
      <w:r w:rsidRPr="00247D0D">
        <w:rPr>
          <w:lang w:val="en-PH"/>
        </w:rPr>
        <w:t>2:46, South Carolina.</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Employment Coordinator Labor Relations </w:t>
      </w:r>
      <w:r w:rsidR="00247D0D" w:rsidRPr="00247D0D">
        <w:rPr>
          <w:lang w:val="en-PH"/>
        </w:rPr>
        <w:t xml:space="preserve">Section </w:t>
      </w:r>
      <w:r w:rsidRPr="00247D0D">
        <w:rPr>
          <w:lang w:val="en-PH"/>
        </w:rPr>
        <w:t>40:27, Bribery of Employee Representatives or Labor Officials.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Employment Coordinator Labor Relations </w:t>
      </w:r>
      <w:r w:rsidR="00247D0D" w:rsidRPr="00247D0D">
        <w:rPr>
          <w:lang w:val="en-PH"/>
        </w:rPr>
        <w:t xml:space="preserve">Section </w:t>
      </w:r>
      <w:r w:rsidRPr="00247D0D">
        <w:rPr>
          <w:lang w:val="en-PH"/>
        </w:rPr>
        <w:t>62:206, Criminal Offenses.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570] obviously contemplates a transaction by a corrupt agent receiving a secret gift or gratuity to the injury of such agent</w:t>
      </w:r>
      <w:r w:rsidR="00247D0D" w:rsidRPr="00247D0D">
        <w:rPr>
          <w:lang w:val="en-PH"/>
        </w:rPr>
        <w:t>’</w:t>
      </w:r>
      <w:r w:rsidRPr="00247D0D">
        <w:rPr>
          <w:lang w:val="en-PH"/>
        </w:rPr>
        <w:t xml:space="preserve">s employer, and in order to convict under such statute, it would be necessary to establish criminal intent, since such legislative purpose is obvious in the statute. </w:t>
      </w:r>
      <w:proofErr w:type="spellStart"/>
      <w:r w:rsidRPr="00247D0D">
        <w:rPr>
          <w:lang w:val="en-PH"/>
        </w:rPr>
        <w:t>Fiambolis</w:t>
      </w:r>
      <w:proofErr w:type="spellEnd"/>
      <w:r w:rsidRPr="00247D0D">
        <w:rPr>
          <w:lang w:val="en-PH"/>
        </w:rPr>
        <w:t xml:space="preserve"> v. U.S., 1957, 152 </w:t>
      </w:r>
      <w:proofErr w:type="spellStart"/>
      <w:r w:rsidRPr="00247D0D">
        <w:rPr>
          <w:lang w:val="en-PH"/>
        </w:rPr>
        <w:t>F.Supp</w:t>
      </w:r>
      <w:proofErr w:type="spellEnd"/>
      <w:r w:rsidRPr="00247D0D">
        <w:rPr>
          <w:lang w:val="en-PH"/>
        </w:rPr>
        <w:t>. 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Where there was a receipt of a gift or gratuity by a ship captain which the ship</w:t>
      </w:r>
      <w:r w:rsidR="00247D0D" w:rsidRPr="00247D0D">
        <w:rPr>
          <w:lang w:val="en-PH"/>
        </w:rPr>
        <w:t>’</w:t>
      </w:r>
      <w:r w:rsidRPr="00247D0D">
        <w:rPr>
          <w:lang w:val="en-PH"/>
        </w:rPr>
        <w:t xml:space="preserve">s owners not only knew about but actually consented to, there was no crime or violation of public policy of the State. </w:t>
      </w:r>
      <w:proofErr w:type="spellStart"/>
      <w:r w:rsidRPr="00247D0D">
        <w:rPr>
          <w:lang w:val="en-PH"/>
        </w:rPr>
        <w:t>Fiambolis</w:t>
      </w:r>
      <w:proofErr w:type="spellEnd"/>
      <w:r w:rsidRPr="00247D0D">
        <w:rPr>
          <w:lang w:val="en-PH"/>
        </w:rPr>
        <w:t xml:space="preserve"> v. U.S., 1957, 152 </w:t>
      </w:r>
      <w:proofErr w:type="spellStart"/>
      <w:r w:rsidRPr="00247D0D">
        <w:rPr>
          <w:lang w:val="en-PH"/>
        </w:rPr>
        <w:t>F.Supp</w:t>
      </w:r>
      <w:proofErr w:type="spellEnd"/>
      <w:r w:rsidRPr="00247D0D">
        <w:rPr>
          <w:lang w:val="en-PH"/>
        </w:rPr>
        <w:t>. 10.</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Payments to an employee of a corporation for the purpose of obtaining, increasing or retaining its business constitutes the crime of bribery. Jackson v. </w:t>
      </w:r>
      <w:proofErr w:type="spellStart"/>
      <w:r w:rsidRPr="00247D0D">
        <w:rPr>
          <w:lang w:val="en-PH"/>
        </w:rPr>
        <w:t>Bi</w:t>
      </w:r>
      <w:r w:rsidR="00247D0D" w:rsidRPr="00247D0D">
        <w:rPr>
          <w:lang w:val="en-PH"/>
        </w:rPr>
        <w:noBreakHyphen/>
      </w:r>
      <w:r w:rsidRPr="00247D0D">
        <w:rPr>
          <w:lang w:val="en-PH"/>
        </w:rPr>
        <w:t>Lo</w:t>
      </w:r>
      <w:proofErr w:type="spellEnd"/>
      <w:r w:rsidRPr="00247D0D">
        <w:rPr>
          <w:lang w:val="en-PH"/>
        </w:rPr>
        <w:t xml:space="preserve"> Stores, Inc. (</w:t>
      </w:r>
      <w:proofErr w:type="spellStart"/>
      <w:r w:rsidRPr="00247D0D">
        <w:rPr>
          <w:lang w:val="en-PH"/>
        </w:rPr>
        <w:t>S.C.App</w:t>
      </w:r>
      <w:proofErr w:type="spellEnd"/>
      <w:r w:rsidRPr="00247D0D">
        <w:rPr>
          <w:lang w:val="en-PH"/>
        </w:rPr>
        <w:t xml:space="preserve">. 1993) 313 S.C. 272, 437 </w:t>
      </w:r>
      <w:proofErr w:type="spellStart"/>
      <w:r w:rsidRPr="00247D0D">
        <w:rPr>
          <w:lang w:val="en-PH"/>
        </w:rPr>
        <w:t>S.E.2d</w:t>
      </w:r>
      <w:proofErr w:type="spellEnd"/>
      <w:r w:rsidRPr="00247D0D">
        <w:rPr>
          <w:lang w:val="en-PH"/>
        </w:rPr>
        <w:t xml:space="preserve"> 168. Bribery 1(1)</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550.</w:t>
      </w:r>
      <w:r w:rsidR="00ED7F1E" w:rsidRPr="00247D0D">
        <w:rPr>
          <w:lang w:val="en-PH"/>
        </w:rPr>
        <w:t xml:space="preserve"> Bribery of athletes and athletic officials.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(1) Unlawful to bribe athletes or athletic officials or to accept such bribes. —It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(2) Section to be cumulative to other laws. —This section shall not be construed as repealing or modifying any other provisions of law but shall be cumulative to such other provisions of law.</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t>(3) Penalties. —Any person violating the provisions of this section shall be guilty of a felony and upon conviction shall be fined not more than ten thousand dollars or be imprisoned for not more than ten years or both in the discretion of the court.</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570.1; 1962 (52) 1732.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Bribery 1(1), 16.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63.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Bribery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3, 5 to 10, 13 to 14, 32 to 33.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Bribery </w:t>
      </w:r>
      <w:r w:rsidR="00247D0D" w:rsidRPr="00247D0D">
        <w:rPr>
          <w:lang w:val="en-PH"/>
        </w:rPr>
        <w:t xml:space="preserve">Section </w:t>
      </w:r>
      <w:r w:rsidRPr="00247D0D">
        <w:rPr>
          <w:lang w:val="en-PH"/>
        </w:rPr>
        <w:t>3, Statutory Definition.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Bribery </w:t>
      </w:r>
      <w:r w:rsidR="00247D0D" w:rsidRPr="00247D0D">
        <w:rPr>
          <w:lang w:val="en-PH"/>
        </w:rPr>
        <w:t xml:space="preserve">Section </w:t>
      </w:r>
      <w:r w:rsidRPr="00247D0D">
        <w:rPr>
          <w:lang w:val="en-PH"/>
        </w:rPr>
        <w:t>10, Athletes and Athletic Officials.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S.C. </w:t>
      </w:r>
      <w:proofErr w:type="spellStart"/>
      <w:r w:rsidRPr="00247D0D">
        <w:rPr>
          <w:lang w:val="en-PH"/>
        </w:rPr>
        <w:t>Jur</w:t>
      </w:r>
      <w:proofErr w:type="spellEnd"/>
      <w:r w:rsidRPr="00247D0D">
        <w:rPr>
          <w:lang w:val="en-PH"/>
        </w:rPr>
        <w:t xml:space="preserve">. Sports Law </w:t>
      </w:r>
      <w:r w:rsidR="00247D0D" w:rsidRPr="00247D0D">
        <w:rPr>
          <w:lang w:val="en-PH"/>
        </w:rPr>
        <w:t xml:space="preserve">Section </w:t>
      </w:r>
      <w:r w:rsidRPr="00247D0D">
        <w:rPr>
          <w:lang w:val="en-PH"/>
        </w:rPr>
        <w:t>43, South Carolina Legislation.</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560.</w:t>
      </w:r>
      <w:r w:rsidR="00ED7F1E" w:rsidRPr="00247D0D">
        <w:rPr>
          <w:lang w:val="en-PH"/>
        </w:rPr>
        <w:t xml:space="preserve"> Assault or intimidation on account of political opinions or exercise of civil rights.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person who violates the provisions of this section is guilty of a misdemeanor and, upon conviction, must be fined not more than one thousand dollars or imprisoned not more than two years, or both.</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559;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559; 1950 (46) 2059; 1993 Act No. 184, </w:t>
      </w:r>
      <w:r w:rsidRPr="00247D0D">
        <w:rPr>
          <w:lang w:val="en-PH"/>
        </w:rPr>
        <w:t xml:space="preserve">Section </w:t>
      </w:r>
      <w:r w:rsidR="00ED7F1E" w:rsidRPr="00247D0D">
        <w:rPr>
          <w:lang w:val="en-PH"/>
        </w:rPr>
        <w:t>186.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Threatening or abusing voters, see </w:t>
      </w:r>
      <w:r w:rsidR="00247D0D" w:rsidRPr="00247D0D">
        <w:rPr>
          <w:lang w:val="en-PH"/>
        </w:rPr>
        <w:t xml:space="preserve">Section </w:t>
      </w:r>
      <w:r w:rsidRPr="00247D0D">
        <w:rPr>
          <w:lang w:val="en-PH"/>
        </w:rPr>
        <w:t>7</w:t>
      </w:r>
      <w:r w:rsidR="00247D0D" w:rsidRPr="00247D0D">
        <w:rPr>
          <w:lang w:val="en-PH"/>
        </w:rPr>
        <w:noBreakHyphen/>
      </w:r>
      <w:r w:rsidRPr="00247D0D">
        <w:rPr>
          <w:lang w:val="en-PH"/>
        </w:rPr>
        <w:t>25</w:t>
      </w:r>
      <w:r w:rsidR="00247D0D" w:rsidRPr="00247D0D">
        <w:rPr>
          <w:lang w:val="en-PH"/>
        </w:rPr>
        <w:noBreakHyphen/>
      </w:r>
      <w:r w:rsidRPr="00247D0D">
        <w:rPr>
          <w:lang w:val="en-PH"/>
        </w:rPr>
        <w:t>80.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Civil Rights 1808.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Election Law 696.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Westlaw Topic Nos. 78, </w:t>
      </w:r>
      <w:proofErr w:type="spellStart"/>
      <w:r w:rsidRPr="00247D0D">
        <w:rPr>
          <w:lang w:val="en-PH"/>
        </w:rPr>
        <w:t>142T</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Elections </w:t>
      </w:r>
      <w:proofErr w:type="gramStart"/>
      <w:r w:rsidR="00247D0D" w:rsidRPr="00247D0D">
        <w:rPr>
          <w:lang w:val="en-PH"/>
        </w:rPr>
        <w:t xml:space="preserve">Sections </w:t>
      </w:r>
      <w:r w:rsidRPr="00247D0D">
        <w:rPr>
          <w:lang w:val="en-PH"/>
        </w:rPr>
        <w:t xml:space="preserve"> 575</w:t>
      </w:r>
      <w:proofErr w:type="gramEnd"/>
      <w:r w:rsidRPr="00247D0D">
        <w:rPr>
          <w:lang w:val="en-PH"/>
        </w:rPr>
        <w:t xml:space="preserve"> to 577.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ALR</w:t>
      </w:r>
      <w:proofErr w:type="spellEnd"/>
      <w:r w:rsidRPr="00247D0D">
        <w:rPr>
          <w:lang w:val="en-PH"/>
        </w:rPr>
        <w:t xml:space="preserve"> Library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66 </w:t>
      </w:r>
      <w:proofErr w:type="spellStart"/>
      <w:r w:rsidRPr="00247D0D">
        <w:rPr>
          <w:lang w:val="en-PH"/>
        </w:rPr>
        <w:t>ALR</w:t>
      </w:r>
      <w:proofErr w:type="spellEnd"/>
      <w:r w:rsidRPr="00247D0D">
        <w:rPr>
          <w:lang w:val="en-PH"/>
        </w:rPr>
        <w:t xml:space="preserve"> 6th </w:t>
      </w:r>
      <w:proofErr w:type="gramStart"/>
      <w:r w:rsidRPr="00247D0D">
        <w:rPr>
          <w:lang w:val="en-PH"/>
        </w:rPr>
        <w:t>493 ,</w:t>
      </w:r>
      <w:proofErr w:type="gramEnd"/>
      <w:r w:rsidRPr="00247D0D">
        <w:rPr>
          <w:lang w:val="en-PH"/>
        </w:rPr>
        <w:t xml:space="preserve"> Propriety of Prohibition of Display or Wearing of Confederate Flag.</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Extortion, Blackmail, and Threats </w:t>
      </w:r>
      <w:r w:rsidR="00247D0D" w:rsidRPr="00247D0D">
        <w:rPr>
          <w:lang w:val="en-PH"/>
        </w:rPr>
        <w:t xml:space="preserve">Section </w:t>
      </w:r>
      <w:r w:rsidRPr="00247D0D">
        <w:rPr>
          <w:lang w:val="en-PH"/>
        </w:rPr>
        <w:t>19, Definition.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Extortion, Blackmail, and Threats </w:t>
      </w:r>
      <w:r w:rsidR="00247D0D" w:rsidRPr="00247D0D">
        <w:rPr>
          <w:lang w:val="en-PH"/>
        </w:rPr>
        <w:t xml:space="preserve">Section </w:t>
      </w:r>
      <w:r w:rsidRPr="00247D0D">
        <w:rPr>
          <w:lang w:val="en-PH"/>
        </w:rPr>
        <w:t>21, Threats to Compel.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Master and Servant </w:t>
      </w:r>
      <w:r w:rsidR="00247D0D" w:rsidRPr="00247D0D">
        <w:rPr>
          <w:lang w:val="en-PH"/>
        </w:rPr>
        <w:t xml:space="preserve">Section </w:t>
      </w:r>
      <w:r w:rsidRPr="00247D0D">
        <w:rPr>
          <w:lang w:val="en-PH"/>
        </w:rPr>
        <w:t>30, Development in South Carolina.</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Master and Servant </w:t>
      </w:r>
      <w:r w:rsidR="00247D0D" w:rsidRPr="00247D0D">
        <w:rPr>
          <w:lang w:val="en-PH"/>
        </w:rPr>
        <w:t xml:space="preserve">Section </w:t>
      </w:r>
      <w:r w:rsidRPr="00247D0D">
        <w:rPr>
          <w:lang w:val="en-PH"/>
        </w:rPr>
        <w:t>34, Protection for Political Activities.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Discussion of fact scenario where a person was told to move their truck from a public high school parking lot during a football game, and the truck bed contained a large sign supporting a political candidate. SC </w:t>
      </w:r>
      <w:proofErr w:type="spellStart"/>
      <w:r w:rsidRPr="00247D0D">
        <w:rPr>
          <w:lang w:val="en-PH"/>
        </w:rPr>
        <w:t>Op.Atty.Gen</w:t>
      </w:r>
      <w:proofErr w:type="spellEnd"/>
      <w:r w:rsidRPr="00247D0D">
        <w:rPr>
          <w:lang w:val="en-PH"/>
        </w:rPr>
        <w:t>. (Oct. 2, 2006) 2006 WL 3199984.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Federal courts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Private cause of action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Private cause of action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County</w:t>
      </w:r>
      <w:r w:rsidR="00247D0D" w:rsidRPr="00247D0D">
        <w:rPr>
          <w:lang w:val="en-PH"/>
        </w:rPr>
        <w:t>’</w:t>
      </w:r>
      <w:r w:rsidRPr="00247D0D">
        <w:rPr>
          <w:lang w:val="en-PH"/>
        </w:rPr>
        <w:t>s alleged conditioning of county administrator</w:t>
      </w:r>
      <w:r w:rsidR="00247D0D" w:rsidRPr="00247D0D">
        <w:rPr>
          <w:lang w:val="en-PH"/>
        </w:rPr>
        <w:t>’</w:t>
      </w:r>
      <w:r w:rsidRPr="00247D0D">
        <w:rPr>
          <w:lang w:val="en-PH"/>
        </w:rPr>
        <w:t>s continued employment on his agreement to engage in acts that would violate statute prohibiting discharge of a citizen from employment because of political opinions or the exercise of political rights and privileges invoked the public policy exception to the at</w:t>
      </w:r>
      <w:r w:rsidR="00247D0D" w:rsidRPr="00247D0D">
        <w:rPr>
          <w:lang w:val="en-PH"/>
        </w:rPr>
        <w:noBreakHyphen/>
      </w:r>
      <w:r w:rsidRPr="00247D0D">
        <w:rPr>
          <w:lang w:val="en-PH"/>
        </w:rPr>
        <w:t xml:space="preserve">will </w:t>
      </w:r>
      <w:r w:rsidRPr="00247D0D">
        <w:rPr>
          <w:lang w:val="en-PH"/>
        </w:rPr>
        <w:lastRenderedPageBreak/>
        <w:t>employment doctrine. Cunningham v. Anderson County (</w:t>
      </w:r>
      <w:proofErr w:type="spellStart"/>
      <w:r w:rsidRPr="00247D0D">
        <w:rPr>
          <w:lang w:val="en-PH"/>
        </w:rPr>
        <w:t>S.C.App</w:t>
      </w:r>
      <w:proofErr w:type="spellEnd"/>
      <w:r w:rsidRPr="00247D0D">
        <w:rPr>
          <w:lang w:val="en-PH"/>
        </w:rPr>
        <w:t xml:space="preserve">. 2013) 402 S.C. 434, 741 </w:t>
      </w:r>
      <w:proofErr w:type="spellStart"/>
      <w:r w:rsidRPr="00247D0D">
        <w:rPr>
          <w:lang w:val="en-PH"/>
        </w:rPr>
        <w:t>S.E.2d</w:t>
      </w:r>
      <w:proofErr w:type="spellEnd"/>
      <w:r w:rsidRPr="00247D0D">
        <w:rPr>
          <w:lang w:val="en-PH"/>
        </w:rPr>
        <w:t xml:space="preserve"> 545, rehearing denied, affirmed in part, reversed in part 414 S.C. 298, 778 </w:t>
      </w:r>
      <w:proofErr w:type="spellStart"/>
      <w:r w:rsidRPr="00247D0D">
        <w:rPr>
          <w:lang w:val="en-PH"/>
        </w:rPr>
        <w:t>S.E.2d</w:t>
      </w:r>
      <w:proofErr w:type="spellEnd"/>
      <w:r w:rsidRPr="00247D0D">
        <w:rPr>
          <w:lang w:val="en-PH"/>
        </w:rPr>
        <w:t xml:space="preserve"> 884. Counties 67; Public Employment 258(3)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An at</w:t>
      </w:r>
      <w:r w:rsidR="00247D0D" w:rsidRPr="00247D0D">
        <w:rPr>
          <w:lang w:val="en-PH"/>
        </w:rPr>
        <w:noBreakHyphen/>
      </w:r>
      <w:r w:rsidRPr="00247D0D">
        <w:rPr>
          <w:lang w:val="en-PH"/>
        </w:rPr>
        <w:t>will employee, allegedly discharged for refusing to contribute to a political action fund benefiting his employer</w:t>
      </w:r>
      <w:r w:rsidR="00247D0D" w:rsidRPr="00247D0D">
        <w:rPr>
          <w:lang w:val="en-PH"/>
        </w:rPr>
        <w:t>’</w:t>
      </w:r>
      <w:r w:rsidRPr="00247D0D">
        <w:rPr>
          <w:lang w:val="en-PH"/>
        </w:rPr>
        <w:t xml:space="preserve">s business, would have a cause of action for wrongful discharge since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17</w:t>
      </w:r>
      <w:r w:rsidR="00247D0D" w:rsidRPr="00247D0D">
        <w:rPr>
          <w:lang w:val="en-PH"/>
        </w:rPr>
        <w:noBreakHyphen/>
      </w:r>
      <w:r w:rsidRPr="00247D0D">
        <w:rPr>
          <w:lang w:val="en-PH"/>
        </w:rPr>
        <w:t xml:space="preserve">560 makes it a </w:t>
      </w:r>
      <w:r w:rsidR="00247D0D" w:rsidRPr="00247D0D">
        <w:rPr>
          <w:lang w:val="en-PH"/>
        </w:rPr>
        <w:t>“</w:t>
      </w:r>
      <w:r w:rsidRPr="00247D0D">
        <w:rPr>
          <w:lang w:val="en-PH"/>
        </w:rPr>
        <w:t>crime against public policy</w:t>
      </w:r>
      <w:r w:rsidR="00247D0D" w:rsidRPr="00247D0D">
        <w:rPr>
          <w:lang w:val="en-PH"/>
        </w:rPr>
        <w:t>”</w:t>
      </w:r>
      <w:r w:rsidRPr="00247D0D">
        <w:rPr>
          <w:lang w:val="en-PH"/>
        </w:rPr>
        <w:t xml:space="preserve"> to fire any person because of his political beliefs, and the prohibition against retaliatory discharge extends to legislatively defined </w:t>
      </w:r>
      <w:r w:rsidR="00247D0D" w:rsidRPr="00247D0D">
        <w:rPr>
          <w:lang w:val="en-PH"/>
        </w:rPr>
        <w:t>“</w:t>
      </w:r>
      <w:r w:rsidRPr="00247D0D">
        <w:rPr>
          <w:lang w:val="en-PH"/>
        </w:rPr>
        <w:t>crimes against public policy.</w:t>
      </w:r>
      <w:r w:rsidR="00247D0D" w:rsidRPr="00247D0D">
        <w:rPr>
          <w:lang w:val="en-PH"/>
        </w:rPr>
        <w:t>”</w:t>
      </w:r>
      <w:r w:rsidRPr="00247D0D">
        <w:rPr>
          <w:lang w:val="en-PH"/>
        </w:rPr>
        <w:t xml:space="preserve"> Culler v. Blue Ridge Elec. Co</w:t>
      </w:r>
      <w:r w:rsidR="00247D0D" w:rsidRPr="00247D0D">
        <w:rPr>
          <w:lang w:val="en-PH"/>
        </w:rPr>
        <w:noBreakHyphen/>
      </w:r>
      <w:r w:rsidRPr="00247D0D">
        <w:rPr>
          <w:lang w:val="en-PH"/>
        </w:rPr>
        <w:t xml:space="preserve">op., Inc. (S.C. 1992) 309 S.C. 243, 422 </w:t>
      </w:r>
      <w:proofErr w:type="spellStart"/>
      <w:r w:rsidRPr="00247D0D">
        <w:rPr>
          <w:lang w:val="en-PH"/>
        </w:rPr>
        <w:t>S.E.2d</w:t>
      </w:r>
      <w:proofErr w:type="spellEnd"/>
      <w:r w:rsidRPr="00247D0D">
        <w:rPr>
          <w:lang w:val="en-PH"/>
        </w:rPr>
        <w:t xml:space="preserve"> 91.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Federal courts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Former employee</w:t>
      </w:r>
      <w:r w:rsidR="00247D0D" w:rsidRPr="00247D0D">
        <w:rPr>
          <w:lang w:val="en-PH"/>
        </w:rPr>
        <w:t>’</w:t>
      </w:r>
      <w:r w:rsidRPr="00247D0D">
        <w:rPr>
          <w:lang w:val="en-PH"/>
        </w:rPr>
        <w:t>s claim that employer terminated him in violation of South Carolina statute that prohibited discharges because of employee</w:t>
      </w:r>
      <w:r w:rsidR="00247D0D" w:rsidRPr="00247D0D">
        <w:rPr>
          <w:lang w:val="en-PH"/>
        </w:rPr>
        <w:t>’</w:t>
      </w:r>
      <w:r w:rsidRPr="00247D0D">
        <w:rPr>
          <w:lang w:val="en-PH"/>
        </w:rPr>
        <w:t>s political opinions or exercise of political rights guaranteed by federal or South Carolina constitutions, did not necessarily depend on question of federal law, and thus removal of claim based on federal question jurisdiction was improper. Dixon v. Coburg Dairy, Inc. (</w:t>
      </w:r>
      <w:proofErr w:type="spellStart"/>
      <w:r w:rsidRPr="00247D0D">
        <w:rPr>
          <w:lang w:val="en-PH"/>
        </w:rPr>
        <w:t>C.A.4</w:t>
      </w:r>
      <w:proofErr w:type="spellEnd"/>
      <w:r w:rsidRPr="00247D0D">
        <w:rPr>
          <w:lang w:val="en-PH"/>
        </w:rPr>
        <w:t xml:space="preserve"> (S.C.) 2004) 369 </w:t>
      </w:r>
      <w:proofErr w:type="spellStart"/>
      <w:r w:rsidRPr="00247D0D">
        <w:rPr>
          <w:lang w:val="en-PH"/>
        </w:rPr>
        <w:t>F.3d</w:t>
      </w:r>
      <w:proofErr w:type="spellEnd"/>
      <w:r w:rsidRPr="00247D0D">
        <w:rPr>
          <w:lang w:val="en-PH"/>
        </w:rPr>
        <w:t xml:space="preserve"> 811. Removal </w:t>
      </w:r>
      <w:proofErr w:type="gramStart"/>
      <w:r w:rsidRPr="00247D0D">
        <w:rPr>
          <w:lang w:val="en-PH"/>
        </w:rPr>
        <w:t>Of</w:t>
      </w:r>
      <w:proofErr w:type="gramEnd"/>
      <w:r w:rsidRPr="00247D0D">
        <w:rPr>
          <w:lang w:val="en-PH"/>
        </w:rPr>
        <w:t xml:space="preserve"> Cases 25(1)</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570.</w:t>
      </w:r>
      <w:r w:rsidR="00ED7F1E" w:rsidRPr="00247D0D">
        <w:rPr>
          <w:lang w:val="en-PH"/>
        </w:rPr>
        <w:t xml:space="preserve"> Interference with fire and police alarm boxes; giving false alarms.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Any person who shall </w:t>
      </w:r>
      <w:proofErr w:type="spellStart"/>
      <w:r w:rsidRPr="00247D0D">
        <w:rPr>
          <w:lang w:val="en-PH"/>
        </w:rPr>
        <w:t>wilfully</w:t>
      </w:r>
      <w:proofErr w:type="spellEnd"/>
      <w:r w:rsidRPr="00247D0D">
        <w:rPr>
          <w:lang w:val="en-PH"/>
        </w:rPr>
        <w:t>,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560;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560; 1942 Code </w:t>
      </w:r>
      <w:r w:rsidRPr="00247D0D">
        <w:rPr>
          <w:lang w:val="en-PH"/>
        </w:rPr>
        <w:t xml:space="preserve">Section </w:t>
      </w:r>
      <w:r w:rsidR="00ED7F1E" w:rsidRPr="00247D0D">
        <w:rPr>
          <w:lang w:val="en-PH"/>
        </w:rPr>
        <w:t xml:space="preserve">1164; 1932 Code </w:t>
      </w:r>
      <w:r w:rsidRPr="00247D0D">
        <w:rPr>
          <w:lang w:val="en-PH"/>
        </w:rPr>
        <w:t xml:space="preserve">Section </w:t>
      </w:r>
      <w:r w:rsidR="00ED7F1E" w:rsidRPr="00247D0D">
        <w:rPr>
          <w:lang w:val="en-PH"/>
        </w:rPr>
        <w:t xml:space="preserve">1164;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57;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 xml:space="preserve">194; Cr. C. </w:t>
      </w:r>
      <w:r w:rsidRPr="00247D0D">
        <w:rPr>
          <w:lang w:val="en-PH"/>
        </w:rPr>
        <w:t>‘</w:t>
      </w:r>
      <w:r w:rsidR="00ED7F1E" w:rsidRPr="00247D0D">
        <w:rPr>
          <w:lang w:val="en-PH"/>
        </w:rPr>
        <w:t xml:space="preserve">02 </w:t>
      </w:r>
      <w:r w:rsidRPr="00247D0D">
        <w:rPr>
          <w:lang w:val="en-PH"/>
        </w:rPr>
        <w:t xml:space="preserve">Section </w:t>
      </w:r>
      <w:r w:rsidR="00ED7F1E" w:rsidRPr="00247D0D">
        <w:rPr>
          <w:lang w:val="en-PH"/>
        </w:rPr>
        <w:t>156; R. S. 152; 1888 (20) 8; 1904 (24) 382; 1931 (37) 37; 1980 Act No. 468.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Obscenity 176.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Obstructing Justice 120.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Nos. 281, 282.</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247D0D">
        <w:rPr>
          <w:lang w:val="en-PH"/>
        </w:rPr>
        <w:t>C.J.S</w:t>
      </w:r>
      <w:proofErr w:type="spellEnd"/>
      <w:r w:rsidRPr="00247D0D">
        <w:rPr>
          <w:lang w:val="en-PH"/>
        </w:rPr>
        <w:t xml:space="preserve">. Obstructing Justice or Governmental Administration </w:t>
      </w:r>
      <w:proofErr w:type="gramStart"/>
      <w:r w:rsidR="00247D0D" w:rsidRPr="00247D0D">
        <w:rPr>
          <w:lang w:val="en-PH"/>
        </w:rPr>
        <w:t xml:space="preserve">Sections </w:t>
      </w:r>
      <w:r w:rsidRPr="00247D0D">
        <w:rPr>
          <w:lang w:val="en-PH"/>
        </w:rPr>
        <w:t xml:space="preserve"> 74</w:t>
      </w:r>
      <w:proofErr w:type="gramEnd"/>
      <w:r w:rsidRPr="00247D0D">
        <w:rPr>
          <w:lang w:val="en-PH"/>
        </w:rPr>
        <w:t>, 80.</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580.</w:t>
      </w:r>
      <w:r w:rsidR="00ED7F1E" w:rsidRPr="00247D0D">
        <w:rPr>
          <w:lang w:val="en-PH"/>
        </w:rPr>
        <w:t xml:space="preserve"> Removing State line marks.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561;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561; 1942 Code </w:t>
      </w:r>
      <w:r w:rsidRPr="00247D0D">
        <w:rPr>
          <w:lang w:val="en-PH"/>
        </w:rPr>
        <w:t xml:space="preserve">Section </w:t>
      </w:r>
      <w:r w:rsidR="00ED7F1E" w:rsidRPr="00247D0D">
        <w:rPr>
          <w:lang w:val="en-PH"/>
        </w:rPr>
        <w:t xml:space="preserve">1251; 1932 Code </w:t>
      </w:r>
      <w:r w:rsidRPr="00247D0D">
        <w:rPr>
          <w:lang w:val="en-PH"/>
        </w:rPr>
        <w:t xml:space="preserve">Section </w:t>
      </w:r>
      <w:r w:rsidR="00ED7F1E" w:rsidRPr="00247D0D">
        <w:rPr>
          <w:lang w:val="en-PH"/>
        </w:rPr>
        <w:t xml:space="preserve">1251;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145;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291; 1906 (25) 63.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S.C. </w:t>
      </w:r>
      <w:proofErr w:type="spellStart"/>
      <w:r w:rsidRPr="00247D0D">
        <w:rPr>
          <w:lang w:val="en-PH"/>
        </w:rPr>
        <w:t>Jur</w:t>
      </w:r>
      <w:proofErr w:type="spellEnd"/>
      <w:r w:rsidRPr="00247D0D">
        <w:rPr>
          <w:lang w:val="en-PH"/>
        </w:rPr>
        <w:t xml:space="preserve">. Boundaries and Land Surveying </w:t>
      </w:r>
      <w:r w:rsidR="00247D0D" w:rsidRPr="00247D0D">
        <w:rPr>
          <w:lang w:val="en-PH"/>
        </w:rPr>
        <w:t xml:space="preserve">Section </w:t>
      </w:r>
      <w:r w:rsidRPr="00247D0D">
        <w:rPr>
          <w:lang w:val="en-PH"/>
        </w:rPr>
        <w:t>36, Criminal Acts.</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600.</w:t>
      </w:r>
      <w:r w:rsidR="00ED7F1E" w:rsidRPr="00247D0D">
        <w:rPr>
          <w:lang w:val="en-PH"/>
        </w:rPr>
        <w:t xml:space="preserve"> Destruction or desecration of human remains or repositories; liability of crematory operators; penalties.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(A) It is unlawful for a person </w:t>
      </w:r>
      <w:proofErr w:type="spellStart"/>
      <w:r w:rsidRPr="00247D0D">
        <w:rPr>
          <w:lang w:val="en-PH"/>
        </w:rPr>
        <w:t>wilfully</w:t>
      </w:r>
      <w:proofErr w:type="spellEnd"/>
      <w:r w:rsidRPr="00247D0D">
        <w:rPr>
          <w:lang w:val="en-PH"/>
        </w:rPr>
        <w:t xml:space="preserve"> and knowingly, and without proper legal authority to:</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proofErr w:type="gramStart"/>
      <w:r w:rsidRPr="00247D0D">
        <w:rPr>
          <w:lang w:val="en-PH"/>
        </w:rPr>
        <w:t>destroy</w:t>
      </w:r>
      <w:proofErr w:type="gramEnd"/>
      <w:r w:rsidRPr="00247D0D">
        <w:rPr>
          <w:lang w:val="en-PH"/>
        </w:rPr>
        <w:t xml:space="preserve"> or damage the remains of a deceased human being;</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(2) remove a portion of the remains of a deceased human being from a burial ground where human skeletal remains are buried, a grave, crypt, vault, mausoleum, Native American burial ground or burial mound, or other repository;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r>
      <w:r w:rsidRPr="00247D0D">
        <w:rPr>
          <w:lang w:val="en-PH"/>
        </w:rPr>
        <w:tab/>
        <w:t xml:space="preserve">(3) </w:t>
      </w:r>
      <w:proofErr w:type="gramStart"/>
      <w:r w:rsidRPr="00247D0D">
        <w:rPr>
          <w:lang w:val="en-PH"/>
        </w:rPr>
        <w:t>desecrate</w:t>
      </w:r>
      <w:proofErr w:type="gramEnd"/>
      <w:r w:rsidRPr="00247D0D">
        <w:rPr>
          <w:lang w:val="en-PH"/>
        </w:rPr>
        <w:t xml:space="preserve"> human remains.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person violating the provisions of subsection (A) is guilty of a felony and, upon conviction, must be fined not more than five thousand dollars or imprisoned not less than one year nor more than ten years, or both.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A crematory operator is neither civilly nor </w:t>
      </w:r>
      <w:proofErr w:type="gramStart"/>
      <w:r w:rsidRPr="00247D0D">
        <w:rPr>
          <w:lang w:val="en-PH"/>
        </w:rPr>
        <w:t>criminally liable for cremating a body which (1) has been incorrectly identified by the funeral director, coroner, medical examiner, or person authorized by law to bring the deceased to the crematory; or (2) the funeral director has obtained invalid authorization to cremate</w:t>
      </w:r>
      <w:proofErr w:type="gramEnd"/>
      <w:r w:rsidRPr="00247D0D">
        <w:rPr>
          <w:lang w:val="en-PH"/>
        </w:rPr>
        <w:t>. This immunity does not apply to a crematory operator who knew or should have known that the body was incorrectly identified.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(B) It is unlawful for a person </w:t>
      </w:r>
      <w:proofErr w:type="spellStart"/>
      <w:r w:rsidRPr="00247D0D">
        <w:rPr>
          <w:lang w:val="en-PH"/>
        </w:rPr>
        <w:t>wilfully</w:t>
      </w:r>
      <w:proofErr w:type="spellEnd"/>
      <w:r w:rsidRPr="00247D0D">
        <w:rPr>
          <w:lang w:val="en-PH"/>
        </w:rPr>
        <w:t xml:space="preserve"> and knowingly, and without proper legal authority to:</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proofErr w:type="gramStart"/>
      <w:r w:rsidRPr="00247D0D">
        <w:rPr>
          <w:lang w:val="en-PH"/>
        </w:rPr>
        <w:t>obliterate</w:t>
      </w:r>
      <w:proofErr w:type="gramEnd"/>
      <w:r w:rsidRPr="00247D0D">
        <w:rPr>
          <w:lang w:val="en-PH"/>
        </w:rPr>
        <w:t>, vandalize, or desecrate a burial ground where human skeletal remains are buried, a grave, graveyard, tomb, mausoleum, Native American burial ground or burial mound, or other repository of human remains;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proofErr w:type="gramStart"/>
      <w:r w:rsidRPr="00247D0D">
        <w:rPr>
          <w:lang w:val="en-PH"/>
        </w:rPr>
        <w:t>obliterate</w:t>
      </w:r>
      <w:proofErr w:type="gramEnd"/>
      <w:r w:rsidRPr="00247D0D">
        <w:rPr>
          <w:lang w:val="en-PH"/>
        </w:rPr>
        <w:t>, vandalize, or desecrate a park, Native American burial ground or burial mound, or other area clearly designated to preserve and perpetuate the memory of a deceased person or group of persons.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person violating the provisions of subsection (B) is guilty of a felony and, upon conviction, must be imprisoned not more than ten years or fined not more than five thousand dollars, or both.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(C)(1) It is unlawful for a person </w:t>
      </w:r>
      <w:proofErr w:type="spellStart"/>
      <w:r w:rsidRPr="00247D0D">
        <w:rPr>
          <w:lang w:val="en-PH"/>
        </w:rPr>
        <w:t>wilfully</w:t>
      </w:r>
      <w:proofErr w:type="spellEnd"/>
      <w:r w:rsidRPr="00247D0D">
        <w:rPr>
          <w:lang w:val="en-PH"/>
        </w:rPr>
        <w:t xml:space="preserve"> and knowingly to steal anything of value located upon or around a repository for human remains or within a human graveyard, cemetery, Native American burial ground or burial mound, or memorial park, or for a person </w:t>
      </w:r>
      <w:proofErr w:type="spellStart"/>
      <w:r w:rsidRPr="00247D0D">
        <w:rPr>
          <w:lang w:val="en-PH"/>
        </w:rPr>
        <w:t>wilfully</w:t>
      </w:r>
      <w:proofErr w:type="spellEnd"/>
      <w:r w:rsidRPr="00247D0D">
        <w:rPr>
          <w:lang w:val="en-PH"/>
        </w:rPr>
        <w:t>,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(2) A person violating the provisions of item (1) is guilty of:</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w:t>
      </w:r>
      <w:proofErr w:type="gramStart"/>
      <w:r w:rsidRPr="00247D0D">
        <w:rPr>
          <w:lang w:val="en-PH"/>
        </w:rPr>
        <w:t>a</w:t>
      </w:r>
      <w:proofErr w:type="gramEnd"/>
      <w:r w:rsidRPr="00247D0D">
        <w:rPr>
          <w:lang w:val="en-PH"/>
        </w:rPr>
        <w:t xml:space="preserve"> misdemeanor triable in magistrates court or municipal court, notwithstanding the provisions of Sections 22</w:t>
      </w:r>
      <w:r w:rsidR="00247D0D" w:rsidRPr="00247D0D">
        <w:rPr>
          <w:lang w:val="en-PH"/>
        </w:rPr>
        <w:noBreakHyphen/>
      </w:r>
      <w:r w:rsidRPr="00247D0D">
        <w:rPr>
          <w:lang w:val="en-PH"/>
        </w:rPr>
        <w:t>3</w:t>
      </w:r>
      <w:r w:rsidR="00247D0D" w:rsidRPr="00247D0D">
        <w:rPr>
          <w:lang w:val="en-PH"/>
        </w:rPr>
        <w:noBreakHyphen/>
      </w:r>
      <w:r w:rsidRPr="00247D0D">
        <w:rPr>
          <w:lang w:val="en-PH"/>
        </w:rPr>
        <w:t>540, 22</w:t>
      </w:r>
      <w:r w:rsidR="00247D0D" w:rsidRPr="00247D0D">
        <w:rPr>
          <w:lang w:val="en-PH"/>
        </w:rPr>
        <w:noBreakHyphen/>
      </w:r>
      <w:r w:rsidRPr="00247D0D">
        <w:rPr>
          <w:lang w:val="en-PH"/>
        </w:rPr>
        <w:t>3</w:t>
      </w:r>
      <w:r w:rsidR="00247D0D" w:rsidRPr="00247D0D">
        <w:rPr>
          <w:lang w:val="en-PH"/>
        </w:rPr>
        <w:noBreakHyphen/>
      </w:r>
      <w:r w:rsidRPr="00247D0D">
        <w:rPr>
          <w:lang w:val="en-PH"/>
        </w:rPr>
        <w:t>545, 22</w:t>
      </w:r>
      <w:r w:rsidR="00247D0D" w:rsidRPr="00247D0D">
        <w:rPr>
          <w:lang w:val="en-PH"/>
        </w:rPr>
        <w:noBreakHyphen/>
      </w:r>
      <w:r w:rsidRPr="00247D0D">
        <w:rPr>
          <w:lang w:val="en-PH"/>
        </w:rPr>
        <w:t>3</w:t>
      </w:r>
      <w:r w:rsidR="00247D0D" w:rsidRPr="00247D0D">
        <w:rPr>
          <w:lang w:val="en-PH"/>
        </w:rPr>
        <w:noBreakHyphen/>
      </w:r>
      <w:r w:rsidRPr="00247D0D">
        <w:rPr>
          <w:lang w:val="en-PH"/>
        </w:rPr>
        <w:t>550, and 14</w:t>
      </w:r>
      <w:r w:rsidR="00247D0D" w:rsidRPr="00247D0D">
        <w:rPr>
          <w:lang w:val="en-PH"/>
        </w:rPr>
        <w:noBreakHyphen/>
      </w:r>
      <w:r w:rsidRPr="00247D0D">
        <w:rPr>
          <w:lang w:val="en-PH"/>
        </w:rPr>
        <w:t>25</w:t>
      </w:r>
      <w:r w:rsidR="00247D0D" w:rsidRPr="00247D0D">
        <w:rPr>
          <w:lang w:val="en-PH"/>
        </w:rPr>
        <w:noBreakHyphen/>
      </w:r>
      <w:r w:rsidRPr="00247D0D">
        <w:rPr>
          <w:lang w:val="en-PH"/>
        </w:rPr>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00247D0D" w:rsidRPr="00247D0D">
        <w:rPr>
          <w:lang w:val="en-PH"/>
        </w:rPr>
        <w:t>’</w:t>
      </w:r>
      <w:r w:rsidRPr="00247D0D">
        <w:rPr>
          <w:lang w:val="en-PH"/>
        </w:rPr>
        <w:t>s fees and court costs.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563;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563; 1942 Code </w:t>
      </w:r>
      <w:r w:rsidRPr="00247D0D">
        <w:rPr>
          <w:lang w:val="en-PH"/>
        </w:rPr>
        <w:t xml:space="preserve">Section </w:t>
      </w:r>
      <w:r w:rsidR="00ED7F1E" w:rsidRPr="00247D0D">
        <w:rPr>
          <w:lang w:val="en-PH"/>
        </w:rPr>
        <w:t xml:space="preserve">1266; 1932 Code </w:t>
      </w:r>
      <w:r w:rsidRPr="00247D0D">
        <w:rPr>
          <w:lang w:val="en-PH"/>
        </w:rPr>
        <w:t xml:space="preserve">Section </w:t>
      </w:r>
      <w:r w:rsidR="00ED7F1E" w:rsidRPr="00247D0D">
        <w:rPr>
          <w:lang w:val="en-PH"/>
        </w:rPr>
        <w:t xml:space="preserve">1266;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161;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 xml:space="preserve">246; Cr. C. </w:t>
      </w:r>
      <w:r w:rsidRPr="00247D0D">
        <w:rPr>
          <w:lang w:val="en-PH"/>
        </w:rPr>
        <w:t>‘</w:t>
      </w:r>
      <w:r w:rsidR="00ED7F1E" w:rsidRPr="00247D0D">
        <w:rPr>
          <w:lang w:val="en-PH"/>
        </w:rPr>
        <w:t xml:space="preserve">02 </w:t>
      </w:r>
      <w:r w:rsidRPr="00247D0D">
        <w:rPr>
          <w:lang w:val="en-PH"/>
        </w:rPr>
        <w:t xml:space="preserve">Section </w:t>
      </w:r>
      <w:r w:rsidR="00ED7F1E" w:rsidRPr="00247D0D">
        <w:rPr>
          <w:lang w:val="en-PH"/>
        </w:rPr>
        <w:t xml:space="preserve">230; 1899 (23) 98; 1938 (40) 1576; 1989 Act No. 74, </w:t>
      </w:r>
      <w:r w:rsidRPr="00247D0D">
        <w:rPr>
          <w:lang w:val="en-PH"/>
        </w:rPr>
        <w:t xml:space="preserve">Section </w:t>
      </w:r>
      <w:r w:rsidR="00ED7F1E" w:rsidRPr="00247D0D">
        <w:rPr>
          <w:lang w:val="en-PH"/>
        </w:rPr>
        <w:t xml:space="preserve">1; 1993 Act No. 184, </w:t>
      </w:r>
      <w:r w:rsidRPr="00247D0D">
        <w:rPr>
          <w:lang w:val="en-PH"/>
        </w:rPr>
        <w:t xml:space="preserve">Section </w:t>
      </w:r>
      <w:r w:rsidR="00ED7F1E" w:rsidRPr="00247D0D">
        <w:rPr>
          <w:lang w:val="en-PH"/>
        </w:rPr>
        <w:t xml:space="preserve">37; 1998 Act No. 307, </w:t>
      </w:r>
      <w:r w:rsidRPr="00247D0D">
        <w:rPr>
          <w:lang w:val="en-PH"/>
        </w:rPr>
        <w:t xml:space="preserve">Section </w:t>
      </w:r>
      <w:r w:rsidR="00ED7F1E" w:rsidRPr="00247D0D">
        <w:rPr>
          <w:lang w:val="en-PH"/>
        </w:rPr>
        <w:t xml:space="preserve">1; 2004 Act No. 229, </w:t>
      </w:r>
      <w:r w:rsidRPr="00247D0D">
        <w:rPr>
          <w:lang w:val="en-PH"/>
        </w:rPr>
        <w:t xml:space="preserve">Section </w:t>
      </w:r>
      <w:r w:rsidR="00ED7F1E" w:rsidRPr="00247D0D">
        <w:rPr>
          <w:lang w:val="en-PH"/>
        </w:rPr>
        <w:t xml:space="preserve">1, eff May 11, 2004; 2010 Act No. 273, </w:t>
      </w:r>
      <w:r w:rsidRPr="00247D0D">
        <w:rPr>
          <w:lang w:val="en-PH"/>
        </w:rPr>
        <w:t xml:space="preserve">Section </w:t>
      </w:r>
      <w:proofErr w:type="spellStart"/>
      <w:r w:rsidR="00ED7F1E" w:rsidRPr="00247D0D">
        <w:rPr>
          <w:lang w:val="en-PH"/>
        </w:rPr>
        <w:t>16.W</w:t>
      </w:r>
      <w:proofErr w:type="spellEnd"/>
      <w:r w:rsidR="00ED7F1E" w:rsidRPr="00247D0D">
        <w:rPr>
          <w:lang w:val="en-PH"/>
        </w:rPr>
        <w:t xml:space="preserve">, eff June 2, 2010; 2010 Act No. 255, </w:t>
      </w:r>
      <w:r w:rsidRPr="00247D0D">
        <w:rPr>
          <w:lang w:val="en-PH"/>
        </w:rPr>
        <w:t xml:space="preserve">Section </w:t>
      </w:r>
      <w:r w:rsidR="00ED7F1E" w:rsidRPr="00247D0D">
        <w:rPr>
          <w:lang w:val="en-PH"/>
        </w:rPr>
        <w:t>2, eff June 11, 2010.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Removal of abandoned cemeteries, see </w:t>
      </w:r>
      <w:r w:rsidR="00247D0D" w:rsidRPr="00247D0D">
        <w:rPr>
          <w:lang w:val="en-PH"/>
        </w:rPr>
        <w:t xml:space="preserve">Section </w:t>
      </w:r>
      <w:r w:rsidRPr="00247D0D">
        <w:rPr>
          <w:lang w:val="en-PH"/>
        </w:rPr>
        <w:t>27</w:t>
      </w:r>
      <w:r w:rsidR="00247D0D" w:rsidRPr="00247D0D">
        <w:rPr>
          <w:lang w:val="en-PH"/>
        </w:rPr>
        <w:noBreakHyphen/>
      </w:r>
      <w:r w:rsidRPr="00247D0D">
        <w:rPr>
          <w:lang w:val="en-PH"/>
        </w:rPr>
        <w:t>43</w:t>
      </w:r>
      <w:r w:rsidR="00247D0D" w:rsidRPr="00247D0D">
        <w:rPr>
          <w:lang w:val="en-PH"/>
        </w:rPr>
        <w:noBreakHyphen/>
      </w:r>
      <w:r w:rsidRPr="00247D0D">
        <w:rPr>
          <w:lang w:val="en-PH"/>
        </w:rPr>
        <w:t>10 et seq.</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Dead Bodies 7 to 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116.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Dead Bodies </w:t>
      </w:r>
      <w:proofErr w:type="gramStart"/>
      <w:r w:rsidR="00247D0D" w:rsidRPr="00247D0D">
        <w:rPr>
          <w:lang w:val="en-PH"/>
        </w:rPr>
        <w:t xml:space="preserve">Sections </w:t>
      </w:r>
      <w:r w:rsidRPr="00247D0D">
        <w:rPr>
          <w:lang w:val="en-PH"/>
        </w:rPr>
        <w:t xml:space="preserve"> 30</w:t>
      </w:r>
      <w:proofErr w:type="gramEnd"/>
      <w:r w:rsidRPr="00247D0D">
        <w:rPr>
          <w:lang w:val="en-PH"/>
        </w:rPr>
        <w:t>, 34 to 74.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57 Am. </w:t>
      </w:r>
      <w:proofErr w:type="spellStart"/>
      <w:r w:rsidRPr="00247D0D">
        <w:rPr>
          <w:lang w:val="en-PH"/>
        </w:rPr>
        <w:t>Jur</w:t>
      </w:r>
      <w:proofErr w:type="spellEnd"/>
      <w:r w:rsidRPr="00247D0D">
        <w:rPr>
          <w:lang w:val="en-PH"/>
        </w:rPr>
        <w:t xml:space="preserve">. Proof of Facts </w:t>
      </w:r>
      <w:proofErr w:type="spellStart"/>
      <w:r w:rsidRPr="00247D0D">
        <w:rPr>
          <w:lang w:val="en-PH"/>
        </w:rPr>
        <w:t>3d</w:t>
      </w:r>
      <w:proofErr w:type="spellEnd"/>
      <w:r w:rsidRPr="00247D0D">
        <w:rPr>
          <w:lang w:val="en-PH"/>
        </w:rPr>
        <w:t xml:space="preserve"> 1, Hate Crimes and Liability for Bias</w:t>
      </w:r>
      <w:r w:rsidR="00247D0D" w:rsidRPr="00247D0D">
        <w:rPr>
          <w:lang w:val="en-PH"/>
        </w:rPr>
        <w:noBreakHyphen/>
      </w:r>
      <w:r w:rsidRPr="00247D0D">
        <w:rPr>
          <w:lang w:val="en-PH"/>
        </w:rPr>
        <w:t>Motivated Acts.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Cemeteries </w:t>
      </w:r>
      <w:r w:rsidR="00247D0D" w:rsidRPr="00247D0D">
        <w:rPr>
          <w:lang w:val="en-PH"/>
        </w:rPr>
        <w:t xml:space="preserve">Section </w:t>
      </w:r>
      <w:r w:rsidRPr="00247D0D">
        <w:rPr>
          <w:lang w:val="en-PH"/>
        </w:rPr>
        <w:t>21, Criminal Offenses.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Private cause of action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Digging up and removal of shrubbery from above a grave is a </w:t>
      </w:r>
      <w:proofErr w:type="spellStart"/>
      <w:r w:rsidRPr="00247D0D">
        <w:rPr>
          <w:lang w:val="en-PH"/>
        </w:rPr>
        <w:t>wilful</w:t>
      </w:r>
      <w:proofErr w:type="spellEnd"/>
      <w:r w:rsidRPr="00247D0D">
        <w:rPr>
          <w:lang w:val="en-PH"/>
        </w:rPr>
        <w:t xml:space="preserve"> destruction of it within the plain terms of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 xml:space="preserve">563], and a grave is thereby desecrated without actual entrance of it. State v. Johnson (S.C. 1941) 196 S.C. 497, 14 </w:t>
      </w:r>
      <w:proofErr w:type="spellStart"/>
      <w:r w:rsidRPr="00247D0D">
        <w:rPr>
          <w:lang w:val="en-PH"/>
        </w:rPr>
        <w:t>S.E.2d</w:t>
      </w:r>
      <w:proofErr w:type="spellEnd"/>
      <w:r w:rsidRPr="00247D0D">
        <w:rPr>
          <w:lang w:val="en-PH"/>
        </w:rPr>
        <w:t xml:space="preserve"> 24. Cemeteries 22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Private cause of action</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Criminal statute making it unlawful for a person willfully and knowingly, and without proper legal authority, to destroy or damage the remains of a deceased human being did not create an actionable duty on part of crematory operator to parents of 20</w:t>
      </w:r>
      <w:r w:rsidR="00247D0D" w:rsidRPr="00247D0D">
        <w:rPr>
          <w:lang w:val="en-PH"/>
        </w:rPr>
        <w:noBreakHyphen/>
      </w:r>
      <w:r w:rsidRPr="00247D0D">
        <w:rPr>
          <w:lang w:val="en-PH"/>
        </w:rPr>
        <w:t>year</w:t>
      </w:r>
      <w:r w:rsidR="00247D0D" w:rsidRPr="00247D0D">
        <w:rPr>
          <w:lang w:val="en-PH"/>
        </w:rPr>
        <w:noBreakHyphen/>
      </w:r>
      <w:r w:rsidRPr="00247D0D">
        <w:rPr>
          <w:lang w:val="en-PH"/>
        </w:rPr>
        <w:t>old driver who was killed in accident after consuming alcohol and whose remains were cremated without an autopsy or toxicology tests; essential purpose of statute was not to preserve a body as evidence for a civil action, and alleged harm to parents was that their settlement with gas station operator who sold beer to driver was less than it could have been with definitive toxicology results. Trask v. Beaufort County (</w:t>
      </w:r>
      <w:proofErr w:type="spellStart"/>
      <w:r w:rsidRPr="00247D0D">
        <w:rPr>
          <w:lang w:val="en-PH"/>
        </w:rPr>
        <w:t>S.C.App</w:t>
      </w:r>
      <w:proofErr w:type="spellEnd"/>
      <w:r w:rsidRPr="00247D0D">
        <w:rPr>
          <w:lang w:val="en-PH"/>
        </w:rPr>
        <w:t xml:space="preserve">. 2011) 392 S.C. 560, 709 </w:t>
      </w:r>
      <w:proofErr w:type="spellStart"/>
      <w:r w:rsidRPr="00247D0D">
        <w:rPr>
          <w:lang w:val="en-PH"/>
        </w:rPr>
        <w:t>S.E.2d</w:t>
      </w:r>
      <w:proofErr w:type="spellEnd"/>
      <w:r w:rsidRPr="00247D0D">
        <w:rPr>
          <w:lang w:val="en-PH"/>
        </w:rPr>
        <w:t xml:space="preserve"> 536, rehearing denied, certiorari granted, certiorari dismissed as improvidently granted 405 S.C. 619, 748 </w:t>
      </w:r>
      <w:proofErr w:type="spellStart"/>
      <w:r w:rsidRPr="00247D0D">
        <w:rPr>
          <w:lang w:val="en-PH"/>
        </w:rPr>
        <w:t>S.E.2d</w:t>
      </w:r>
      <w:proofErr w:type="spellEnd"/>
      <w:r w:rsidRPr="00247D0D">
        <w:rPr>
          <w:lang w:val="en-PH"/>
        </w:rPr>
        <w:t xml:space="preserve"> 794. Action 5; Dead Bodies 9</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610.</w:t>
      </w:r>
      <w:r w:rsidR="00ED7F1E" w:rsidRPr="00247D0D">
        <w:rPr>
          <w:lang w:val="en-PH"/>
        </w:rPr>
        <w:t xml:space="preserve"> Soliciting emigrants without licenses.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w:t>
      </w:r>
      <w:r w:rsidR="00247D0D" w:rsidRPr="00247D0D">
        <w:rPr>
          <w:lang w:val="en-PH"/>
        </w:rPr>
        <w:t>“</w:t>
      </w:r>
      <w:r w:rsidRPr="00247D0D">
        <w:rPr>
          <w:lang w:val="en-PH"/>
        </w:rPr>
        <w:t>emigrant agent,</w:t>
      </w:r>
      <w:r w:rsidR="00247D0D" w:rsidRPr="00247D0D">
        <w:rPr>
          <w:lang w:val="en-PH"/>
        </w:rPr>
        <w:t>”</w:t>
      </w:r>
      <w:r w:rsidRPr="00247D0D">
        <w:rPr>
          <w:lang w:val="en-PH"/>
        </w:rPr>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564;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564; 1942 Code </w:t>
      </w:r>
      <w:r w:rsidRPr="00247D0D">
        <w:rPr>
          <w:lang w:val="en-PH"/>
        </w:rPr>
        <w:t xml:space="preserve">Sections </w:t>
      </w:r>
      <w:r w:rsidR="00ED7F1E" w:rsidRPr="00247D0D">
        <w:rPr>
          <w:lang w:val="en-PH"/>
        </w:rPr>
        <w:t xml:space="preserve"> 1377, 1378; 1932 Code </w:t>
      </w:r>
      <w:r w:rsidRPr="00247D0D">
        <w:rPr>
          <w:lang w:val="en-PH"/>
        </w:rPr>
        <w:t xml:space="preserve">Sections </w:t>
      </w:r>
      <w:r w:rsidR="00ED7F1E" w:rsidRPr="00247D0D">
        <w:rPr>
          <w:lang w:val="en-PH"/>
        </w:rPr>
        <w:t xml:space="preserve"> 1377, 1378; Cr. C. </w:t>
      </w:r>
      <w:r w:rsidRPr="00247D0D">
        <w:rPr>
          <w:lang w:val="en-PH"/>
        </w:rPr>
        <w:t>‘</w:t>
      </w:r>
      <w:r w:rsidR="00ED7F1E" w:rsidRPr="00247D0D">
        <w:rPr>
          <w:lang w:val="en-PH"/>
        </w:rPr>
        <w:t xml:space="preserve">22 </w:t>
      </w:r>
      <w:r w:rsidRPr="00247D0D">
        <w:rPr>
          <w:lang w:val="en-PH"/>
        </w:rPr>
        <w:t xml:space="preserve">Sections </w:t>
      </w:r>
      <w:r w:rsidR="00ED7F1E" w:rsidRPr="00247D0D">
        <w:rPr>
          <w:lang w:val="en-PH"/>
        </w:rPr>
        <w:t xml:space="preserve"> 308, 309; Cr. C. </w:t>
      </w:r>
      <w:r w:rsidRPr="00247D0D">
        <w:rPr>
          <w:lang w:val="en-PH"/>
        </w:rPr>
        <w:t>‘</w:t>
      </w:r>
      <w:r w:rsidR="00ED7F1E" w:rsidRPr="00247D0D">
        <w:rPr>
          <w:lang w:val="en-PH"/>
        </w:rPr>
        <w:t xml:space="preserve">12 </w:t>
      </w:r>
      <w:r w:rsidRPr="00247D0D">
        <w:rPr>
          <w:lang w:val="en-PH"/>
        </w:rPr>
        <w:t xml:space="preserve">Sections </w:t>
      </w:r>
      <w:r w:rsidR="00ED7F1E" w:rsidRPr="00247D0D">
        <w:rPr>
          <w:lang w:val="en-PH"/>
        </w:rPr>
        <w:t xml:space="preserve"> 895, 896; Cr. C. </w:t>
      </w:r>
      <w:r w:rsidRPr="00247D0D">
        <w:rPr>
          <w:lang w:val="en-PH"/>
        </w:rPr>
        <w:t>‘</w:t>
      </w:r>
      <w:r w:rsidR="00ED7F1E" w:rsidRPr="00247D0D">
        <w:rPr>
          <w:lang w:val="en-PH"/>
        </w:rPr>
        <w:t xml:space="preserve">02 </w:t>
      </w:r>
      <w:r w:rsidRPr="00247D0D">
        <w:rPr>
          <w:lang w:val="en-PH"/>
        </w:rPr>
        <w:t xml:space="preserve">Section </w:t>
      </w:r>
      <w:r w:rsidR="00ED7F1E" w:rsidRPr="00247D0D">
        <w:rPr>
          <w:lang w:val="en-PH"/>
        </w:rPr>
        <w:t>608; R. S. 488; 1891 (20) 1084; 1893 (21) 429; 1898 (22) 812; 1907 (25) 543; 1949 (46) 415, 417; 1954 (48) 1415.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Labor and Employment 3269.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Westlaw Topic No. </w:t>
      </w:r>
      <w:proofErr w:type="spellStart"/>
      <w:r w:rsidRPr="00247D0D">
        <w:rPr>
          <w:lang w:val="en-PH"/>
        </w:rPr>
        <w:t>231H</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In general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Admissibility of evidence 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Constitutional issues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1. In general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One who hires employees for work outside of the State is an </w:t>
      </w:r>
      <w:r w:rsidR="00247D0D" w:rsidRPr="00247D0D">
        <w:rPr>
          <w:lang w:val="en-PH"/>
        </w:rPr>
        <w:t>“</w:t>
      </w:r>
      <w:r w:rsidRPr="00247D0D">
        <w:rPr>
          <w:lang w:val="en-PH"/>
        </w:rPr>
        <w:t>emigrant agent</w:t>
      </w:r>
      <w:r w:rsidR="00247D0D" w:rsidRPr="00247D0D">
        <w:rPr>
          <w:lang w:val="en-PH"/>
        </w:rPr>
        <w:t>”</w:t>
      </w:r>
      <w:r w:rsidRPr="00247D0D">
        <w:rPr>
          <w:lang w:val="en-PH"/>
        </w:rPr>
        <w:t xml:space="preserve">, within the meaning of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564], though in so doing he is, as an agent of a corporation, employing men to work for such corporation. State v. Bates (S.C. 1919) 113 S.C. 129, 101 S.E. 651.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564] was enacted in the exercise of the State</w:t>
      </w:r>
      <w:r w:rsidR="00247D0D" w:rsidRPr="00247D0D">
        <w:rPr>
          <w:lang w:val="en-PH"/>
        </w:rPr>
        <w:t>’</w:t>
      </w:r>
      <w:r w:rsidRPr="00247D0D">
        <w:rPr>
          <w:lang w:val="en-PH"/>
        </w:rPr>
        <w:t>s police power to protect the State</w:t>
      </w:r>
      <w:r w:rsidR="00247D0D" w:rsidRPr="00247D0D">
        <w:rPr>
          <w:lang w:val="en-PH"/>
        </w:rPr>
        <w:t>’</w:t>
      </w:r>
      <w:r w:rsidRPr="00247D0D">
        <w:rPr>
          <w:lang w:val="en-PH"/>
        </w:rPr>
        <w:t>s laborers and its agricultural and manufacturing interests. State v. Reeves (S.C. 1919) 112 S.C. 383, 99 S.E. 841.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In a prosecution for carrying on the business of emigrant agent without a license, each hiring or solicitation is to be considered as a separate transaction by the jury in determining whether defendant was engaged in the occupation of hiring or soliciting laborers to be employed beyond State limits, though the laborers so solicited were all to have left on the same day. State v. Reeves (S.C. 1919) 112 S.C. 383, 99 S.E. 841. Labor </w:t>
      </w:r>
      <w:proofErr w:type="gramStart"/>
      <w:r w:rsidRPr="00247D0D">
        <w:rPr>
          <w:lang w:val="en-PH"/>
        </w:rPr>
        <w:t>And</w:t>
      </w:r>
      <w:proofErr w:type="gramEnd"/>
      <w:r w:rsidRPr="00247D0D">
        <w:rPr>
          <w:lang w:val="en-PH"/>
        </w:rPr>
        <w:t xml:space="preserve"> Employment 3284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Constitutional issues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The constitutionality of this section [Code 1962 </w:t>
      </w:r>
      <w:r w:rsidR="00247D0D" w:rsidRPr="00247D0D">
        <w:rPr>
          <w:lang w:val="en-PH"/>
        </w:rPr>
        <w:t xml:space="preserve">Section </w:t>
      </w:r>
      <w:r w:rsidRPr="00247D0D">
        <w:rPr>
          <w:lang w:val="en-PH"/>
        </w:rPr>
        <w:t>16</w:t>
      </w:r>
      <w:r w:rsidR="00247D0D" w:rsidRPr="00247D0D">
        <w:rPr>
          <w:lang w:val="en-PH"/>
        </w:rPr>
        <w:noBreakHyphen/>
      </w:r>
      <w:r w:rsidRPr="00247D0D">
        <w:rPr>
          <w:lang w:val="en-PH"/>
        </w:rPr>
        <w:t>564] has been sustained. State v. Napier (S.C. 1902) 63 S.C. 60, 41 S.E. 13.</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3. Admissibility of evidence</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In a prosecution for carrying on the business of emigrant agent without securing a license, papers and documents, found on defendant after arrest and taken from him by police officers, are admissible. State v. Reeves (S.C. 1919) 112 S.C. 383, 99 S.E. 841. Criminal Law 393(2)</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620.</w:t>
      </w:r>
      <w:r w:rsidR="00ED7F1E" w:rsidRPr="00247D0D">
        <w:rPr>
          <w:lang w:val="en-PH"/>
        </w:rPr>
        <w:t xml:space="preserve"> Exemption of solicitors of farm laborers to work in adjacent states.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The provisions of Section 16</w:t>
      </w:r>
      <w:r w:rsidR="00247D0D" w:rsidRPr="00247D0D">
        <w:rPr>
          <w:lang w:val="en-PH"/>
        </w:rPr>
        <w:noBreakHyphen/>
      </w:r>
      <w:r w:rsidRPr="00247D0D">
        <w:rPr>
          <w:lang w:val="en-PH"/>
        </w:rPr>
        <w:t>17</w:t>
      </w:r>
      <w:r w:rsidR="00247D0D" w:rsidRPr="00247D0D">
        <w:rPr>
          <w:lang w:val="en-PH"/>
        </w:rPr>
        <w:noBreakHyphen/>
      </w:r>
      <w:r w:rsidRPr="00247D0D">
        <w:rPr>
          <w:lang w:val="en-PH"/>
        </w:rPr>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564.1; 1954 (48) 1415.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Labor and Employment 3269.</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Westlaw Topic No. </w:t>
      </w:r>
      <w:proofErr w:type="spellStart"/>
      <w:r w:rsidRPr="00247D0D">
        <w:rPr>
          <w:lang w:val="en-PH"/>
        </w:rPr>
        <w:t>231H</w:t>
      </w:r>
      <w:proofErr w:type="spellEnd"/>
      <w:r w:rsidRPr="00247D0D">
        <w:rPr>
          <w:lang w:val="en-PH"/>
        </w:rPr>
        <w:t>.</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630.</w:t>
      </w:r>
      <w:r w:rsidR="00ED7F1E" w:rsidRPr="00247D0D">
        <w:rPr>
          <w:lang w:val="en-PH"/>
        </w:rPr>
        <w:t xml:space="preserve"> Exemption of solicitors of household or domestic employees.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Notwithstanding the provisions of Section 16</w:t>
      </w:r>
      <w:r w:rsidR="00247D0D" w:rsidRPr="00247D0D">
        <w:rPr>
          <w:lang w:val="en-PH"/>
        </w:rPr>
        <w:noBreakHyphen/>
      </w:r>
      <w:r w:rsidRPr="00247D0D">
        <w:rPr>
          <w:lang w:val="en-PH"/>
        </w:rPr>
        <w:t>17</w:t>
      </w:r>
      <w:r w:rsidR="00247D0D" w:rsidRPr="00247D0D">
        <w:rPr>
          <w:lang w:val="en-PH"/>
        </w:rPr>
        <w:noBreakHyphen/>
      </w:r>
      <w:r w:rsidRPr="00247D0D">
        <w:rPr>
          <w:lang w:val="en-PH"/>
        </w:rPr>
        <w:t>610 it shall be lawful for any person to solicit without a license household or domestic employees for out</w:t>
      </w:r>
      <w:r w:rsidR="00247D0D" w:rsidRPr="00247D0D">
        <w:rPr>
          <w:lang w:val="en-PH"/>
        </w:rPr>
        <w:noBreakHyphen/>
      </w:r>
      <w:r w:rsidRPr="00247D0D">
        <w:rPr>
          <w:lang w:val="en-PH"/>
        </w:rPr>
        <w:t>of</w:t>
      </w:r>
      <w:r w:rsidR="00247D0D" w:rsidRPr="00247D0D">
        <w:rPr>
          <w:lang w:val="en-PH"/>
        </w:rPr>
        <w:noBreakHyphen/>
      </w:r>
      <w:r w:rsidRPr="00247D0D">
        <w:rPr>
          <w:lang w:val="en-PH"/>
        </w:rPr>
        <w:t>State employment.</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564.2; 1958 (50) 1928.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Labor and Employment 3269.</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Westlaw Topic No. </w:t>
      </w:r>
      <w:proofErr w:type="spellStart"/>
      <w:r w:rsidRPr="00247D0D">
        <w:rPr>
          <w:lang w:val="en-PH"/>
        </w:rPr>
        <w:t>231H</w:t>
      </w:r>
      <w:proofErr w:type="spellEnd"/>
      <w:r w:rsidRPr="00247D0D">
        <w:rPr>
          <w:lang w:val="en-PH"/>
        </w:rPr>
        <w:t>.</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640.</w:t>
      </w:r>
      <w:r w:rsidR="00ED7F1E" w:rsidRPr="00247D0D">
        <w:rPr>
          <w:lang w:val="en-PH"/>
        </w:rPr>
        <w:t xml:space="preserve"> Blackmail.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Any person who verbally or by printing or writing or by electronic communications: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(1) accuses another of a crime or offense;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(2) </w:t>
      </w:r>
      <w:proofErr w:type="gramStart"/>
      <w:r w:rsidRPr="00247D0D">
        <w:rPr>
          <w:lang w:val="en-PH"/>
        </w:rPr>
        <w:t>exposes</w:t>
      </w:r>
      <w:proofErr w:type="gramEnd"/>
      <w:r w:rsidRPr="00247D0D">
        <w:rPr>
          <w:lang w:val="en-PH"/>
        </w:rPr>
        <w:t xml:space="preserve"> or publishes any of another</w:t>
      </w:r>
      <w:r w:rsidR="00247D0D" w:rsidRPr="00247D0D">
        <w:rPr>
          <w:lang w:val="en-PH"/>
        </w:rPr>
        <w:t>’</w:t>
      </w:r>
      <w:r w:rsidRPr="00247D0D">
        <w:rPr>
          <w:lang w:val="en-PH"/>
        </w:rPr>
        <w:t>s personal or business acts, infirmities, or failings;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(3) </w:t>
      </w:r>
      <w:proofErr w:type="gramStart"/>
      <w:r w:rsidRPr="00247D0D">
        <w:rPr>
          <w:lang w:val="en-PH"/>
        </w:rPr>
        <w:t>compels</w:t>
      </w:r>
      <w:proofErr w:type="gramEnd"/>
      <w:r w:rsidRPr="00247D0D">
        <w:rPr>
          <w:lang w:val="en-PH"/>
        </w:rPr>
        <w:t xml:space="preserve"> any person to do any act, or to refrain from doing any lawful act, against his will;</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566.1; 1957 (50) 191; 2001 Act No. 81, </w:t>
      </w:r>
      <w:r w:rsidRPr="00247D0D">
        <w:rPr>
          <w:lang w:val="en-PH"/>
        </w:rPr>
        <w:t xml:space="preserve">Section </w:t>
      </w:r>
      <w:r w:rsidR="00ED7F1E" w:rsidRPr="00247D0D">
        <w:rPr>
          <w:lang w:val="en-PH"/>
        </w:rPr>
        <w:t>15.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Extortion 7, 44.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Westlaw Topic No. </w:t>
      </w:r>
      <w:proofErr w:type="spellStart"/>
      <w:r w:rsidRPr="00247D0D">
        <w:rPr>
          <w:lang w:val="en-PH"/>
        </w:rPr>
        <w:t>164T</w:t>
      </w:r>
      <w:proofErr w:type="spellEnd"/>
      <w:r w:rsidRPr="00247D0D">
        <w:rPr>
          <w:lang w:val="en-PH"/>
        </w:rPr>
        <w: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Extortion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2, 4, 6 to 10, 12, 20.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Threats and Unlawful Communications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39.</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RESEARCH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Encyclopedias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Extortion, Blackmail, and Threats </w:t>
      </w:r>
      <w:r w:rsidR="00247D0D" w:rsidRPr="00247D0D">
        <w:rPr>
          <w:lang w:val="en-PH"/>
        </w:rPr>
        <w:t xml:space="preserve">Section </w:t>
      </w:r>
      <w:r w:rsidRPr="00247D0D">
        <w:rPr>
          <w:lang w:val="en-PH"/>
        </w:rPr>
        <w:t>2, Definitions.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Extortion, Blackmail, and Threats </w:t>
      </w:r>
      <w:r w:rsidR="00247D0D" w:rsidRPr="00247D0D">
        <w:rPr>
          <w:lang w:val="en-PH"/>
        </w:rPr>
        <w:t xml:space="preserve">Section </w:t>
      </w:r>
      <w:r w:rsidRPr="00247D0D">
        <w:rPr>
          <w:lang w:val="en-PH"/>
        </w:rPr>
        <w:t>13, Statutory Definition.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Extortion, Blackmail, and Threats </w:t>
      </w:r>
      <w:r w:rsidR="00247D0D" w:rsidRPr="00247D0D">
        <w:rPr>
          <w:lang w:val="en-PH"/>
        </w:rPr>
        <w:t xml:space="preserve">Section </w:t>
      </w:r>
      <w:r w:rsidRPr="00247D0D">
        <w:rPr>
          <w:lang w:val="en-PH"/>
        </w:rPr>
        <w:t>14, Elements.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Extortion, Blackmail, and Threats </w:t>
      </w:r>
      <w:r w:rsidR="00247D0D" w:rsidRPr="00247D0D">
        <w:rPr>
          <w:lang w:val="en-PH"/>
        </w:rPr>
        <w:t xml:space="preserve">Section </w:t>
      </w:r>
      <w:r w:rsidRPr="00247D0D">
        <w:rPr>
          <w:lang w:val="en-PH"/>
        </w:rPr>
        <w:t>17,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S.C. </w:t>
      </w:r>
      <w:proofErr w:type="spellStart"/>
      <w:r w:rsidRPr="00247D0D">
        <w:rPr>
          <w:lang w:val="en-PH"/>
        </w:rPr>
        <w:t>Jur</w:t>
      </w:r>
      <w:proofErr w:type="spellEnd"/>
      <w:r w:rsidRPr="00247D0D">
        <w:rPr>
          <w:lang w:val="en-PH"/>
        </w:rPr>
        <w:t xml:space="preserve">. Extortion, Blackmail, and Threats </w:t>
      </w:r>
      <w:r w:rsidR="00247D0D" w:rsidRPr="00247D0D">
        <w:rPr>
          <w:lang w:val="en-PH"/>
        </w:rPr>
        <w:t xml:space="preserve">Section </w:t>
      </w:r>
      <w:r w:rsidRPr="00247D0D">
        <w:rPr>
          <w:lang w:val="en-PH"/>
        </w:rPr>
        <w:t>18, Sentence and Punishment.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South Carolina courts will probably follow majority rule that one convicted of felony under federal law, which offense would have been misdemeanor under state law, will be disenfranchised under Section 7</w:t>
      </w:r>
      <w:r w:rsidR="00247D0D" w:rsidRPr="00247D0D">
        <w:rPr>
          <w:lang w:val="en-PH"/>
        </w:rPr>
        <w:noBreakHyphen/>
      </w:r>
      <w:r w:rsidRPr="00247D0D">
        <w:rPr>
          <w:lang w:val="en-PH"/>
        </w:rPr>
        <w:t>5</w:t>
      </w:r>
      <w:r w:rsidR="00247D0D" w:rsidRPr="00247D0D">
        <w:rPr>
          <w:lang w:val="en-PH"/>
        </w:rPr>
        <w:noBreakHyphen/>
      </w:r>
      <w:proofErr w:type="gramStart"/>
      <w:r w:rsidRPr="00247D0D">
        <w:rPr>
          <w:lang w:val="en-PH"/>
        </w:rPr>
        <w:t>120(</w:t>
      </w:r>
      <w:proofErr w:type="gramEnd"/>
      <w:r w:rsidRPr="00247D0D">
        <w:rPr>
          <w:lang w:val="en-PH"/>
        </w:rPr>
        <w:t xml:space="preserve">b). 1984 </w:t>
      </w:r>
      <w:proofErr w:type="spellStart"/>
      <w:proofErr w:type="gramStart"/>
      <w:r w:rsidRPr="00247D0D">
        <w:rPr>
          <w:lang w:val="en-PH"/>
        </w:rPr>
        <w:t>Op.Atty.Gen</w:t>
      </w:r>
      <w:proofErr w:type="spellEnd"/>
      <w:r w:rsidRPr="00247D0D">
        <w:rPr>
          <w:lang w:val="en-PH"/>
        </w:rPr>
        <w:t>.,</w:t>
      </w:r>
      <w:proofErr w:type="gramEnd"/>
      <w:r w:rsidRPr="00247D0D">
        <w:rPr>
          <w:lang w:val="en-PH"/>
        </w:rPr>
        <w:t xml:space="preserve"> No 84</w:t>
      </w:r>
      <w:r w:rsidR="00247D0D" w:rsidRPr="00247D0D">
        <w:rPr>
          <w:lang w:val="en-PH"/>
        </w:rPr>
        <w:noBreakHyphen/>
      </w:r>
      <w:r w:rsidRPr="00247D0D">
        <w:rPr>
          <w:lang w:val="en-PH"/>
        </w:rPr>
        <w:t>94, p 222 (1984 WL 159901).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NOTES OF DECISIONS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Admissibility of evidence 2</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Constitutional issues 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1. Constitutional issues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Once it appeared during course of prosecution for extortion that defense counsel was a witness to execution of a material document which victim testified he had been forced to sign at gunpoint, action of trial court in requiring counsel for defense to withdraw as counsel so that he might appear as a witness did not operate to deny defendant</w:t>
      </w:r>
      <w:r w:rsidR="00247D0D" w:rsidRPr="00247D0D">
        <w:rPr>
          <w:lang w:val="en-PH"/>
        </w:rPr>
        <w:t>’</w:t>
      </w:r>
      <w:r w:rsidRPr="00247D0D">
        <w:rPr>
          <w:lang w:val="en-PH"/>
        </w:rPr>
        <w:t>s right to a fair trial, notwithstanding claim that court failed to adequately explain to jury reason for counsel</w:t>
      </w:r>
      <w:r w:rsidR="00247D0D" w:rsidRPr="00247D0D">
        <w:rPr>
          <w:lang w:val="en-PH"/>
        </w:rPr>
        <w:t>’</w:t>
      </w:r>
      <w:r w:rsidRPr="00247D0D">
        <w:rPr>
          <w:lang w:val="en-PH"/>
        </w:rPr>
        <w:t>s withdrawal from case, where court</w:t>
      </w:r>
      <w:r w:rsidR="00247D0D" w:rsidRPr="00247D0D">
        <w:rPr>
          <w:lang w:val="en-PH"/>
        </w:rPr>
        <w:t>’</w:t>
      </w:r>
      <w:r w:rsidRPr="00247D0D">
        <w:rPr>
          <w:lang w:val="en-PH"/>
        </w:rPr>
        <w:t>s statement to jury concerning matter was entirely adequate, and defendants</w:t>
      </w:r>
      <w:r w:rsidR="00247D0D" w:rsidRPr="00247D0D">
        <w:rPr>
          <w:lang w:val="en-PH"/>
        </w:rPr>
        <w:t>’</w:t>
      </w:r>
      <w:r w:rsidRPr="00247D0D">
        <w:rPr>
          <w:lang w:val="en-PH"/>
        </w:rPr>
        <w:t xml:space="preserve"> concern that jury may have received impression that they were being abandoned by counsel was without reasonable foundation. State v. Cutter (S.C. 1973) 261 S.C. 140, 199 </w:t>
      </w:r>
      <w:proofErr w:type="spellStart"/>
      <w:r w:rsidRPr="00247D0D">
        <w:rPr>
          <w:lang w:val="en-PH"/>
        </w:rPr>
        <w:t>S.E.2d</w:t>
      </w:r>
      <w:proofErr w:type="spellEnd"/>
      <w:r w:rsidRPr="00247D0D">
        <w:rPr>
          <w:lang w:val="en-PH"/>
        </w:rPr>
        <w:t xml:space="preserve"> 61.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It was no reflection on the ability or zeal of defense counsel that he failed to object to testimony of a switchboard operator concerning a telephone conversation she overheard between one of defendants and victim of alleged extortion on ground that interception was in violation of federal </w:t>
      </w:r>
      <w:proofErr w:type="spellStart"/>
      <w:r w:rsidRPr="00247D0D">
        <w:rPr>
          <w:lang w:val="en-PH"/>
        </w:rPr>
        <w:t>antiwiretap</w:t>
      </w:r>
      <w:proofErr w:type="spellEnd"/>
      <w:r w:rsidRPr="00247D0D">
        <w:rPr>
          <w:lang w:val="en-PH"/>
        </w:rPr>
        <w:t xml:space="preserve"> law, since if conduct of operator under circumstances was in violation of federal law, it was open to question whether there were many members of the trial bar or bench of the State to whom point would have occurred. State v. Cutter (S.C. 1973) 261 S.C. 140, 199 </w:t>
      </w:r>
      <w:proofErr w:type="spellStart"/>
      <w:r w:rsidRPr="00247D0D">
        <w:rPr>
          <w:lang w:val="en-PH"/>
        </w:rPr>
        <w:t>S.E.2d</w:t>
      </w:r>
      <w:proofErr w:type="spellEnd"/>
      <w:r w:rsidRPr="00247D0D">
        <w:rPr>
          <w:lang w:val="en-PH"/>
        </w:rPr>
        <w:t xml:space="preserve"> 61.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2. Admissibility of evidence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Once a switchboard operator, who was examined and cross</w:t>
      </w:r>
      <w:r w:rsidR="00247D0D" w:rsidRPr="00247D0D">
        <w:rPr>
          <w:lang w:val="en-PH"/>
        </w:rPr>
        <w:noBreakHyphen/>
      </w:r>
      <w:r w:rsidRPr="00247D0D">
        <w:rPr>
          <w:lang w:val="en-PH"/>
        </w:rPr>
        <w:t>examined at some length about a telephone conversation which she overheard between victim of alleged extortion and one of defendants, testified that particular defendant</w:t>
      </w:r>
      <w:r w:rsidR="00247D0D" w:rsidRPr="00247D0D">
        <w:rPr>
          <w:lang w:val="en-PH"/>
        </w:rPr>
        <w:t>’</w:t>
      </w:r>
      <w:r w:rsidRPr="00247D0D">
        <w:rPr>
          <w:lang w:val="en-PH"/>
        </w:rPr>
        <w:t xml:space="preserve">s speech was vulgar and profane, and that he threatened victim in a highly menacing fashion, question of court to witness at conclusion of redirect examination as to whether defendant had asked victim for money, to which witness replied in affirmative, did not operate to prejudice defendants in their right to a fair trial. State v. Cutter (S.C. 1973) 261 S.C. 140, 199 </w:t>
      </w:r>
      <w:proofErr w:type="spellStart"/>
      <w:r w:rsidRPr="00247D0D">
        <w:rPr>
          <w:lang w:val="en-PH"/>
        </w:rPr>
        <w:t>S.E.2d</w:t>
      </w:r>
      <w:proofErr w:type="spellEnd"/>
      <w:r w:rsidRPr="00247D0D">
        <w:rPr>
          <w:lang w:val="en-PH"/>
        </w:rPr>
        <w:t xml:space="preserve"> 61.</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Remark </w:t>
      </w:r>
      <w:r w:rsidR="00247D0D" w:rsidRPr="00247D0D">
        <w:rPr>
          <w:lang w:val="en-PH"/>
        </w:rPr>
        <w:t>“</w:t>
      </w:r>
      <w:r w:rsidRPr="00247D0D">
        <w:rPr>
          <w:lang w:val="en-PH"/>
        </w:rPr>
        <w:t>Are you afraid?</w:t>
      </w:r>
      <w:r w:rsidR="00247D0D" w:rsidRPr="00247D0D">
        <w:rPr>
          <w:lang w:val="en-PH"/>
        </w:rPr>
        <w:t>”</w:t>
      </w:r>
      <w:r w:rsidRPr="00247D0D">
        <w:rPr>
          <w:lang w:val="en-PH"/>
        </w:rPr>
        <w:t xml:space="preserve"> made by solicitor to a female witness did not require a declaration of a mistrial nor an admonishment to jury, notwithstanding claim that solicitor had suggested by an inflammatory and prejudicial question that witness was afraid of defendants, where, when read in context, it was immediately apparent that inquiry was as to whether witness was nervous in her first appearance on the stand, and jury could not have understood otherwise. State v. Cutter (S.C. 1973) 261 S.C. 140, 199 </w:t>
      </w:r>
      <w:proofErr w:type="spellStart"/>
      <w:r w:rsidRPr="00247D0D">
        <w:rPr>
          <w:lang w:val="en-PH"/>
        </w:rPr>
        <w:t>S.E.2d</w:t>
      </w:r>
      <w:proofErr w:type="spellEnd"/>
      <w:r w:rsidRPr="00247D0D">
        <w:rPr>
          <w:lang w:val="en-PH"/>
        </w:rPr>
        <w:t xml:space="preserve"> 61.</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650.</w:t>
      </w:r>
      <w:r w:rsidR="00ED7F1E" w:rsidRPr="00247D0D">
        <w:rPr>
          <w:lang w:val="en-PH"/>
        </w:rPr>
        <w:t xml:space="preserve"> Cockfighting.</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A person who engages in or is present at cockfighting or game fowl fighting or illegal game fowl testing is guilty of a:</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(1) misdemeanor and, upon conviction, must be fined not more than one thousand dollars or imprisoned not more than one year for a first offense;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r>
      <w:r w:rsidRPr="00247D0D">
        <w:rPr>
          <w:lang w:val="en-PH"/>
        </w:rPr>
        <w:tab/>
        <w:t xml:space="preserve">(2) </w:t>
      </w:r>
      <w:proofErr w:type="gramStart"/>
      <w:r w:rsidRPr="00247D0D">
        <w:rPr>
          <w:lang w:val="en-PH"/>
        </w:rPr>
        <w:t>misdemeanor</w:t>
      </w:r>
      <w:proofErr w:type="gramEnd"/>
      <w:r w:rsidRPr="00247D0D">
        <w:rPr>
          <w:lang w:val="en-PH"/>
        </w:rPr>
        <w:t xml:space="preserve"> and, upon conviction, must be fined not more than three thousand dollars or imprisoned not more than three years for a second or subsequent offense.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(B) For purposes of this section, </w:t>
      </w:r>
      <w:r w:rsidR="00247D0D" w:rsidRPr="00247D0D">
        <w:rPr>
          <w:lang w:val="en-PH"/>
        </w:rPr>
        <w:t>“</w:t>
      </w:r>
      <w:r w:rsidRPr="00247D0D">
        <w:rPr>
          <w:lang w:val="en-PH"/>
        </w:rPr>
        <w:t>illegal game fowl testing</w:t>
      </w:r>
      <w:r w:rsidR="00247D0D" w:rsidRPr="00247D0D">
        <w:rPr>
          <w:lang w:val="en-PH"/>
        </w:rPr>
        <w:t>”</w:t>
      </w:r>
      <w:r w:rsidRPr="00247D0D">
        <w:rPr>
          <w:lang w:val="en-PH"/>
        </w:rPr>
        <w:t xml:space="preserve"> means allowing game fowl to engage in physical combat: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proofErr w:type="gramStart"/>
      <w:r w:rsidRPr="00247D0D">
        <w:rPr>
          <w:lang w:val="en-PH"/>
        </w:rPr>
        <w:t>with</w:t>
      </w:r>
      <w:proofErr w:type="gramEnd"/>
      <w:r w:rsidRPr="00247D0D">
        <w:rPr>
          <w:lang w:val="en-PH"/>
        </w:rPr>
        <w:t xml:space="preserve"> or without spurs or other artificial items while in the presence of more than five spectators;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proofErr w:type="gramStart"/>
      <w:r w:rsidRPr="00247D0D">
        <w:rPr>
          <w:lang w:val="en-PH"/>
        </w:rPr>
        <w:t>under</w:t>
      </w:r>
      <w:proofErr w:type="gramEnd"/>
      <w:r w:rsidRPr="00247D0D">
        <w:rPr>
          <w:lang w:val="en-PH"/>
        </w:rPr>
        <w:t xml:space="preserve"> any circumstances while employing spurs or other artificial items or with the injection or application of a stimulant substance; or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proofErr w:type="gramStart"/>
      <w:r w:rsidRPr="00247D0D">
        <w:rPr>
          <w:lang w:val="en-PH"/>
        </w:rPr>
        <w:t>for</w:t>
      </w:r>
      <w:proofErr w:type="gramEnd"/>
      <w:r w:rsidRPr="00247D0D">
        <w:rPr>
          <w:lang w:val="en-PH"/>
        </w:rPr>
        <w:t xml:space="preserve"> purposes of or in the presence of wagering or gambling.</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(C) A person who violates the provisions of subsection (A</w:t>
      </w:r>
      <w:proofErr w:type="gramStart"/>
      <w:r w:rsidRPr="00247D0D">
        <w:rPr>
          <w:lang w:val="en-PH"/>
        </w:rPr>
        <w:t>)(</w:t>
      </w:r>
      <w:proofErr w:type="gramEnd"/>
      <w:r w:rsidRPr="00247D0D">
        <w:rPr>
          <w:lang w:val="en-PH"/>
        </w:rPr>
        <w:t>1) must be tried exclusively in summary court.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(D) A person who violates the provisions of subsection (A)(2) is subject to the forfeiture of monies, negotiable instruments, and securities specifically gained or used to engage in or further a violation of this section pursuant to Section 16</w:t>
      </w:r>
      <w:r w:rsidR="00247D0D" w:rsidRPr="00247D0D">
        <w:rPr>
          <w:lang w:val="en-PH"/>
        </w:rPr>
        <w:noBreakHyphen/>
      </w:r>
      <w:r w:rsidRPr="00247D0D">
        <w:rPr>
          <w:lang w:val="en-PH"/>
        </w:rPr>
        <w:t>27</w:t>
      </w:r>
      <w:r w:rsidR="00247D0D" w:rsidRPr="00247D0D">
        <w:rPr>
          <w:lang w:val="en-PH"/>
        </w:rPr>
        <w:noBreakHyphen/>
      </w:r>
      <w:r w:rsidRPr="00247D0D">
        <w:rPr>
          <w:lang w:val="en-PH"/>
        </w:rPr>
        <w:t>55.</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(E) All game fowl breeders and game fowl breeder testing facilities must comply with the Department of Health and Environmental Control and the State Veterinarian</w:t>
      </w:r>
      <w:r w:rsidR="00247D0D" w:rsidRPr="00247D0D">
        <w:rPr>
          <w:lang w:val="en-PH"/>
        </w:rPr>
        <w:t>’</w:t>
      </w:r>
      <w:r w:rsidRPr="00247D0D">
        <w:rPr>
          <w:lang w:val="en-PH"/>
        </w:rPr>
        <w:t>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567;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567; 1942 Code </w:t>
      </w:r>
      <w:r w:rsidRPr="00247D0D">
        <w:rPr>
          <w:lang w:val="en-PH"/>
        </w:rPr>
        <w:t xml:space="preserve">Section </w:t>
      </w:r>
      <w:r w:rsidR="00ED7F1E" w:rsidRPr="00247D0D">
        <w:rPr>
          <w:lang w:val="en-PH"/>
        </w:rPr>
        <w:t xml:space="preserve">1445; 1932 Code </w:t>
      </w:r>
      <w:r w:rsidRPr="00247D0D">
        <w:rPr>
          <w:lang w:val="en-PH"/>
        </w:rPr>
        <w:t xml:space="preserve">Section </w:t>
      </w:r>
      <w:r w:rsidR="00ED7F1E" w:rsidRPr="00247D0D">
        <w:rPr>
          <w:lang w:val="en-PH"/>
        </w:rPr>
        <w:t xml:space="preserve">1445;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386;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 xml:space="preserve">393; Cr. C. </w:t>
      </w:r>
      <w:r w:rsidRPr="00247D0D">
        <w:rPr>
          <w:lang w:val="en-PH"/>
        </w:rPr>
        <w:t>‘</w:t>
      </w:r>
      <w:r w:rsidR="00ED7F1E" w:rsidRPr="00247D0D">
        <w:rPr>
          <w:lang w:val="en-PH"/>
        </w:rPr>
        <w:t xml:space="preserve">02 </w:t>
      </w:r>
      <w:r w:rsidRPr="00247D0D">
        <w:rPr>
          <w:lang w:val="en-PH"/>
        </w:rPr>
        <w:t xml:space="preserve">Section </w:t>
      </w:r>
      <w:r w:rsidR="00ED7F1E" w:rsidRPr="00247D0D">
        <w:rPr>
          <w:lang w:val="en-PH"/>
        </w:rPr>
        <w:t xml:space="preserve">298; R. S. 257; 1887 (19) 801; 1917 (30) 47; 2006 Act No. 345, </w:t>
      </w:r>
      <w:r w:rsidRPr="00247D0D">
        <w:rPr>
          <w:lang w:val="en-PH"/>
        </w:rPr>
        <w:t xml:space="preserve">Section </w:t>
      </w:r>
      <w:r w:rsidR="00ED7F1E" w:rsidRPr="00247D0D">
        <w:rPr>
          <w:lang w:val="en-PH"/>
        </w:rPr>
        <w:t>1, eff June 12, 2006.</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CROSS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 xml:space="preserve">Applicability of provisions pertaining to use of uniform traffic ticket, see </w:t>
      </w:r>
      <w:r w:rsidR="00247D0D" w:rsidRPr="00247D0D">
        <w:rPr>
          <w:lang w:val="en-PH"/>
        </w:rPr>
        <w:t xml:space="preserve">Section </w:t>
      </w:r>
      <w:r w:rsidRPr="00247D0D">
        <w:rPr>
          <w:lang w:val="en-PH"/>
        </w:rPr>
        <w:t>56</w:t>
      </w:r>
      <w:r w:rsidR="00247D0D" w:rsidRPr="00247D0D">
        <w:rPr>
          <w:lang w:val="en-PH"/>
        </w:rPr>
        <w:noBreakHyphen/>
      </w:r>
      <w:r w:rsidRPr="00247D0D">
        <w:rPr>
          <w:lang w:val="en-PH"/>
        </w:rPr>
        <w:t>7</w:t>
      </w:r>
      <w:r w:rsidR="00247D0D" w:rsidRPr="00247D0D">
        <w:rPr>
          <w:lang w:val="en-PH"/>
        </w:rPr>
        <w:noBreakHyphen/>
      </w:r>
      <w:r w:rsidRPr="00247D0D">
        <w:rPr>
          <w:lang w:val="en-PH"/>
        </w:rPr>
        <w:t>10.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Animals 3.5(7).</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28.</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247D0D">
        <w:rPr>
          <w:lang w:val="en-PH"/>
        </w:rPr>
        <w:t>C.J.S</w:t>
      </w:r>
      <w:proofErr w:type="spellEnd"/>
      <w:r w:rsidRPr="00247D0D">
        <w:rPr>
          <w:lang w:val="en-PH"/>
        </w:rPr>
        <w:t xml:space="preserve">. Animals </w:t>
      </w:r>
      <w:proofErr w:type="gramStart"/>
      <w:r w:rsidR="00247D0D" w:rsidRPr="00247D0D">
        <w:rPr>
          <w:lang w:val="en-PH"/>
        </w:rPr>
        <w:t xml:space="preserve">Sections </w:t>
      </w:r>
      <w:r w:rsidRPr="00247D0D">
        <w:rPr>
          <w:lang w:val="en-PH"/>
        </w:rPr>
        <w:t xml:space="preserve"> 210</w:t>
      </w:r>
      <w:proofErr w:type="gramEnd"/>
      <w:r w:rsidRPr="00247D0D">
        <w:rPr>
          <w:lang w:val="en-PH"/>
        </w:rPr>
        <w:t xml:space="preserve"> to 214.</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Attorney General</w:t>
      </w:r>
      <w:r w:rsidR="00247D0D" w:rsidRPr="00247D0D">
        <w:rPr>
          <w:lang w:val="en-PH"/>
        </w:rPr>
        <w:t>’</w:t>
      </w:r>
      <w:r w:rsidRPr="00247D0D">
        <w:rPr>
          <w:lang w:val="en-PH"/>
        </w:rPr>
        <w:t>s Opinions</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D0D">
        <w:rPr>
          <w:lang w:val="en-PH"/>
        </w:rPr>
        <w:t xml:space="preserve">The Farm Animals and Research Facilities Protection Act and the Animal Fighting and Baiting Act as they apply to local cock fighters claiming they may test their birds against each other. SC </w:t>
      </w:r>
      <w:proofErr w:type="spellStart"/>
      <w:r w:rsidRPr="00247D0D">
        <w:rPr>
          <w:lang w:val="en-PH"/>
        </w:rPr>
        <w:t>Op.Atty.Gen</w:t>
      </w:r>
      <w:proofErr w:type="spellEnd"/>
      <w:r w:rsidRPr="00247D0D">
        <w:rPr>
          <w:lang w:val="en-PH"/>
        </w:rPr>
        <w:t>. (April 10, 2001) 2001 WL 564588.</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660.</w:t>
      </w:r>
      <w:r w:rsidR="00ED7F1E" w:rsidRPr="00247D0D">
        <w:rPr>
          <w:lang w:val="en-PH"/>
        </w:rPr>
        <w:t xml:space="preserve"> Using dry wells for sewerage in towns of 500 or over.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247D0D" w:rsidRPr="00247D0D">
        <w:rPr>
          <w:lang w:val="en-PH"/>
        </w:rPr>
        <w:t>’</w:t>
      </w:r>
      <w:r w:rsidRPr="00247D0D">
        <w:rPr>
          <w:lang w:val="en-PH"/>
        </w:rPr>
        <w:t xml:space="preserve"> notice from any magistrate that complaint thereof has been made, close up such well and discontinue its use entirely. Any person found guilty of violating this section shall be fined not exceeding one hundred dollars or imprisoned for not exceeding thirty days.</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568;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568; 1942 Code </w:t>
      </w:r>
      <w:r w:rsidRPr="00247D0D">
        <w:rPr>
          <w:lang w:val="en-PH"/>
        </w:rPr>
        <w:t xml:space="preserve">Section </w:t>
      </w:r>
      <w:r w:rsidR="00ED7F1E" w:rsidRPr="00247D0D">
        <w:rPr>
          <w:lang w:val="en-PH"/>
        </w:rPr>
        <w:t xml:space="preserve">1488; 1932 Code </w:t>
      </w:r>
      <w:r w:rsidRPr="00247D0D">
        <w:rPr>
          <w:lang w:val="en-PH"/>
        </w:rPr>
        <w:t xml:space="preserve">Section </w:t>
      </w:r>
      <w:r w:rsidR="00ED7F1E" w:rsidRPr="00247D0D">
        <w:rPr>
          <w:lang w:val="en-PH"/>
        </w:rPr>
        <w:t xml:space="preserve">1488;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 xml:space="preserve">432; Cr. C. </w:t>
      </w:r>
      <w:r w:rsidRPr="00247D0D">
        <w:rPr>
          <w:lang w:val="en-PH"/>
        </w:rPr>
        <w:t>‘</w:t>
      </w:r>
      <w:r w:rsidR="00ED7F1E" w:rsidRPr="00247D0D">
        <w:rPr>
          <w:lang w:val="en-PH"/>
        </w:rPr>
        <w:t xml:space="preserve">12 </w:t>
      </w:r>
      <w:r w:rsidRPr="00247D0D">
        <w:rPr>
          <w:lang w:val="en-PH"/>
        </w:rPr>
        <w:t xml:space="preserve">Section </w:t>
      </w:r>
      <w:r w:rsidR="00ED7F1E" w:rsidRPr="00247D0D">
        <w:rPr>
          <w:lang w:val="en-PH"/>
        </w:rPr>
        <w:t>442; 1908 (25) 1117; 1910 (26) 630.</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670.</w:t>
      </w:r>
      <w:r w:rsidR="00ED7F1E" w:rsidRPr="00247D0D">
        <w:rPr>
          <w:lang w:val="en-PH"/>
        </w:rPr>
        <w:t xml:space="preserve"> Record kept by dealers in crossties.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 xml:space="preserve">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w:t>
      </w:r>
      <w:r w:rsidRPr="00247D0D">
        <w:rPr>
          <w:lang w:val="en-PH"/>
        </w:rPr>
        <w:lastRenderedPageBreak/>
        <w:t>or harvested. Any person violating the terms of this section shall be subject to a fine of twenty</w:t>
      </w:r>
      <w:r w:rsidR="00247D0D" w:rsidRPr="00247D0D">
        <w:rPr>
          <w:lang w:val="en-PH"/>
        </w:rPr>
        <w:noBreakHyphen/>
      </w:r>
      <w:r w:rsidRPr="00247D0D">
        <w:rPr>
          <w:lang w:val="en-PH"/>
        </w:rPr>
        <w:t>five dollars for each offense.</w:t>
      </w: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7F1E" w:rsidRPr="00247D0D">
        <w:rPr>
          <w:lang w:val="en-PH"/>
        </w:rPr>
        <w:t xml:space="preserve">: 1962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571; 1952 Code </w:t>
      </w:r>
      <w:r w:rsidRPr="00247D0D">
        <w:rPr>
          <w:lang w:val="en-PH"/>
        </w:rPr>
        <w:t xml:space="preserve">Section </w:t>
      </w:r>
      <w:r w:rsidR="00ED7F1E" w:rsidRPr="00247D0D">
        <w:rPr>
          <w:lang w:val="en-PH"/>
        </w:rPr>
        <w:t>16</w:t>
      </w:r>
      <w:r w:rsidRPr="00247D0D">
        <w:rPr>
          <w:lang w:val="en-PH"/>
        </w:rPr>
        <w:noBreakHyphen/>
      </w:r>
      <w:r w:rsidR="00ED7F1E" w:rsidRPr="00247D0D">
        <w:rPr>
          <w:lang w:val="en-PH"/>
        </w:rPr>
        <w:t xml:space="preserve">571; 1942 Code </w:t>
      </w:r>
      <w:r w:rsidRPr="00247D0D">
        <w:rPr>
          <w:lang w:val="en-PH"/>
        </w:rPr>
        <w:t xml:space="preserve">Section </w:t>
      </w:r>
      <w:r w:rsidR="00ED7F1E" w:rsidRPr="00247D0D">
        <w:rPr>
          <w:lang w:val="en-PH"/>
        </w:rPr>
        <w:t xml:space="preserve">1350; 1932 Code </w:t>
      </w:r>
      <w:r w:rsidRPr="00247D0D">
        <w:rPr>
          <w:lang w:val="en-PH"/>
        </w:rPr>
        <w:t xml:space="preserve">Section </w:t>
      </w:r>
      <w:r w:rsidR="00ED7F1E" w:rsidRPr="00247D0D">
        <w:rPr>
          <w:lang w:val="en-PH"/>
        </w:rPr>
        <w:t xml:space="preserve">1350; Cr. C. </w:t>
      </w:r>
      <w:r w:rsidRPr="00247D0D">
        <w:rPr>
          <w:lang w:val="en-PH"/>
        </w:rPr>
        <w:t>‘</w:t>
      </w:r>
      <w:r w:rsidR="00ED7F1E" w:rsidRPr="00247D0D">
        <w:rPr>
          <w:lang w:val="en-PH"/>
        </w:rPr>
        <w:t xml:space="preserve">22 </w:t>
      </w:r>
      <w:r w:rsidRPr="00247D0D">
        <w:rPr>
          <w:lang w:val="en-PH"/>
        </w:rPr>
        <w:t xml:space="preserve">Section </w:t>
      </w:r>
      <w:r w:rsidR="00ED7F1E" w:rsidRPr="00247D0D">
        <w:rPr>
          <w:lang w:val="en-PH"/>
        </w:rPr>
        <w:t>238; 1918 (30) 701.</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Library References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Disorderly Conduct 140.</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Westlaw Topic No. 129.</w:t>
      </w:r>
    </w:p>
    <w:p w:rsidR="00247D0D" w:rsidRP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247D0D">
        <w:rPr>
          <w:lang w:val="en-PH"/>
        </w:rPr>
        <w:t>C.J.S</w:t>
      </w:r>
      <w:proofErr w:type="spellEnd"/>
      <w:r w:rsidRPr="00247D0D">
        <w:rPr>
          <w:lang w:val="en-PH"/>
        </w:rPr>
        <w:t xml:space="preserve">. Disorderly Conduct </w:t>
      </w:r>
      <w:proofErr w:type="gramStart"/>
      <w:r w:rsidR="00247D0D" w:rsidRPr="00247D0D">
        <w:rPr>
          <w:lang w:val="en-PH"/>
        </w:rPr>
        <w:t xml:space="preserve">Sections </w:t>
      </w:r>
      <w:r w:rsidRPr="00247D0D">
        <w:rPr>
          <w:lang w:val="en-PH"/>
        </w:rPr>
        <w:t xml:space="preserve"> 1</w:t>
      </w:r>
      <w:proofErr w:type="gramEnd"/>
      <w:r w:rsidRPr="00247D0D">
        <w:rPr>
          <w:lang w:val="en-PH"/>
        </w:rPr>
        <w:t xml:space="preserve"> to 4.</w:t>
      </w:r>
    </w:p>
    <w:p w:rsidR="00247D0D" w:rsidRP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b/>
          <w:lang w:val="en-PH"/>
        </w:rPr>
        <w:t xml:space="preserve">SECTION </w:t>
      </w:r>
      <w:r w:rsidR="00ED7F1E" w:rsidRPr="00247D0D">
        <w:rPr>
          <w:b/>
          <w:lang w:val="en-PH"/>
        </w:rPr>
        <w:t>16</w:t>
      </w:r>
      <w:r w:rsidRPr="00247D0D">
        <w:rPr>
          <w:b/>
          <w:lang w:val="en-PH"/>
        </w:rPr>
        <w:noBreakHyphen/>
      </w:r>
      <w:r w:rsidR="00ED7F1E" w:rsidRPr="00247D0D">
        <w:rPr>
          <w:b/>
          <w:lang w:val="en-PH"/>
        </w:rPr>
        <w:t>17</w:t>
      </w:r>
      <w:r w:rsidRPr="00247D0D">
        <w:rPr>
          <w:b/>
          <w:lang w:val="en-PH"/>
        </w:rPr>
        <w:noBreakHyphen/>
      </w:r>
      <w:r w:rsidR="00ED7F1E" w:rsidRPr="00247D0D">
        <w:rPr>
          <w:b/>
          <w:lang w:val="en-PH"/>
        </w:rPr>
        <w:t>680.</w:t>
      </w:r>
      <w:r w:rsidR="00ED7F1E" w:rsidRPr="00247D0D">
        <w:rPr>
          <w:lang w:val="en-PH"/>
        </w:rPr>
        <w:t xml:space="preserve"> Secondary metals recycler permit to purchase nonferrous metals; permit to transport and sell nonferrous metals; violations; penalties; records; notice; preemption.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(A) For purposes of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(1) </w:t>
      </w:r>
      <w:r w:rsidR="00247D0D" w:rsidRPr="00247D0D">
        <w:rPr>
          <w:lang w:val="en-PH"/>
        </w:rPr>
        <w:t>“</w:t>
      </w:r>
      <w:r w:rsidRPr="00247D0D">
        <w:rPr>
          <w:lang w:val="en-PH"/>
        </w:rPr>
        <w:t>Coil</w:t>
      </w:r>
      <w:r w:rsidR="00247D0D" w:rsidRPr="00247D0D">
        <w:rPr>
          <w:lang w:val="en-PH"/>
        </w:rPr>
        <w:t>”</w:t>
      </w:r>
      <w:r w:rsidRPr="00247D0D">
        <w:rPr>
          <w:lang w:val="en-PH"/>
        </w:rPr>
        <w:t xml:space="preserve"> means a copper, aluminum, or aluminum</w:t>
      </w:r>
      <w:r w:rsidR="00247D0D" w:rsidRPr="00247D0D">
        <w:rPr>
          <w:lang w:val="en-PH"/>
        </w:rPr>
        <w:noBreakHyphen/>
      </w:r>
      <w:r w:rsidRPr="00247D0D">
        <w:rPr>
          <w:lang w:val="en-PH"/>
        </w:rPr>
        <w:t>copper condensing coil or evaporation coil. The term includes, but is not limited to, coil from a commercial or residential heating or air</w:t>
      </w:r>
      <w:r w:rsidR="00247D0D" w:rsidRPr="00247D0D">
        <w:rPr>
          <w:lang w:val="en-PH"/>
        </w:rPr>
        <w:noBreakHyphen/>
      </w:r>
      <w:r w:rsidRPr="00247D0D">
        <w:rPr>
          <w:lang w:val="en-PH"/>
        </w:rPr>
        <w:t>conditioning system. The term does not include coil from a window air</w:t>
      </w:r>
      <w:r w:rsidR="00247D0D" w:rsidRPr="00247D0D">
        <w:rPr>
          <w:lang w:val="en-PH"/>
        </w:rPr>
        <w:noBreakHyphen/>
      </w:r>
      <w:r w:rsidRPr="00247D0D">
        <w:rPr>
          <w:lang w:val="en-PH"/>
        </w:rPr>
        <w:t>conditioning system, if the coil is contained within the system, or coil from an automobile condenser.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(2) </w:t>
      </w:r>
      <w:r w:rsidR="00247D0D" w:rsidRPr="00247D0D">
        <w:rPr>
          <w:lang w:val="en-PH"/>
        </w:rPr>
        <w:t>“</w:t>
      </w:r>
      <w:r w:rsidRPr="00247D0D">
        <w:rPr>
          <w:lang w:val="en-PH"/>
        </w:rPr>
        <w:t>Fixed site</w:t>
      </w:r>
      <w:r w:rsidR="00247D0D" w:rsidRPr="00247D0D">
        <w:rPr>
          <w:lang w:val="en-PH"/>
        </w:rPr>
        <w:t>”</w:t>
      </w:r>
      <w:r w:rsidRPr="00247D0D">
        <w:rPr>
          <w:lang w:val="en-PH"/>
        </w:rPr>
        <w:t xml:space="preserv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247D0D" w:rsidRPr="00247D0D">
        <w:rPr>
          <w:lang w:val="en-PH"/>
        </w:rPr>
        <w:noBreakHyphen/>
      </w:r>
      <w:r w:rsidRPr="00247D0D">
        <w:rPr>
          <w:lang w:val="en-PH"/>
        </w:rPr>
        <w:t>four days.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(3) </w:t>
      </w:r>
      <w:r w:rsidR="00247D0D" w:rsidRPr="00247D0D">
        <w:rPr>
          <w:lang w:val="en-PH"/>
        </w:rPr>
        <w:t>“</w:t>
      </w:r>
      <w:r w:rsidRPr="00247D0D">
        <w:rPr>
          <w:lang w:val="en-PH"/>
        </w:rPr>
        <w:t>Nonferrous metals</w:t>
      </w:r>
      <w:r w:rsidR="00247D0D" w:rsidRPr="00247D0D">
        <w:rPr>
          <w:lang w:val="en-PH"/>
        </w:rPr>
        <w:t>”</w:t>
      </w:r>
      <w:r w:rsidRPr="00247D0D">
        <w:rPr>
          <w:lang w:val="en-PH"/>
        </w:rPr>
        <w:t xml:space="preserve">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247D0D" w:rsidRPr="00247D0D">
        <w:rPr>
          <w:lang w:val="en-PH"/>
        </w:rPr>
        <w:noBreakHyphen/>
      </w:r>
      <w:r w:rsidRPr="00247D0D">
        <w:rPr>
          <w:lang w:val="en-PH"/>
        </w:rPr>
        <w:t>acid batteries, steel propane gas tanks, and stainless steel beer kegs or containers.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 xml:space="preserve">(4) </w:t>
      </w:r>
      <w:r w:rsidR="00247D0D" w:rsidRPr="00247D0D">
        <w:rPr>
          <w:lang w:val="en-PH"/>
        </w:rPr>
        <w:t>“</w:t>
      </w:r>
      <w:r w:rsidRPr="00247D0D">
        <w:rPr>
          <w:lang w:val="en-PH"/>
        </w:rPr>
        <w:t>Secondary metals recycler</w:t>
      </w:r>
      <w:r w:rsidR="00247D0D" w:rsidRPr="00247D0D">
        <w:rPr>
          <w:lang w:val="en-PH"/>
        </w:rPr>
        <w:t>”</w:t>
      </w:r>
      <w:r w:rsidRPr="00247D0D">
        <w:rPr>
          <w:lang w:val="en-PH"/>
        </w:rPr>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(B)(1) A secondary metals recycler shall obtain a permit to purchase nonferrous metals. A secondary metals recycler</w:t>
      </w:r>
      <w:r w:rsidR="00247D0D" w:rsidRPr="00247D0D">
        <w:rPr>
          <w:lang w:val="en-PH"/>
        </w:rPr>
        <w:t>’</w:t>
      </w:r>
      <w:r w:rsidRPr="00247D0D">
        <w:rPr>
          <w:lang w:val="en-PH"/>
        </w:rPr>
        <w:t>s employee is not required to obtain a separate permit to purchase nonferrous metals provided that the employee is acting within the scope and duties of their employment with the secondary metals recycler. A secondary metals recycler</w:t>
      </w:r>
      <w:r w:rsidR="00247D0D" w:rsidRPr="00247D0D">
        <w:rPr>
          <w:lang w:val="en-PH"/>
        </w:rPr>
        <w:t>’</w:t>
      </w:r>
      <w:r w:rsidRPr="00247D0D">
        <w:rPr>
          <w:lang w:val="en-PH"/>
        </w:rPr>
        <w:t>s employee who intends to purchase nonferrous metals on behalf of the secondary metals recycler at a location other than a fixed site shall have a copy of the secondary metals recycler</w:t>
      </w:r>
      <w:r w:rsidR="00247D0D" w:rsidRPr="00247D0D">
        <w:rPr>
          <w:lang w:val="en-PH"/>
        </w:rPr>
        <w:t>’</w:t>
      </w:r>
      <w:r w:rsidRPr="00247D0D">
        <w:rPr>
          <w:lang w:val="en-PH"/>
        </w:rPr>
        <w:t>s permit readily available for inspection.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(2) If a secondary metals recycler intends to purchase nonferrous metals at a fixed site or fixed sites, the secondary metals recycler shall obtain a permit from the sheriff of the county in which each of the secondary metals recycler</w:t>
      </w:r>
      <w:r w:rsidR="00247D0D" w:rsidRPr="00247D0D">
        <w:rPr>
          <w:lang w:val="en-PH"/>
        </w:rPr>
        <w:t>’</w:t>
      </w:r>
      <w:r w:rsidRPr="00247D0D">
        <w:rPr>
          <w:lang w:val="en-PH"/>
        </w:rPr>
        <w:t>s fixed sites are located. The sheriff may issue the permit to the secondary metals recycler, if the secondary metals recycler: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w:t>
      </w:r>
      <w:proofErr w:type="gramStart"/>
      <w:r w:rsidRPr="00247D0D">
        <w:rPr>
          <w:lang w:val="en-PH"/>
        </w:rPr>
        <w:t>a</w:t>
      </w:r>
      <w:proofErr w:type="gramEnd"/>
      <w:r w:rsidRPr="00247D0D">
        <w:rPr>
          <w:lang w:val="en-PH"/>
        </w:rPr>
        <w:t>) has a fixed site or fixed sites located in the sheriff</w:t>
      </w:r>
      <w:r w:rsidR="00247D0D" w:rsidRPr="00247D0D">
        <w:rPr>
          <w:lang w:val="en-PH"/>
        </w:rPr>
        <w:t>’</w:t>
      </w:r>
      <w:r w:rsidRPr="00247D0D">
        <w:rPr>
          <w:lang w:val="en-PH"/>
        </w:rPr>
        <w:t>s county;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w:t>
      </w:r>
      <w:proofErr w:type="gramStart"/>
      <w:r w:rsidRPr="00247D0D">
        <w:rPr>
          <w:lang w:val="en-PH"/>
        </w:rPr>
        <w:t>has</w:t>
      </w:r>
      <w:proofErr w:type="gramEnd"/>
      <w:r w:rsidRPr="00247D0D">
        <w:rPr>
          <w:lang w:val="en-PH"/>
        </w:rPr>
        <w:t xml:space="preserve"> not been convicted of a violation of Section 16</w:t>
      </w:r>
      <w:r w:rsidR="00247D0D" w:rsidRPr="00247D0D">
        <w:rPr>
          <w:lang w:val="en-PH"/>
        </w:rPr>
        <w:noBreakHyphen/>
      </w:r>
      <w:r w:rsidRPr="00247D0D">
        <w:rPr>
          <w:lang w:val="en-PH"/>
        </w:rPr>
        <w:t>11</w:t>
      </w:r>
      <w:r w:rsidR="00247D0D" w:rsidRPr="00247D0D">
        <w:rPr>
          <w:lang w:val="en-PH"/>
        </w:rPr>
        <w:noBreakHyphen/>
      </w:r>
      <w:r w:rsidRPr="00247D0D">
        <w:rPr>
          <w:lang w:val="en-PH"/>
        </w:rPr>
        <w:t>523 or this section;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(c) </w:t>
      </w:r>
      <w:proofErr w:type="gramStart"/>
      <w:r w:rsidRPr="00247D0D">
        <w:rPr>
          <w:lang w:val="en-PH"/>
        </w:rPr>
        <w:t>declares</w:t>
      </w:r>
      <w:proofErr w:type="gramEnd"/>
      <w:r w:rsidRPr="00247D0D">
        <w:rPr>
          <w:lang w:val="en-PH"/>
        </w:rPr>
        <w:t xml:space="preserve"> on an application provided by the sheriff that the secondary metals recycler is informed of and will comply with the provisions of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(a) </w:t>
      </w:r>
      <w:proofErr w:type="gramStart"/>
      <w:r w:rsidRPr="00247D0D">
        <w:rPr>
          <w:lang w:val="en-PH"/>
        </w:rPr>
        <w:t>can</w:t>
      </w:r>
      <w:proofErr w:type="gramEnd"/>
      <w:r w:rsidRPr="00247D0D">
        <w:rPr>
          <w:lang w:val="en-PH"/>
        </w:rPr>
        <w:t xml:space="preserve"> sufficiently demonstrate to the sheriff the secondary metals recycler</w:t>
      </w:r>
      <w:r w:rsidR="00247D0D" w:rsidRPr="00247D0D">
        <w:rPr>
          <w:lang w:val="en-PH"/>
        </w:rPr>
        <w:t>’</w:t>
      </w:r>
      <w:r w:rsidRPr="00247D0D">
        <w:rPr>
          <w:lang w:val="en-PH"/>
        </w:rPr>
        <w:t>s ability to comply with the provisions of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w:t>
      </w:r>
      <w:proofErr w:type="gramStart"/>
      <w:r w:rsidRPr="00247D0D">
        <w:rPr>
          <w:lang w:val="en-PH"/>
        </w:rPr>
        <w:t>has</w:t>
      </w:r>
      <w:proofErr w:type="gramEnd"/>
      <w:r w:rsidRPr="00247D0D">
        <w:rPr>
          <w:lang w:val="en-PH"/>
        </w:rPr>
        <w:t xml:space="preserve"> not been convicted of a violation of Section 16</w:t>
      </w:r>
      <w:r w:rsidR="00247D0D" w:rsidRPr="00247D0D">
        <w:rPr>
          <w:lang w:val="en-PH"/>
        </w:rPr>
        <w:noBreakHyphen/>
      </w:r>
      <w:r w:rsidRPr="00247D0D">
        <w:rPr>
          <w:lang w:val="en-PH"/>
        </w:rPr>
        <w:t>11</w:t>
      </w:r>
      <w:r w:rsidR="00247D0D" w:rsidRPr="00247D0D">
        <w:rPr>
          <w:lang w:val="en-PH"/>
        </w:rPr>
        <w:noBreakHyphen/>
      </w:r>
      <w:r w:rsidRPr="00247D0D">
        <w:rPr>
          <w:lang w:val="en-PH"/>
        </w:rPr>
        <w:t>523 or this section;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r>
      <w:r w:rsidRPr="00247D0D">
        <w:rPr>
          <w:lang w:val="en-PH"/>
        </w:rPr>
        <w:tab/>
      </w:r>
      <w:r w:rsidRPr="00247D0D">
        <w:rPr>
          <w:lang w:val="en-PH"/>
        </w:rPr>
        <w:tab/>
        <w:t xml:space="preserve">(c) </w:t>
      </w:r>
      <w:proofErr w:type="gramStart"/>
      <w:r w:rsidRPr="00247D0D">
        <w:rPr>
          <w:lang w:val="en-PH"/>
        </w:rPr>
        <w:t>declares</w:t>
      </w:r>
      <w:proofErr w:type="gramEnd"/>
      <w:r w:rsidRPr="00247D0D">
        <w:rPr>
          <w:lang w:val="en-PH"/>
        </w:rPr>
        <w:t xml:space="preserve"> on an application provided by the sheriff that the secondary metals recycler is informed of and will comply with the provisions of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(4) The South Carolina Law Enforcement Division shall develop the application and permit in consultation with the state</w:t>
      </w:r>
      <w:r w:rsidR="00247D0D" w:rsidRPr="00247D0D">
        <w:rPr>
          <w:lang w:val="en-PH"/>
        </w:rPr>
        <w:t>’</w:t>
      </w:r>
      <w:r w:rsidRPr="00247D0D">
        <w:rPr>
          <w:lang w:val="en-PH"/>
        </w:rPr>
        <w:t>s sheriffs and representatives from the secondary metals recyclers</w:t>
      </w:r>
      <w:r w:rsidR="00247D0D" w:rsidRPr="00247D0D">
        <w:rPr>
          <w:lang w:val="en-PH"/>
        </w:rPr>
        <w:t>’</w:t>
      </w:r>
      <w:r w:rsidRPr="00247D0D">
        <w:rPr>
          <w:lang w:val="en-PH"/>
        </w:rPr>
        <w:t xml:space="preserve"> industry.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(5) A sheriff may investigate a secondary metals recycler</w:t>
      </w:r>
      <w:r w:rsidR="00247D0D" w:rsidRPr="00247D0D">
        <w:rPr>
          <w:lang w:val="en-PH"/>
        </w:rPr>
        <w:t>’</w:t>
      </w:r>
      <w:r w:rsidRPr="00247D0D">
        <w:rPr>
          <w:lang w:val="en-PH"/>
        </w:rPr>
        <w:t>s background prior to issuing a permit for purposes of determining if the secondary metals recycler qualifies to be issued a permit.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(6) A sheriff may charge and retain a two hundred dollar fee for each permit.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(7) A sheriff shall keep a record of all permits issued containing, at a minimum, the date of issuance, and the name and address of the secondary metals recycler.</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(8) A permit is valid for twenty</w:t>
      </w:r>
      <w:r w:rsidR="00247D0D" w:rsidRPr="00247D0D">
        <w:rPr>
          <w:lang w:val="en-PH"/>
        </w:rPr>
        <w:noBreakHyphen/>
      </w:r>
      <w:r w:rsidRPr="00247D0D">
        <w:rPr>
          <w:lang w:val="en-PH"/>
        </w:rPr>
        <w:t>four months.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247D0D" w:rsidRPr="00247D0D">
        <w:rPr>
          <w:lang w:val="en-PH"/>
        </w:rPr>
        <w:noBreakHyphen/>
      </w:r>
      <w:r w:rsidRPr="00247D0D">
        <w:rPr>
          <w:lang w:val="en-PH"/>
        </w:rPr>
        <w:t>11</w:t>
      </w:r>
      <w:r w:rsidR="00247D0D" w:rsidRPr="00247D0D">
        <w:rPr>
          <w:lang w:val="en-PH"/>
        </w:rPr>
        <w:noBreakHyphen/>
      </w:r>
      <w:r w:rsidRPr="00247D0D">
        <w:rPr>
          <w:lang w:val="en-PH"/>
        </w:rPr>
        <w:t>523 or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(10) A sheriff shall issue permits during regular business hours.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(C)(1) A person or entity who wants to transport or sell nonferrous metals to a secondary metals recycler shall obtain a permit to transport and sell the nonferrous metals. An entity</w:t>
      </w:r>
      <w:r w:rsidR="00247D0D" w:rsidRPr="00247D0D">
        <w:rPr>
          <w:lang w:val="en-PH"/>
        </w:rPr>
        <w:t>’</w:t>
      </w:r>
      <w:r w:rsidRPr="00247D0D">
        <w:rPr>
          <w:lang w:val="en-PH"/>
        </w:rPr>
        <w:t>s employee is not required to obtain a separate permit to transport or sell nonferrous metals provided that the employee is acting within the scope and duties of their employment with the entity. An entity</w:t>
      </w:r>
      <w:r w:rsidR="00247D0D" w:rsidRPr="00247D0D">
        <w:rPr>
          <w:lang w:val="en-PH"/>
        </w:rPr>
        <w:t>’</w:t>
      </w:r>
      <w:r w:rsidRPr="00247D0D">
        <w:rPr>
          <w:lang w:val="en-PH"/>
        </w:rPr>
        <w:t>s employee who intends to transport and sell nonferrous metals on behalf of an entity shall have a copy of the entity</w:t>
      </w:r>
      <w:r w:rsidR="00247D0D" w:rsidRPr="00247D0D">
        <w:rPr>
          <w:lang w:val="en-PH"/>
        </w:rPr>
        <w:t>’</w:t>
      </w:r>
      <w:r w:rsidRPr="00247D0D">
        <w:rPr>
          <w:lang w:val="en-PH"/>
        </w:rPr>
        <w:t>s permit readily available for inspection.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w:t>
      </w:r>
      <w:proofErr w:type="gramStart"/>
      <w:r w:rsidRPr="00247D0D">
        <w:rPr>
          <w:lang w:val="en-PH"/>
        </w:rPr>
        <w:t>a</w:t>
      </w:r>
      <w:proofErr w:type="gramEnd"/>
      <w:r w:rsidRPr="00247D0D">
        <w:rPr>
          <w:lang w:val="en-PH"/>
        </w:rPr>
        <w:t>) person resides or has a secondary residence or the entity is located or has a secondary business in the sheriff</w:t>
      </w:r>
      <w:r w:rsidR="00247D0D" w:rsidRPr="00247D0D">
        <w:rPr>
          <w:lang w:val="en-PH"/>
        </w:rPr>
        <w:t>’</w:t>
      </w:r>
      <w:r w:rsidRPr="00247D0D">
        <w:rPr>
          <w:lang w:val="en-PH"/>
        </w:rPr>
        <w:t>s county;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w:t>
      </w:r>
      <w:proofErr w:type="gramStart"/>
      <w:r w:rsidRPr="00247D0D">
        <w:rPr>
          <w:lang w:val="en-PH"/>
        </w:rPr>
        <w:t>person</w:t>
      </w:r>
      <w:proofErr w:type="gramEnd"/>
      <w:r w:rsidRPr="00247D0D">
        <w:rPr>
          <w:lang w:val="en-PH"/>
        </w:rPr>
        <w:t xml:space="preserve"> or entity has not been convicted of a violation of Section 16</w:t>
      </w:r>
      <w:r w:rsidR="00247D0D" w:rsidRPr="00247D0D">
        <w:rPr>
          <w:lang w:val="en-PH"/>
        </w:rPr>
        <w:noBreakHyphen/>
      </w:r>
      <w:r w:rsidRPr="00247D0D">
        <w:rPr>
          <w:lang w:val="en-PH"/>
        </w:rPr>
        <w:t>11</w:t>
      </w:r>
      <w:r w:rsidR="00247D0D" w:rsidRPr="00247D0D">
        <w:rPr>
          <w:lang w:val="en-PH"/>
        </w:rPr>
        <w:noBreakHyphen/>
      </w:r>
      <w:r w:rsidRPr="00247D0D">
        <w:rPr>
          <w:lang w:val="en-PH"/>
        </w:rPr>
        <w:t>523 or this section;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(c) </w:t>
      </w:r>
      <w:proofErr w:type="gramStart"/>
      <w:r w:rsidRPr="00247D0D">
        <w:rPr>
          <w:lang w:val="en-PH"/>
        </w:rPr>
        <w:t>person</w:t>
      </w:r>
      <w:proofErr w:type="gramEnd"/>
      <w:r w:rsidRPr="00247D0D">
        <w:rPr>
          <w:lang w:val="en-PH"/>
        </w:rPr>
        <w:t xml:space="preserve"> or entity declares on an application provided by the sheriff that the person or entity is informed of and will comply with the provisions of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(3) If a person is not a resident of South Carolina or an entity is not located in South Carolina, the person or entity shall obtain a permit from any sheriff of any county. The sheriff may issue the permit to the person or entity if the: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w:t>
      </w:r>
      <w:proofErr w:type="gramStart"/>
      <w:r w:rsidRPr="00247D0D">
        <w:rPr>
          <w:lang w:val="en-PH"/>
        </w:rPr>
        <w:t>a</w:t>
      </w:r>
      <w:proofErr w:type="gramEnd"/>
      <w:r w:rsidRPr="00247D0D">
        <w:rPr>
          <w:lang w:val="en-PH"/>
        </w:rPr>
        <w:t>) person is not a resident of South Carolina or the entity is not located in South Carolina;</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w:t>
      </w:r>
      <w:proofErr w:type="gramStart"/>
      <w:r w:rsidRPr="00247D0D">
        <w:rPr>
          <w:lang w:val="en-PH"/>
        </w:rPr>
        <w:t>person</w:t>
      </w:r>
      <w:proofErr w:type="gramEnd"/>
      <w:r w:rsidRPr="00247D0D">
        <w:rPr>
          <w:lang w:val="en-PH"/>
        </w:rPr>
        <w:t xml:space="preserve"> or entity has not been convicted of a violation of Section 16</w:t>
      </w:r>
      <w:r w:rsidR="00247D0D" w:rsidRPr="00247D0D">
        <w:rPr>
          <w:lang w:val="en-PH"/>
        </w:rPr>
        <w:noBreakHyphen/>
      </w:r>
      <w:r w:rsidRPr="00247D0D">
        <w:rPr>
          <w:lang w:val="en-PH"/>
        </w:rPr>
        <w:t>11</w:t>
      </w:r>
      <w:r w:rsidR="00247D0D" w:rsidRPr="00247D0D">
        <w:rPr>
          <w:lang w:val="en-PH"/>
        </w:rPr>
        <w:noBreakHyphen/>
      </w:r>
      <w:r w:rsidRPr="00247D0D">
        <w:rPr>
          <w:lang w:val="en-PH"/>
        </w:rPr>
        <w:t>523 or this section; and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(c) </w:t>
      </w:r>
      <w:proofErr w:type="gramStart"/>
      <w:r w:rsidRPr="00247D0D">
        <w:rPr>
          <w:lang w:val="en-PH"/>
        </w:rPr>
        <w:t>person</w:t>
      </w:r>
      <w:proofErr w:type="gramEnd"/>
      <w:r w:rsidRPr="00247D0D">
        <w:rPr>
          <w:lang w:val="en-PH"/>
        </w:rPr>
        <w:t xml:space="preserve"> or entity declares on an application provided by the sheriff that the person or entity is informed of and will comply with the provisions of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(4) The South Carolina Law Enforcement Division shall develop the application and permit in consultation with the state</w:t>
      </w:r>
      <w:r w:rsidR="00247D0D" w:rsidRPr="00247D0D">
        <w:rPr>
          <w:lang w:val="en-PH"/>
        </w:rPr>
        <w:t>’</w:t>
      </w:r>
      <w:r w:rsidRPr="00247D0D">
        <w:rPr>
          <w:lang w:val="en-PH"/>
        </w:rPr>
        <w:t>s sheriffs and representatives of the secondary metals recyclers</w:t>
      </w:r>
      <w:r w:rsidR="00247D0D" w:rsidRPr="00247D0D">
        <w:rPr>
          <w:lang w:val="en-PH"/>
        </w:rPr>
        <w:t>’</w:t>
      </w:r>
      <w:r w:rsidRPr="00247D0D">
        <w:rPr>
          <w:lang w:val="en-PH"/>
        </w:rPr>
        <w:t xml:space="preserve"> industry.</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(5) A sheriff may investigate a person or entity</w:t>
      </w:r>
      <w:r w:rsidR="00247D0D" w:rsidRPr="00247D0D">
        <w:rPr>
          <w:lang w:val="en-PH"/>
        </w:rPr>
        <w:t>’</w:t>
      </w:r>
      <w:r w:rsidRPr="00247D0D">
        <w:rPr>
          <w:lang w:val="en-PH"/>
        </w:rPr>
        <w:t>s background prior to issuing a permit for purposes of determining if the person or entity qualifies to be issued a permit.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(7) A sheriff shall keep a record of all permits issued containing, at a minimum, the date of issuance, the name and address of the person or entity, a photocopy of the person</w:t>
      </w:r>
      <w:r w:rsidR="00247D0D" w:rsidRPr="00247D0D">
        <w:rPr>
          <w:lang w:val="en-PH"/>
        </w:rPr>
        <w:t>’</w:t>
      </w:r>
      <w:r w:rsidRPr="00247D0D">
        <w:rPr>
          <w:lang w:val="en-PH"/>
        </w:rPr>
        <w:t>s identification or of the employee</w:t>
      </w:r>
      <w:r w:rsidR="00247D0D" w:rsidRPr="00247D0D">
        <w:rPr>
          <w:lang w:val="en-PH"/>
        </w:rPr>
        <w:t>’</w:t>
      </w:r>
      <w:r w:rsidRPr="00247D0D">
        <w:rPr>
          <w:lang w:val="en-PH"/>
        </w:rPr>
        <w:t>s identification, and the person</w:t>
      </w:r>
      <w:r w:rsidR="00247D0D" w:rsidRPr="00247D0D">
        <w:rPr>
          <w:lang w:val="en-PH"/>
        </w:rPr>
        <w:t>’</w:t>
      </w:r>
      <w:r w:rsidRPr="00247D0D">
        <w:rPr>
          <w:lang w:val="en-PH"/>
        </w:rPr>
        <w:t>s photograph or the entity</w:t>
      </w:r>
      <w:r w:rsidR="00247D0D" w:rsidRPr="00247D0D">
        <w:rPr>
          <w:lang w:val="en-PH"/>
        </w:rPr>
        <w:t>’</w:t>
      </w:r>
      <w:r w:rsidRPr="00247D0D">
        <w:rPr>
          <w:lang w:val="en-PH"/>
        </w:rPr>
        <w:t>s employee</w:t>
      </w:r>
      <w:r w:rsidR="00247D0D" w:rsidRPr="00247D0D">
        <w:rPr>
          <w:lang w:val="en-PH"/>
        </w:rPr>
        <w:t>’</w:t>
      </w:r>
      <w:r w:rsidRPr="00247D0D">
        <w:rPr>
          <w:lang w:val="en-PH"/>
        </w:rPr>
        <w:t>s photograph.</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(8) A permit is valid statewide and expires on the person</w:t>
      </w:r>
      <w:r w:rsidR="00247D0D" w:rsidRPr="00247D0D">
        <w:rPr>
          <w:lang w:val="en-PH"/>
        </w:rPr>
        <w:t>’</w:t>
      </w:r>
      <w:r w:rsidRPr="00247D0D">
        <w:rPr>
          <w:lang w:val="en-PH"/>
        </w:rPr>
        <w:t>s birth date on the second calendar year after the calendar year in which the permit is issued, or, if the permittee is an entity, the permit expires on the date of issuance on the second calendar year after the calendar year in which the permit is issued.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lastRenderedPageBreak/>
        <w:tab/>
      </w:r>
      <w:r w:rsidRPr="00247D0D">
        <w:rPr>
          <w:lang w:val="en-PH"/>
        </w:rPr>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247D0D" w:rsidRPr="00247D0D">
        <w:rPr>
          <w:lang w:val="en-PH"/>
        </w:rPr>
        <w:noBreakHyphen/>
      </w:r>
      <w:r w:rsidRPr="00247D0D">
        <w:rPr>
          <w:lang w:val="en-PH"/>
        </w:rPr>
        <w:t>11</w:t>
      </w:r>
      <w:r w:rsidR="00247D0D" w:rsidRPr="00247D0D">
        <w:rPr>
          <w:lang w:val="en-PH"/>
        </w:rPr>
        <w:noBreakHyphen/>
      </w:r>
      <w:r w:rsidRPr="00247D0D">
        <w:rPr>
          <w:lang w:val="en-PH"/>
        </w:rPr>
        <w:t>523 or this section.</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(10)(a) It is unlawful for a person or entity to obtain a permit to transport and sell nonferrous metals for the purpose of transporting or selling stolen nonferrous metals.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r>
      <w:r w:rsidRPr="00247D0D">
        <w:rPr>
          <w:lang w:val="en-PH"/>
        </w:rPr>
        <w:tab/>
        <w:t xml:space="preserve">(b) A person who violates a provision of this </w:t>
      </w:r>
      <w:proofErr w:type="spellStart"/>
      <w:r w:rsidRPr="00247D0D">
        <w:rPr>
          <w:lang w:val="en-PH"/>
        </w:rPr>
        <w:t>subitem</w:t>
      </w:r>
      <w:proofErr w:type="spellEnd"/>
      <w:r w:rsidRPr="00247D0D">
        <w:rPr>
          <w:lang w:val="en-PH"/>
        </w:rPr>
        <w:t xml:space="preserve"> is guilty of a felony, and, upon conviction, must be fined in the discretion of the court or imprisoned not more than ten years, or both. The person or entity</w:t>
      </w:r>
      <w:r w:rsidR="00247D0D" w:rsidRPr="00247D0D">
        <w:rPr>
          <w:lang w:val="en-PH"/>
        </w:rPr>
        <w:t>’</w:t>
      </w:r>
      <w:r w:rsidRPr="00247D0D">
        <w:rPr>
          <w:lang w:val="en-PH"/>
        </w:rPr>
        <w:t>s permit must be revoked.</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(11) A sheriff shall issue permits during regular business hours.</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t>(D)(1)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w:t>
      </w:r>
      <w:r w:rsidR="00247D0D" w:rsidRPr="00247D0D">
        <w:rPr>
          <w:lang w:val="en-PH"/>
        </w:rPr>
        <w:t>’</w:t>
      </w:r>
      <w:r w:rsidRPr="00247D0D">
        <w:rPr>
          <w:lang w:val="en-PH"/>
        </w:rPr>
        <w:t>s nonferrous metals while the seller obtains a permit to transport and sell nonferrous metals pursuant to subsection (C).</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(2) A secondary metals recycler shall maintain a record containing, at a minimum, the date of purchase, the name and address of the seller, a photocopy of the seller</w:t>
      </w:r>
      <w:r w:rsidR="00247D0D" w:rsidRPr="00247D0D">
        <w:rPr>
          <w:lang w:val="en-PH"/>
        </w:rPr>
        <w:t>’</w:t>
      </w:r>
      <w:r w:rsidRPr="00247D0D">
        <w:rPr>
          <w:lang w:val="en-PH"/>
        </w:rPr>
        <w:t>s identification, a photocopy of the seller</w:t>
      </w:r>
      <w:r w:rsidR="00247D0D" w:rsidRPr="00247D0D">
        <w:rPr>
          <w:lang w:val="en-PH"/>
        </w:rPr>
        <w:t>’</w:t>
      </w:r>
      <w:r w:rsidRPr="00247D0D">
        <w:rPr>
          <w:lang w:val="en-PH"/>
        </w:rPr>
        <w:t>s permit to transport and sell nonferrous metals, if applicable, the license plate number of the seller</w:t>
      </w:r>
      <w:r w:rsidR="00247D0D" w:rsidRPr="00247D0D">
        <w:rPr>
          <w:lang w:val="en-PH"/>
        </w:rPr>
        <w:t>’</w:t>
      </w:r>
      <w:r w:rsidRPr="00247D0D">
        <w:rPr>
          <w:lang w:val="en-PH"/>
        </w:rPr>
        <w:t>s motor vehicle, if available, the seller</w:t>
      </w:r>
      <w:r w:rsidR="00247D0D" w:rsidRPr="00247D0D">
        <w:rPr>
          <w:lang w:val="en-PH"/>
        </w:rPr>
        <w:t>’</w:t>
      </w:r>
      <w:r w:rsidRPr="00247D0D">
        <w:rPr>
          <w:lang w:val="en-PH"/>
        </w:rPr>
        <w:t>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w:t>
      </w:r>
      <w:r w:rsidR="00247D0D" w:rsidRPr="00247D0D">
        <w:rPr>
          <w:lang w:val="en-PH"/>
        </w:rPr>
        <w:t>’</w:t>
      </w:r>
      <w:r w:rsidRPr="00247D0D">
        <w:rPr>
          <w:lang w:val="en-PH"/>
        </w:rPr>
        <w:t>s photograph on file, the secondary metals recycler may reference the photograph on file without making a photograph for each transaction; however, the secondary metals recycler shall update the seller</w:t>
      </w:r>
      <w:r w:rsidR="00247D0D" w:rsidRPr="00247D0D">
        <w:rPr>
          <w:lang w:val="en-PH"/>
        </w:rPr>
        <w:t>’</w:t>
      </w:r>
      <w:r w:rsidRPr="00247D0D">
        <w:rPr>
          <w:lang w:val="en-PH"/>
        </w:rPr>
        <w:t>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247D0D" w:rsidRDefault="00ED7F1E"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D0D">
        <w:rPr>
          <w:lang w:val="en-PH"/>
        </w:rPr>
        <w:tab/>
      </w:r>
      <w:r w:rsidRPr="00247D0D">
        <w:rPr>
          <w:lang w:val="en-PH"/>
        </w:rPr>
        <w:tab/>
        <w:t>(4) A secondary metals recycler shall not enter into a cash transaction in payment for the purchase of copper, catalytic converters, or beer kegs, which totals twenty</w:t>
      </w:r>
      <w:r w:rsidR="00247D0D" w:rsidRPr="00247D0D">
        <w:rPr>
          <w:lang w:val="en-PH"/>
        </w:rPr>
        <w:noBreakHyphen/>
      </w:r>
      <w:r w:rsidRPr="00247D0D">
        <w:rPr>
          <w:lang w:val="en-PH"/>
        </w:rPr>
        <w:t>five dollars or more. Payment for the purchase of copper, catalytic converters, or beer kegs, which totals twenty</w:t>
      </w:r>
      <w:r w:rsidR="00247D0D" w:rsidRPr="00247D0D">
        <w:rPr>
          <w:lang w:val="en-PH"/>
        </w:rPr>
        <w:noBreakHyphen/>
      </w:r>
      <w:r w:rsidRPr="00247D0D">
        <w:rPr>
          <w:lang w:val="en-PH"/>
        </w:rPr>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rsidR="00520F19" w:rsidRDefault="00ED7F1E"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7D0D">
        <w:rPr>
          <w:rFonts w:ascii="Arial" w:hAnsi="Arial" w:cs="Arial"/>
          <w:lang w:val="en-PH"/>
        </w:rPr>
        <w:tab/>
      </w:r>
      <w:r w:rsidRPr="00247D0D">
        <w:rPr>
          <w:rFonts w:ascii="Arial" w:hAnsi="Arial" w:cs="Arial"/>
          <w:lang w:val="en-PH"/>
        </w:rPr>
        <w:tab/>
        <w:t>(5)</w:t>
      </w:r>
      <w:r w:rsidRPr="00520F19">
        <w:rPr>
          <w:lang w:val="en-PH"/>
        </w:rPr>
        <w:t xml:space="preserve"> A secondary metals recycler shall prominently disp</w:t>
      </w:r>
      <w:bookmarkStart w:id="0" w:name="_GoBack"/>
      <w:bookmarkEnd w:id="0"/>
      <w:r w:rsidRPr="00520F19">
        <w:rPr>
          <w:lang w:val="en-PH"/>
        </w:rPr>
        <w:t>lay a twenty</w:t>
      </w:r>
      <w:r w:rsidR="00247D0D" w:rsidRPr="00520F19">
        <w:rPr>
          <w:lang w:val="en-PH"/>
        </w:rPr>
        <w:noBreakHyphen/>
      </w:r>
      <w:r w:rsidRPr="00520F19">
        <w:rPr>
          <w:lang w:val="en-PH"/>
        </w:rPr>
        <w:t>inch by thirty</w:t>
      </w:r>
      <w:r w:rsidR="00247D0D" w:rsidRPr="00520F19">
        <w:rPr>
          <w:lang w:val="en-PH"/>
        </w:rPr>
        <w:noBreakHyphen/>
      </w:r>
      <w:r w:rsidRPr="00520F19">
        <w:rPr>
          <w:lang w:val="en-PH"/>
        </w:rPr>
        <w:t>inch sign in the secondary metals recycler</w:t>
      </w:r>
      <w:r w:rsidR="00247D0D" w:rsidRPr="00520F19">
        <w:rPr>
          <w:lang w:val="en-PH"/>
        </w:rPr>
        <w:t>’</w:t>
      </w:r>
      <w:r w:rsidRPr="00520F19">
        <w:rPr>
          <w:lang w:val="en-PH"/>
        </w:rPr>
        <w:t xml:space="preserve">s fixed site that states: </w:t>
      </w:r>
      <w:r w:rsidR="00247D0D" w:rsidRPr="00520F19">
        <w:rPr>
          <w:lang w:val="en-PH"/>
        </w:rPr>
        <w:t>“</w:t>
      </w:r>
      <w:r w:rsidRPr="00520F19">
        <w:rPr>
          <w:lang w:val="en-PH"/>
        </w:rPr>
        <w:t>NO NONFERROUS METALS, INCLUDING COPPER, MAY BE PURCHASED BY A SECONDARY METALS RECYCLER FROM A SELLER UNLESS THE SELLER IS A HOLDER OF A RETAIL LICENSE, AN AUTHORIZED WHOLESALER, A</w:t>
      </w:r>
      <w:r w:rsidR="00520F19" w:rsidRPr="00520F19">
        <w:rPr>
          <w:lang w:val="en-PH"/>
        </w:rPr>
        <w:t xml:space="preserve"> </w:t>
      </w:r>
      <w:r w:rsidR="00520F19" w:rsidRPr="00517C3E">
        <w:rPr>
          <w:lang w:val="en-PH"/>
        </w:rPr>
        <w:t>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00520F19" w:rsidRPr="00517C3E">
        <w:rPr>
          <w:lang w:val="en-PH"/>
        </w:rPr>
        <w:noBreakHyphen/>
        <w:t>17</w:t>
      </w:r>
      <w:r w:rsidR="00520F19" w:rsidRPr="00517C3E">
        <w:rPr>
          <w:lang w:val="en-PH"/>
        </w:rPr>
        <w:noBreakHyphen/>
        <w:t>680, CODE OF LAWS OF SOUTH CAROLINA, 1976.”</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(6) A purchaser who violates a provision of this subsection: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(a) </w:t>
      </w:r>
      <w:proofErr w:type="gramStart"/>
      <w:r w:rsidRPr="00517C3E">
        <w:rPr>
          <w:lang w:val="en-PH"/>
        </w:rPr>
        <w:t>for</w:t>
      </w:r>
      <w:proofErr w:type="gramEnd"/>
      <w:r w:rsidRPr="00517C3E">
        <w:rPr>
          <w:lang w:val="en-PH"/>
        </w:rPr>
        <w:t xml:space="preserve"> a first offense, is guilty of a misdemeanor, and, upon conviction, must be fined not less than two hundred dollars nor more than three hundred dollars or imprisoned not more than thirty days;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lastRenderedPageBreak/>
        <w:tab/>
      </w:r>
      <w:r w:rsidRPr="00517C3E">
        <w:rPr>
          <w:lang w:val="en-PH"/>
        </w:rPr>
        <w:tab/>
      </w:r>
      <w:r w:rsidRPr="00517C3E">
        <w:rPr>
          <w:lang w:val="en-PH"/>
        </w:rPr>
        <w:tab/>
        <w:t>(b) for a second offense, is guilty of a misdemeanor, and, upon conviction, must be fined not less than four hundred dollars nor more than five hundred dollars or imprisoned not more than one year, or both; and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If the purchaser obtained a permit to purchase nonferrous metals pursuant to subsection (B), the permit must be revoked.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(b) A seller who violates a provision of this </w:t>
      </w:r>
      <w:proofErr w:type="spellStart"/>
      <w:r w:rsidRPr="00517C3E">
        <w:rPr>
          <w:lang w:val="en-PH"/>
        </w:rPr>
        <w:t>subitem</w:t>
      </w:r>
      <w:proofErr w:type="spellEnd"/>
      <w:r w:rsidRPr="00517C3E">
        <w:rPr>
          <w:lang w:val="en-PH"/>
        </w:rPr>
        <w: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r>
      <w:r w:rsidRPr="00517C3E">
        <w:rPr>
          <w:lang w:val="en-PH"/>
        </w:rPr>
        <w:tab/>
        <w:t>(</w:t>
      </w:r>
      <w:proofErr w:type="spellStart"/>
      <w:r w:rsidRPr="00517C3E">
        <w:rPr>
          <w:lang w:val="en-PH"/>
        </w:rPr>
        <w:t>i</w:t>
      </w:r>
      <w:proofErr w:type="spellEnd"/>
      <w:r w:rsidRPr="00517C3E">
        <w:rPr>
          <w:lang w:val="en-PH"/>
        </w:rPr>
        <w:t xml:space="preserve">) </w:t>
      </w:r>
      <w:proofErr w:type="gramStart"/>
      <w:r w:rsidRPr="00517C3E">
        <w:rPr>
          <w:lang w:val="en-PH"/>
        </w:rPr>
        <w:t>for</w:t>
      </w:r>
      <w:proofErr w:type="gramEnd"/>
      <w:r w:rsidRPr="00517C3E">
        <w:rPr>
          <w:lang w:val="en-PH"/>
        </w:rPr>
        <w:t xml:space="preserve"> a first offense, is guilty of a misdemeanor, and, upon conviction, must be fined in the discretion of the court or imprisoned not more than one year,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r>
      <w:r w:rsidRPr="00517C3E">
        <w:rPr>
          <w:lang w:val="en-PH"/>
        </w:rPr>
        <w:tab/>
        <w:t>(ii) for a second offense, is guilty of a misdemeanor, and, upon conviction, must be fined not less than five hundred dollars or imprisoned not more than three years, or both; and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r>
      <w:r w:rsidRPr="00517C3E">
        <w:rPr>
          <w:lang w:val="en-PH"/>
        </w:rPr>
        <w:tab/>
        <w:t xml:space="preserve">(iii) </w:t>
      </w:r>
      <w:proofErr w:type="gramStart"/>
      <w:r w:rsidRPr="00517C3E">
        <w:rPr>
          <w:lang w:val="en-PH"/>
        </w:rPr>
        <w:t>for</w:t>
      </w:r>
      <w:proofErr w:type="gramEnd"/>
      <w:r w:rsidRPr="00517C3E">
        <w:rPr>
          <w:lang w:val="en-PH"/>
        </w:rPr>
        <w:t xml:space="preserve"> a third or subsequent offense, is guilty of a felony, and, upon conviction, must be fined not less than one thousand dollars or imprisoned not more than five years,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If the seller obtained a permit to transport and sell nonferrous metals pursuant to subsection (C), the permit must be revoked.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(b) A purchaser who violates a provision of this </w:t>
      </w:r>
      <w:proofErr w:type="spellStart"/>
      <w:r w:rsidRPr="00517C3E">
        <w:rPr>
          <w:lang w:val="en-PH"/>
        </w:rPr>
        <w:t>subitem</w:t>
      </w:r>
      <w:proofErr w:type="spellEnd"/>
      <w:r w:rsidRPr="00517C3E">
        <w:rPr>
          <w:lang w:val="en-PH"/>
        </w:rPr>
        <w:t xml:space="preserve"> is guilty of a felony, and, upon conviction, must be fined in the discretion of the court or imprisoned not more than ten years, or both. The purchaser’s permit must be revoked.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517C3E">
        <w:rPr>
          <w:lang w:val="en-PH"/>
        </w:rPr>
        <w:noBreakHyphen/>
        <w:t>day period by the law enforcement officer.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(2) No later than the expiration of the fifteen</w:t>
      </w:r>
      <w:r w:rsidRPr="00517C3E">
        <w:rPr>
          <w:lang w:val="en-PH"/>
        </w:rPr>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517C3E">
        <w:rPr>
          <w:lang w:val="en-PH"/>
        </w:rPr>
        <w:noBreakHyphen/>
        <w:t>day period by the law enforcement officer.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lastRenderedPageBreak/>
        <w:tab/>
      </w:r>
      <w:r w:rsidRPr="00517C3E">
        <w:rPr>
          <w:lang w:val="en-PH"/>
        </w:rPr>
        <w:tab/>
        <w:t>(4) A secondary metals recycler who violates a provision of this subsection: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(a) </w:t>
      </w:r>
      <w:proofErr w:type="gramStart"/>
      <w:r w:rsidRPr="00517C3E">
        <w:rPr>
          <w:lang w:val="en-PH"/>
        </w:rPr>
        <w:t>for</w:t>
      </w:r>
      <w:proofErr w:type="gramEnd"/>
      <w:r w:rsidRPr="00517C3E">
        <w:rPr>
          <w:lang w:val="en-PH"/>
        </w:rPr>
        <w:t xml:space="preserve"> a first offense, is guilty of a misdemeanor, and, upon conviction, must be fined not less than two hundred dollars nor more than three hundred dollars or imprisoned not more than thirty days;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(b) for a second offense, is guilty of a misdemeanor, and, upon conviction, must be fined not less than four hundred dollars nor more than five hundred dollars or imprisoned not more than one year, or both; and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(c) </w:t>
      </w:r>
      <w:proofErr w:type="gramStart"/>
      <w:r w:rsidRPr="00517C3E">
        <w:rPr>
          <w:lang w:val="en-PH"/>
        </w:rPr>
        <w:t>for</w:t>
      </w:r>
      <w:proofErr w:type="gramEnd"/>
      <w:r w:rsidRPr="00517C3E">
        <w:rPr>
          <w:lang w:val="en-PH"/>
        </w:rPr>
        <w:t xml:space="preserve">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The secondary metals recycler’s permit to purchase nonferrous metals issued pursuant to subsection (B) must be revoked.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(G)(1) It is unlawful to transport nonferrous metals in a vehicle or have nonferrous metals in a person’s possession in a vehicle on the highways of this State.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(2) Subsection (G</w:t>
      </w:r>
      <w:proofErr w:type="gramStart"/>
      <w:r w:rsidRPr="00517C3E">
        <w:rPr>
          <w:lang w:val="en-PH"/>
        </w:rPr>
        <w:t>)(</w:t>
      </w:r>
      <w:proofErr w:type="gramEnd"/>
      <w:r w:rsidRPr="00517C3E">
        <w:rPr>
          <w:lang w:val="en-PH"/>
        </w:rPr>
        <w:t>1) does not apply if:</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(a) </w:t>
      </w:r>
      <w:proofErr w:type="gramStart"/>
      <w:r w:rsidRPr="00517C3E">
        <w:rPr>
          <w:lang w:val="en-PH"/>
        </w:rPr>
        <w:t>the</w:t>
      </w:r>
      <w:proofErr w:type="gramEnd"/>
      <w:r w:rsidRPr="00517C3E">
        <w:rPr>
          <w:lang w:val="en-PH"/>
        </w:rPr>
        <w:t xml:space="preserve"> person can present a valid permit to transport and sell nonferrous metals issued pursuant to subsection (C);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(b) </w:t>
      </w:r>
      <w:proofErr w:type="gramStart"/>
      <w:r w:rsidRPr="00517C3E">
        <w:rPr>
          <w:lang w:val="en-PH"/>
        </w:rPr>
        <w:t>the</w:t>
      </w:r>
      <w:proofErr w:type="gramEnd"/>
      <w:r w:rsidRPr="00517C3E">
        <w:rPr>
          <w:lang w:val="en-PH"/>
        </w:rPr>
        <w:t xml:space="preserve"> person can present a valid bill of sale for the nonferrous metals.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(4) A person who violates a provision of subsection (G</w:t>
      </w:r>
      <w:proofErr w:type="gramStart"/>
      <w:r w:rsidRPr="00517C3E">
        <w:rPr>
          <w:lang w:val="en-PH"/>
        </w:rPr>
        <w:t>)(</w:t>
      </w:r>
      <w:proofErr w:type="gramEnd"/>
      <w:r w:rsidRPr="00517C3E">
        <w:rPr>
          <w:lang w:val="en-PH"/>
        </w:rPr>
        <w:t>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(a) </w:t>
      </w:r>
      <w:proofErr w:type="gramStart"/>
      <w:r w:rsidRPr="00517C3E">
        <w:rPr>
          <w:lang w:val="en-PH"/>
        </w:rPr>
        <w:t>for</w:t>
      </w:r>
      <w:proofErr w:type="gramEnd"/>
      <w:r w:rsidRPr="00517C3E">
        <w:rPr>
          <w:lang w:val="en-PH"/>
        </w:rPr>
        <w:t xml:space="preserve"> a first offense, is guilty of a misdemeanor, and, upon conviction, must be fined not more than two hundred dollars or imprisoned not more than thirty days;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(b) for a second offense, is guilty of a misdemeanor, and, upon conviction, must be fined not more than five hundred dollars or imprisoned not more than one year, or both; and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(c) </w:t>
      </w:r>
      <w:proofErr w:type="gramStart"/>
      <w:r w:rsidRPr="00517C3E">
        <w:rPr>
          <w:lang w:val="en-PH"/>
        </w:rPr>
        <w:t>for</w:t>
      </w:r>
      <w:proofErr w:type="gramEnd"/>
      <w:r w:rsidRPr="00517C3E">
        <w:rPr>
          <w:lang w:val="en-PH"/>
        </w:rPr>
        <w:t xml:space="preserve">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(5) 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(H) For purposes of this section, the only acceptable identification is a valid: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(1) South Carolina driver’s license issued by the Department of Motor Vehicles;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(2) South Carolina identification card issued by the Department of Motor Vehicles;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(3) </w:t>
      </w:r>
      <w:proofErr w:type="gramStart"/>
      <w:r w:rsidRPr="00517C3E">
        <w:rPr>
          <w:lang w:val="en-PH"/>
        </w:rPr>
        <w:t>driver’s</w:t>
      </w:r>
      <w:proofErr w:type="gramEnd"/>
      <w:r w:rsidRPr="00517C3E">
        <w:rPr>
          <w:lang w:val="en-PH"/>
        </w:rPr>
        <w:t xml:space="preserve"> license from another state that contains the licensee’s picture on the face of the license;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(4) </w:t>
      </w:r>
      <w:proofErr w:type="gramStart"/>
      <w:r w:rsidRPr="00517C3E">
        <w:rPr>
          <w:lang w:val="en-PH"/>
        </w:rPr>
        <w:t>military</w:t>
      </w:r>
      <w:proofErr w:type="gramEnd"/>
      <w:r w:rsidRPr="00517C3E">
        <w:rPr>
          <w:lang w:val="en-PH"/>
        </w:rPr>
        <w:t xml:space="preserve"> identification card.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 xml:space="preserve">(I) </w:t>
      </w:r>
      <w:proofErr w:type="gramStart"/>
      <w:r w:rsidRPr="00517C3E">
        <w:rPr>
          <w:lang w:val="en-PH"/>
        </w:rPr>
        <w:t>A</w:t>
      </w:r>
      <w:proofErr w:type="gramEnd"/>
      <w:r w:rsidRPr="00517C3E">
        <w:rPr>
          <w:lang w:val="en-PH"/>
        </w:rPr>
        <w:t xml:space="preserve"> secondary metals recycler shall not purchase or otherwise acquire: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(1) </w:t>
      </w:r>
      <w:proofErr w:type="gramStart"/>
      <w:r w:rsidRPr="00517C3E">
        <w:rPr>
          <w:lang w:val="en-PH"/>
        </w:rPr>
        <w:t>an</w:t>
      </w:r>
      <w:proofErr w:type="gramEnd"/>
      <w:r w:rsidRPr="00517C3E">
        <w:rPr>
          <w:lang w:val="en-PH"/>
        </w:rPr>
        <w:t xml:space="preserve"> iron or steel manhole cover;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(2) </w:t>
      </w:r>
      <w:proofErr w:type="gramStart"/>
      <w:r w:rsidRPr="00517C3E">
        <w:rPr>
          <w:lang w:val="en-PH"/>
        </w:rPr>
        <w:t>an</w:t>
      </w:r>
      <w:proofErr w:type="gramEnd"/>
      <w:r w:rsidRPr="00517C3E">
        <w:rPr>
          <w:lang w:val="en-PH"/>
        </w:rPr>
        <w:t xml:space="preserve"> iron or steel drainage grate;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(3) a coil, unless the seller is an exempted entity pursuant to subsection (J)(1)(e) or the seller presents a bill of sale from a company licensed pursuant to Chapter 11, Title 40 indicating that the seller acquired </w:t>
      </w:r>
      <w:r w:rsidRPr="00517C3E">
        <w:rPr>
          <w:lang w:val="en-PH"/>
        </w:rPr>
        <w:lastRenderedPageBreak/>
        <w:t>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(J)(1) Except as provided in item (2), the provisions of this section do not apply to:</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(a) </w:t>
      </w:r>
      <w:proofErr w:type="gramStart"/>
      <w:r w:rsidRPr="00517C3E">
        <w:rPr>
          <w:lang w:val="en-PH"/>
        </w:rPr>
        <w:t>the</w:t>
      </w:r>
      <w:proofErr w:type="gramEnd"/>
      <w:r w:rsidRPr="00517C3E">
        <w:rPr>
          <w:lang w:val="en-PH"/>
        </w:rPr>
        <w:t xml:space="preserve"> purchase or sale of aluminum cans;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(b) </w:t>
      </w:r>
      <w:proofErr w:type="gramStart"/>
      <w:r w:rsidRPr="00517C3E">
        <w:rPr>
          <w:lang w:val="en-PH"/>
        </w:rPr>
        <w:t>a</w:t>
      </w:r>
      <w:proofErr w:type="gramEnd"/>
      <w:r w:rsidRPr="00517C3E">
        <w:rPr>
          <w:lang w:val="en-PH"/>
        </w:rPr>
        <w:t xml:space="preserve"> transaction between a secondary metals recycler and another secondary metals recycler;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(c) </w:t>
      </w:r>
      <w:proofErr w:type="gramStart"/>
      <w:r w:rsidRPr="00517C3E">
        <w:rPr>
          <w:lang w:val="en-PH"/>
        </w:rPr>
        <w:t>a</w:t>
      </w:r>
      <w:proofErr w:type="gramEnd"/>
      <w:r w:rsidRPr="00517C3E">
        <w:rPr>
          <w:lang w:val="en-PH"/>
        </w:rPr>
        <w:t xml:space="preserve"> governmental entity;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(d) </w:t>
      </w:r>
      <w:proofErr w:type="gramStart"/>
      <w:r w:rsidRPr="00517C3E">
        <w:rPr>
          <w:lang w:val="en-PH"/>
        </w:rPr>
        <w:t>a</w:t>
      </w:r>
      <w:proofErr w:type="gramEnd"/>
      <w:r w:rsidRPr="00517C3E">
        <w:rPr>
          <w:lang w:val="en-PH"/>
        </w:rPr>
        <w:t xml:space="preserve"> manufacturing or industrial vendor that generates or sells regulated metals in the ordinary course of its business;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(e) a seller who is a holder of a retail license, an authorized wholesaler, an automobile demolisher as defined in Section 56</w:t>
      </w:r>
      <w:r w:rsidRPr="00517C3E">
        <w:rPr>
          <w:lang w:val="en-PH"/>
        </w:rPr>
        <w:noBreakHyphen/>
        <w:t>5</w:t>
      </w:r>
      <w:r w:rsidRPr="00517C3E">
        <w:rPr>
          <w:lang w:val="en-PH"/>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(f) </w:t>
      </w:r>
      <w:proofErr w:type="gramStart"/>
      <w:r w:rsidRPr="00517C3E">
        <w:rPr>
          <w:lang w:val="en-PH"/>
        </w:rPr>
        <w:t>a</w:t>
      </w:r>
      <w:proofErr w:type="gramEnd"/>
      <w:r w:rsidRPr="00517C3E">
        <w:rPr>
          <w:lang w:val="en-PH"/>
        </w:rPr>
        <w:t xml:space="preserve"> seller that is an organization, a corporation, or an association registered with the State as a charitable organization or a nonprofit corporation.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(2) An exempted entity listed in item (1) is subject to the provisions of subsection (C</w:t>
      </w:r>
      <w:proofErr w:type="gramStart"/>
      <w:r w:rsidRPr="00517C3E">
        <w:rPr>
          <w:lang w:val="en-PH"/>
        </w:rPr>
        <w:t>)(</w:t>
      </w:r>
      <w:proofErr w:type="gramEnd"/>
      <w:r w:rsidRPr="00517C3E">
        <w:rPr>
          <w:lang w:val="en-PH"/>
        </w:rPr>
        <w:t>10) and subsection (G)(5).</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1962 Code Section 16</w:t>
      </w:r>
      <w:r w:rsidRPr="00517C3E">
        <w:rPr>
          <w:lang w:val="en-PH"/>
        </w:rPr>
        <w:noBreakHyphen/>
        <w:t>571.1; 1967 (55) 371; 1974 (58) 2627; 1975 (59) 207; 1993 Act No. 105, Section 1; 1996 Act No. 459, Section 29; 2007 Act No. 97, Section 1, eff June 14, 2007; 2008 Act No. 260, Section 1, eff June 4, 2008; 2009 Act No. 26, Section 2, eff June 2, 2009; 2011 Act No. 68, Section 2, eff August 17, 2011; 2012 Act No. 242, Section 2, eff December 15, 2012; 2014 Act No. 190 (</w:t>
      </w:r>
      <w:proofErr w:type="spellStart"/>
      <w:r w:rsidRPr="00517C3E">
        <w:rPr>
          <w:lang w:val="en-PH"/>
        </w:rPr>
        <w:t>S.561</w:t>
      </w:r>
      <w:proofErr w:type="spellEnd"/>
      <w:r w:rsidRPr="00517C3E">
        <w:rPr>
          <w:lang w:val="en-PH"/>
        </w:rPr>
        <w:t>), Section 1, 2, 3, 4, eff June 2, 2014.</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Editor’s Note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2012 Act No. 242, Section 13, provides as follows: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“Subsection (H) of Section 56</w:t>
      </w:r>
      <w:r w:rsidRPr="00517C3E">
        <w:rPr>
          <w:lang w:val="en-PH"/>
        </w:rPr>
        <w:noBreakHyphen/>
        <w:t>5</w:t>
      </w:r>
      <w:r w:rsidRPr="00517C3E">
        <w:rPr>
          <w:lang w:val="en-PH"/>
        </w:rPr>
        <w:noBreakHyphen/>
        <w:t>5670 of the 1976 Code as contained in SECTION 8 and subsection (H) of Section 56</w:t>
      </w:r>
      <w:r w:rsidRPr="00517C3E">
        <w:rPr>
          <w:lang w:val="en-PH"/>
        </w:rPr>
        <w:noBreakHyphen/>
        <w:t>5</w:t>
      </w:r>
      <w:r w:rsidRPr="00517C3E">
        <w:rPr>
          <w:lang w:val="en-PH"/>
        </w:rPr>
        <w:noBreakHyphen/>
        <w:t>5945 of the 1976 Code as contained in SECTION 9 take effect upon approval by the Governor. All other provisions of this act take effect one hundred eighty days after approval by the Governor.”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CROSS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Driver’s license, see Section 56</w:t>
      </w:r>
      <w:r w:rsidRPr="00517C3E">
        <w:rPr>
          <w:lang w:val="en-PH"/>
        </w:rPr>
        <w:noBreakHyphen/>
        <w:t>1</w:t>
      </w:r>
      <w:r w:rsidRPr="00517C3E">
        <w:rPr>
          <w:lang w:val="en-PH"/>
        </w:rPr>
        <w:noBreakHyphen/>
        <w:t>10 et seq.</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Duties of demolishers, disposal of vehicle, title requirements, records, penalties, see Section 56</w:t>
      </w:r>
      <w:r w:rsidRPr="00517C3E">
        <w:rPr>
          <w:lang w:val="en-PH"/>
        </w:rPr>
        <w:noBreakHyphen/>
        <w:t>5</w:t>
      </w:r>
      <w:r w:rsidRPr="00517C3E">
        <w:rPr>
          <w:lang w:val="en-PH"/>
        </w:rPr>
        <w:noBreakHyphen/>
        <w:t>5945.</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Duties of demolishers, surrender of receipts and certificates, records, penalties, see Section 56</w:t>
      </w:r>
      <w:r w:rsidRPr="00517C3E">
        <w:rPr>
          <w:lang w:val="en-PH"/>
        </w:rPr>
        <w:noBreakHyphen/>
        <w:t>5</w:t>
      </w:r>
      <w:r w:rsidRPr="00517C3E">
        <w:rPr>
          <w:lang w:val="en-PH"/>
        </w:rPr>
        <w:noBreakHyphen/>
        <w:t>5670.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Junk required to be kept open for inspection, see Section 40</w:t>
      </w:r>
      <w:r w:rsidRPr="00517C3E">
        <w:rPr>
          <w:lang w:val="en-PH"/>
        </w:rPr>
        <w:noBreakHyphen/>
        <w:t>27</w:t>
      </w:r>
      <w:r w:rsidRPr="00517C3E">
        <w:rPr>
          <w:lang w:val="en-PH"/>
        </w:rPr>
        <w:noBreakHyphen/>
        <w:t>20.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Record of purchases, nonferrous metals, see Section 40</w:t>
      </w:r>
      <w:r w:rsidRPr="00517C3E">
        <w:rPr>
          <w:lang w:val="en-PH"/>
        </w:rPr>
        <w:noBreakHyphen/>
        <w:t>27</w:t>
      </w:r>
      <w:r w:rsidRPr="00517C3E">
        <w:rPr>
          <w:lang w:val="en-PH"/>
        </w:rPr>
        <w:noBreakHyphen/>
        <w:t>10.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Disorderly Conduct 140.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Westlaw Topic No. 129.</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517C3E">
        <w:rPr>
          <w:lang w:val="en-PH"/>
        </w:rPr>
        <w:t>C.J.S</w:t>
      </w:r>
      <w:proofErr w:type="spellEnd"/>
      <w:r w:rsidRPr="00517C3E">
        <w:rPr>
          <w:lang w:val="en-PH"/>
        </w:rPr>
        <w:t xml:space="preserve">. Disorderly Conduct </w:t>
      </w:r>
      <w:proofErr w:type="gramStart"/>
      <w:r w:rsidRPr="00517C3E">
        <w:rPr>
          <w:lang w:val="en-PH"/>
        </w:rPr>
        <w:t>Sections  1</w:t>
      </w:r>
      <w:proofErr w:type="gramEnd"/>
      <w:r w:rsidRPr="00517C3E">
        <w:rPr>
          <w:lang w:val="en-PH"/>
        </w:rPr>
        <w:t xml:space="preserve"> to 4.</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Attorney General’s Opinions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lastRenderedPageBreak/>
        <w:t xml:space="preserve">Discussion of the requirements related to obtaining a signature and photo ID for purchases of nonferrous metals, disposed vehicles, and junk that consists of nonferrous metals or vehicles. S.C. </w:t>
      </w:r>
      <w:proofErr w:type="spellStart"/>
      <w:r w:rsidRPr="00517C3E">
        <w:rPr>
          <w:lang w:val="en-PH"/>
        </w:rPr>
        <w:t>Op.Atty.Gen</w:t>
      </w:r>
      <w:proofErr w:type="spellEnd"/>
      <w:r w:rsidRPr="00517C3E">
        <w:rPr>
          <w:lang w:val="en-PH"/>
        </w:rPr>
        <w:t>. (May 17, 2016) 2016 WL 3097465.</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Discussion of auto parts stores such as Auto Zone, NAPA, and others that are issuing store credits in lieu of cash or checks for old batteries which are covered under the nonferrous law. S.C. </w:t>
      </w:r>
      <w:proofErr w:type="spellStart"/>
      <w:r w:rsidRPr="00517C3E">
        <w:rPr>
          <w:lang w:val="en-PH"/>
        </w:rPr>
        <w:t>Op.Atty.Gen</w:t>
      </w:r>
      <w:proofErr w:type="spellEnd"/>
      <w:r w:rsidRPr="00517C3E">
        <w:rPr>
          <w:lang w:val="en-PH"/>
        </w:rPr>
        <w:t>. (July 11, 2013) 2013 WL 3858685.</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A secondary metals recycler may only enter into a cash transaction for the purchase of copper, catalytic converters, or beer kegs if the other party to the transaction is also a secondary metals recycler. S.C. </w:t>
      </w:r>
      <w:proofErr w:type="spellStart"/>
      <w:r w:rsidRPr="00517C3E">
        <w:rPr>
          <w:lang w:val="en-PH"/>
        </w:rPr>
        <w:t>Op.Atty.Gen</w:t>
      </w:r>
      <w:proofErr w:type="spellEnd"/>
      <w:r w:rsidRPr="00517C3E">
        <w:rPr>
          <w:lang w:val="en-PH"/>
        </w:rPr>
        <w:t>. (January 04, 2013) 2013 WL 204788.</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C3E">
        <w:rPr>
          <w:lang w:val="en-PH"/>
        </w:rPr>
        <w:t xml:space="preserve">A scrap metal company would not be authorized to buy a large amount of scrap metal from an individual whose only identification is a picture license issued by a foreign country. SC </w:t>
      </w:r>
      <w:proofErr w:type="spellStart"/>
      <w:r w:rsidRPr="00517C3E">
        <w:rPr>
          <w:lang w:val="en-PH"/>
        </w:rPr>
        <w:t>Op.Atty.Gen</w:t>
      </w:r>
      <w:proofErr w:type="spellEnd"/>
      <w:r w:rsidRPr="00517C3E">
        <w:rPr>
          <w:lang w:val="en-PH"/>
        </w:rPr>
        <w:t>. (August 15, 2005) 2005 WL 2250216.</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690.</w:t>
      </w:r>
      <w:r w:rsidRPr="00517C3E">
        <w:rPr>
          <w:lang w:val="en-PH"/>
        </w:rPr>
        <w:t xml:space="preserve"> Fortunetelling for purpose of promoting another business.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Pr="00517C3E">
        <w:rPr>
          <w:lang w:val="en-PH"/>
        </w:rPr>
        <w:noBreakHyphen/>
        <w:t>five dollars nor more than one hundred dollars or imprisonment for not less than fifteen nor more than thirty days.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1962 Code Section 16</w:t>
      </w:r>
      <w:r w:rsidRPr="00517C3E">
        <w:rPr>
          <w:lang w:val="en-PH"/>
        </w:rPr>
        <w:noBreakHyphen/>
        <w:t>572; 1952 Code Section 16</w:t>
      </w:r>
      <w:r w:rsidRPr="00517C3E">
        <w:rPr>
          <w:lang w:val="en-PH"/>
        </w:rPr>
        <w:noBreakHyphen/>
        <w:t>572; 1945 (44) 60.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Public Amusement and Entertainment 12.</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Westlaw Topic No. </w:t>
      </w:r>
      <w:proofErr w:type="spellStart"/>
      <w:r w:rsidRPr="00517C3E">
        <w:rPr>
          <w:lang w:val="en-PH"/>
        </w:rPr>
        <w:t>315T</w:t>
      </w:r>
      <w:proofErr w:type="spellEnd"/>
      <w:r w:rsidRPr="00517C3E">
        <w:rPr>
          <w:lang w:val="en-PH"/>
        </w:rPr>
        <w:t>.</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517C3E">
        <w:rPr>
          <w:lang w:val="en-PH"/>
        </w:rPr>
        <w:t>C.J.S</w:t>
      </w:r>
      <w:proofErr w:type="spellEnd"/>
      <w:r w:rsidRPr="00517C3E">
        <w:rPr>
          <w:lang w:val="en-PH"/>
        </w:rPr>
        <w:t xml:space="preserve">. Entertainment and Amusement; Sports </w:t>
      </w:r>
      <w:proofErr w:type="gramStart"/>
      <w:r w:rsidRPr="00517C3E">
        <w:rPr>
          <w:lang w:val="en-PH"/>
        </w:rPr>
        <w:t>Sections  11</w:t>
      </w:r>
      <w:proofErr w:type="gramEnd"/>
      <w:r w:rsidRPr="00517C3E">
        <w:rPr>
          <w:lang w:val="en-PH"/>
        </w:rPr>
        <w:t xml:space="preserve"> to 20, 22 to 25, 29, 33 to 42, 47 to 48, 51.</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700.</w:t>
      </w:r>
      <w:r w:rsidRPr="00517C3E">
        <w:rPr>
          <w:lang w:val="en-PH"/>
        </w:rPr>
        <w:t xml:space="preserve"> Tattooing.</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physician’s or surgeon’s medical opinion it is necessary or appropriate; and it is not unlawful for a physician to delegate tattooing procedures to an employee in accordance with Section 40</w:t>
      </w:r>
      <w:r w:rsidRPr="00517C3E">
        <w:rPr>
          <w:lang w:val="en-PH"/>
        </w:rPr>
        <w:noBreakHyphen/>
        <w:t>47</w:t>
      </w:r>
      <w:r w:rsidRPr="00517C3E">
        <w:rPr>
          <w:lang w:val="en-PH"/>
        </w:rPr>
        <w:noBreakHyphen/>
        <w:t>60, subject to the regulations of the State Board of Medical Examiners.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 person who violates this section is guilty of a misdemeanor and, upon conviction, must be fined up to two thousand five hundred dollars or imprisoned not more than one year,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1962 Code Section 16</w:t>
      </w:r>
      <w:r w:rsidRPr="00517C3E">
        <w:rPr>
          <w:lang w:val="en-PH"/>
        </w:rPr>
        <w:noBreakHyphen/>
        <w:t>574; 1966 (54) 2331; 1986 Act No. 395; 1993 Act No. 184, Section 187; 2004 Act No. 250, Section 2, eff June 17, 2004.</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Health 975.</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Westlaw Topic No. </w:t>
      </w:r>
      <w:proofErr w:type="spellStart"/>
      <w:r w:rsidRPr="00517C3E">
        <w:rPr>
          <w:lang w:val="en-PH"/>
        </w:rPr>
        <w:t>198H</w:t>
      </w:r>
      <w:proofErr w:type="spellEnd"/>
      <w:r w:rsidRPr="00517C3E">
        <w:rPr>
          <w:lang w:val="en-PH"/>
        </w:rPr>
        <w: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517C3E">
        <w:rPr>
          <w:lang w:val="en-PH"/>
        </w:rPr>
        <w:t>C.J.S</w:t>
      </w:r>
      <w:proofErr w:type="spellEnd"/>
      <w:r w:rsidRPr="00517C3E">
        <w:rPr>
          <w:lang w:val="en-PH"/>
        </w:rPr>
        <w:t>. Health and Environment Section 85.</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RESEARCH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517C3E">
        <w:rPr>
          <w:lang w:val="en-PH"/>
        </w:rPr>
        <w:t>ALR</w:t>
      </w:r>
      <w:proofErr w:type="spellEnd"/>
      <w:r w:rsidRPr="00517C3E">
        <w:rPr>
          <w:lang w:val="en-PH"/>
        </w:rPr>
        <w:t xml:space="preserve"> Library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67 </w:t>
      </w:r>
      <w:proofErr w:type="spellStart"/>
      <w:r w:rsidRPr="00517C3E">
        <w:rPr>
          <w:lang w:val="en-PH"/>
        </w:rPr>
        <w:t>ALR</w:t>
      </w:r>
      <w:proofErr w:type="spellEnd"/>
      <w:r w:rsidRPr="00517C3E">
        <w:rPr>
          <w:lang w:val="en-PH"/>
        </w:rPr>
        <w:t xml:space="preserve"> 6th </w:t>
      </w:r>
      <w:proofErr w:type="gramStart"/>
      <w:r w:rsidRPr="00517C3E">
        <w:rPr>
          <w:lang w:val="en-PH"/>
        </w:rPr>
        <w:t>395 ,</w:t>
      </w:r>
      <w:proofErr w:type="gramEnd"/>
      <w:r w:rsidRPr="00517C3E">
        <w:rPr>
          <w:lang w:val="en-PH"/>
        </w:rPr>
        <w:t xml:space="preserve"> Regulation of Business of Tattooing.</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NOTES OF DECISIONS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Validity 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1. Validity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Statute prohibiting the tattooing of another person except by a licensed physician for cosmetic or reconstructive purposes was valid as against claim that it impermissibly restricted defendant’s freedom of </w:t>
      </w:r>
      <w:r w:rsidRPr="00517C3E">
        <w:rPr>
          <w:lang w:val="en-PH"/>
        </w:rPr>
        <w:lastRenderedPageBreak/>
        <w:t xml:space="preserve">speech in violation of the First Amendment; process of injecting dye to create a tattoo was not sufficiently communicative to warrant constitutional protections and did not outweigh the risks to public safety. State v. White (S.C. 2002) 348 S.C. 532, 560 </w:t>
      </w:r>
      <w:proofErr w:type="spellStart"/>
      <w:r w:rsidRPr="00517C3E">
        <w:rPr>
          <w:lang w:val="en-PH"/>
        </w:rPr>
        <w:t>S.E.2d</w:t>
      </w:r>
      <w:proofErr w:type="spellEnd"/>
      <w:r w:rsidRPr="00517C3E">
        <w:rPr>
          <w:lang w:val="en-PH"/>
        </w:rPr>
        <w:t xml:space="preserve"> 420, rehearing denied, certiorari denied, certiorari denied 123 </w:t>
      </w:r>
      <w:proofErr w:type="spellStart"/>
      <w:r w:rsidRPr="00517C3E">
        <w:rPr>
          <w:lang w:val="en-PH"/>
        </w:rPr>
        <w:t>S.Ct</w:t>
      </w:r>
      <w:proofErr w:type="spellEnd"/>
      <w:r w:rsidRPr="00517C3E">
        <w:rPr>
          <w:lang w:val="en-PH"/>
        </w:rPr>
        <w:t xml:space="preserve">. 114, 537 U.S. 825, 154 </w:t>
      </w:r>
      <w:proofErr w:type="spellStart"/>
      <w:r w:rsidRPr="00517C3E">
        <w:rPr>
          <w:lang w:val="en-PH"/>
        </w:rPr>
        <w:t>L.Ed.2d</w:t>
      </w:r>
      <w:proofErr w:type="spellEnd"/>
      <w:r w:rsidRPr="00517C3E">
        <w:rPr>
          <w:lang w:val="en-PH"/>
        </w:rPr>
        <w:t xml:space="preserve"> 37. Constitutional Law 1885; Health 105</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C3E">
        <w:rPr>
          <w:lang w:val="en-PH"/>
        </w:rPr>
        <w:t xml:space="preserve">Statute prohibiting the tattooing of another person except by a licensed physician for cosmetic or reconstructive purposes was valid exercise of legislature’s police power to legislate for the protection of public health and general welfare; defendant effectively conceded that a rational relationship existed between tattooing and public health when he testified that tattooing could endanger public health in the absence of affirmative regulation by the state. State v. White (S.C. 2002) 348 S.C. 532, 560 </w:t>
      </w:r>
      <w:proofErr w:type="spellStart"/>
      <w:r w:rsidRPr="00517C3E">
        <w:rPr>
          <w:lang w:val="en-PH"/>
        </w:rPr>
        <w:t>S.E.2d</w:t>
      </w:r>
      <w:proofErr w:type="spellEnd"/>
      <w:r w:rsidRPr="00517C3E">
        <w:rPr>
          <w:lang w:val="en-PH"/>
        </w:rPr>
        <w:t xml:space="preserve"> 420, rehearing denied, certiorari denied, certiorari denied 123 </w:t>
      </w:r>
      <w:proofErr w:type="spellStart"/>
      <w:r w:rsidRPr="00517C3E">
        <w:rPr>
          <w:lang w:val="en-PH"/>
        </w:rPr>
        <w:t>S.Ct</w:t>
      </w:r>
      <w:proofErr w:type="spellEnd"/>
      <w:r w:rsidRPr="00517C3E">
        <w:rPr>
          <w:lang w:val="en-PH"/>
        </w:rPr>
        <w:t xml:space="preserve">. 114, 537 U.S. 825, 154 </w:t>
      </w:r>
      <w:proofErr w:type="spellStart"/>
      <w:r w:rsidRPr="00517C3E">
        <w:rPr>
          <w:lang w:val="en-PH"/>
        </w:rPr>
        <w:t>L.Ed.2d</w:t>
      </w:r>
      <w:proofErr w:type="spellEnd"/>
      <w:r w:rsidRPr="00517C3E">
        <w:rPr>
          <w:lang w:val="en-PH"/>
        </w:rPr>
        <w:t xml:space="preserve"> 37. Health 105</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710.</w:t>
      </w:r>
      <w:r w:rsidRPr="00517C3E">
        <w:rPr>
          <w:lang w:val="en-PH"/>
        </w:rPr>
        <w:t xml:space="preserve"> Resale of ticket to event; price restriction; exceptions; penalties.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 A person or entity who offers for resale or resells a ticket for admission to an event must request or receive no more than one dollar above the price charged by the original ticket seller.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(1) </w:t>
      </w:r>
      <w:proofErr w:type="gramStart"/>
      <w:r w:rsidRPr="00517C3E">
        <w:rPr>
          <w:lang w:val="en-PH"/>
        </w:rPr>
        <w:t>the</w:t>
      </w:r>
      <w:proofErr w:type="gramEnd"/>
      <w:r w:rsidRPr="00517C3E">
        <w:rPr>
          <w:lang w:val="en-PH"/>
        </w:rPr>
        <w:t xml:space="preserve"> event is cancelled, except that ticket delivery and processing charges are not required to be refunded if disclosed in the guarantee;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(2) </w:t>
      </w:r>
      <w:proofErr w:type="gramStart"/>
      <w:r w:rsidRPr="00517C3E">
        <w:rPr>
          <w:lang w:val="en-PH"/>
        </w:rPr>
        <w:t>the</w:t>
      </w:r>
      <w:proofErr w:type="gramEnd"/>
      <w:r w:rsidRPr="00517C3E">
        <w:rPr>
          <w:lang w:val="en-PH"/>
        </w:rPr>
        <w:t xml:space="preserve"> buyer is denied admission to the event, unless the denial is due to the act or omission of the buyer;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(3) </w:t>
      </w:r>
      <w:proofErr w:type="gramStart"/>
      <w:r w:rsidRPr="00517C3E">
        <w:rPr>
          <w:lang w:val="en-PH"/>
        </w:rPr>
        <w:t>the</w:t>
      </w:r>
      <w:proofErr w:type="gramEnd"/>
      <w:r w:rsidRPr="00517C3E">
        <w:rPr>
          <w:lang w:val="en-PH"/>
        </w:rPr>
        <w:t xml:space="preserve"> ticket is not delivered to the buyer and the failure results in the buyer’s inability to use the ticket to attend the event.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(C) For purposes of this section, the term “open market event ticket”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(D) For purposes of this section, the term “permitted physical location” is a physical geographic location that is either: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(2) </w:t>
      </w:r>
      <w:proofErr w:type="gramStart"/>
      <w:r w:rsidRPr="00517C3E">
        <w:rPr>
          <w:lang w:val="en-PH"/>
        </w:rPr>
        <w:t>on</w:t>
      </w:r>
      <w:proofErr w:type="gramEnd"/>
      <w:r w:rsidRPr="00517C3E">
        <w:rPr>
          <w:lang w:val="en-PH"/>
        </w:rPr>
        <w:t xml:space="preserve">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(E) A person or entity who violates the provisions of this section is guilty of a misdemeanor and, upon conviction, must be fined not more than one hundred dollars or imprisoned not more than thirty days.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(F) The resale or offer for resale of each ticket constitutes a separate offense.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1962 Code Section 16</w:t>
      </w:r>
      <w:r w:rsidRPr="00517C3E">
        <w:rPr>
          <w:lang w:val="en-PH"/>
        </w:rPr>
        <w:noBreakHyphen/>
        <w:t>575; 1968 (55) 2692; 1977 Act No. 64; 2006 Act No. 367, Section 2, eff June 9, 2006.</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CROSS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Applicability of provisions pertaining to use of uniform traffic ticket, see Section 56</w:t>
      </w:r>
      <w:r w:rsidRPr="00517C3E">
        <w:rPr>
          <w:lang w:val="en-PH"/>
        </w:rPr>
        <w:noBreakHyphen/>
        <w:t>7</w:t>
      </w:r>
      <w:r w:rsidRPr="00517C3E">
        <w:rPr>
          <w:lang w:val="en-PH"/>
        </w:rPr>
        <w:noBreakHyphen/>
        <w:t>10.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Person or firm violating the provisions of this section as subject to the provisions, penalties, and damages of the South Carolina Unfair Trade Practices Act, see Section 39</w:t>
      </w:r>
      <w:r w:rsidRPr="00517C3E">
        <w:rPr>
          <w:lang w:val="en-PH"/>
        </w:rPr>
        <w:noBreakHyphen/>
        <w:t>5</w:t>
      </w:r>
      <w:r w:rsidRPr="00517C3E">
        <w:rPr>
          <w:lang w:val="en-PH"/>
        </w:rPr>
        <w:noBreakHyphen/>
        <w:t>36.</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Public Amusement and Entertainment 176.</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Westlaw Topic No. </w:t>
      </w:r>
      <w:proofErr w:type="spellStart"/>
      <w:r w:rsidRPr="00517C3E">
        <w:rPr>
          <w:lang w:val="en-PH"/>
        </w:rPr>
        <w:t>315T</w:t>
      </w:r>
      <w:proofErr w:type="spellEnd"/>
      <w:r w:rsidRPr="00517C3E">
        <w:rPr>
          <w:lang w:val="en-PH"/>
        </w:rPr>
        <w: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RESEARCH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lastRenderedPageBreak/>
        <w:t>Encyclopedias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S.C. </w:t>
      </w:r>
      <w:proofErr w:type="spellStart"/>
      <w:r w:rsidRPr="00517C3E">
        <w:rPr>
          <w:lang w:val="en-PH"/>
        </w:rPr>
        <w:t>Jur</w:t>
      </w:r>
      <w:proofErr w:type="spellEnd"/>
      <w:r w:rsidRPr="00517C3E">
        <w:rPr>
          <w:lang w:val="en-PH"/>
        </w:rPr>
        <w:t>. Sports Law Section 43, South Carolina Legislation.</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C3E">
        <w:rPr>
          <w:lang w:val="en-PH"/>
        </w:rPr>
        <w:t xml:space="preserve">S.C. </w:t>
      </w:r>
      <w:proofErr w:type="spellStart"/>
      <w:r w:rsidRPr="00517C3E">
        <w:rPr>
          <w:lang w:val="en-PH"/>
        </w:rPr>
        <w:t>Jur</w:t>
      </w:r>
      <w:proofErr w:type="spellEnd"/>
      <w:r w:rsidRPr="00517C3E">
        <w:rPr>
          <w:lang w:val="en-PH"/>
        </w:rPr>
        <w:t>. Unfair Trade Practices Act Section 13.1, Resale of Tickets.</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720.</w:t>
      </w:r>
      <w:r w:rsidRPr="00517C3E">
        <w:rPr>
          <w:lang w:val="en-PH"/>
        </w:rPr>
        <w:t xml:space="preserve"> Impersonating law enforcement officer.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It shall be unlawful for any person other than a duly authorized law enforcement officer to represent to any person that he is a law enforcement officer and, acting upon such representation, to arrest or detain any person, search any building or automobile or in any way impersonate a law enforcement officer or act in accordance with the authority commonly given to such officers. Nothing in this section shall be construed to prohibit a private citizen from making a citizen’s arrest in accordance with the laws of this State.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Any person violating the provisions of this section shall be deemed guilty of a misdemeanor and, upon conviction, shall be fined not more than five hundred dollars or imprisoned for not more than one year.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1962 Code Section 16</w:t>
      </w:r>
      <w:r w:rsidRPr="00517C3E">
        <w:rPr>
          <w:lang w:val="en-PH"/>
        </w:rPr>
        <w:noBreakHyphen/>
        <w:t>576; 1969 (56) 157.</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CROSS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Termination of powers and duties granted to special law enforcement officer, penalty, see Section 25</w:t>
      </w:r>
      <w:r w:rsidRPr="00517C3E">
        <w:rPr>
          <w:lang w:val="en-PH"/>
        </w:rPr>
        <w:noBreakHyphen/>
        <w:t>9</w:t>
      </w:r>
      <w:r w:rsidRPr="00517C3E">
        <w:rPr>
          <w:lang w:val="en-PH"/>
        </w:rPr>
        <w:noBreakHyphen/>
        <w:t>570.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False Personation 2.</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Westlaw Topic No. 169.</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517C3E">
        <w:rPr>
          <w:lang w:val="en-PH"/>
        </w:rPr>
        <w:t>C.J.S</w:t>
      </w:r>
      <w:proofErr w:type="spellEnd"/>
      <w:r w:rsidRPr="00517C3E">
        <w:rPr>
          <w:lang w:val="en-PH"/>
        </w:rPr>
        <w:t xml:space="preserve">. False Personation </w:t>
      </w:r>
      <w:proofErr w:type="gramStart"/>
      <w:r w:rsidRPr="00517C3E">
        <w:rPr>
          <w:lang w:val="en-PH"/>
        </w:rPr>
        <w:t>Sections  1</w:t>
      </w:r>
      <w:proofErr w:type="gramEnd"/>
      <w:r w:rsidRPr="00517C3E">
        <w:rPr>
          <w:lang w:val="en-PH"/>
        </w:rPr>
        <w:t>, 4.</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Attorney General’s Opinions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Impersonation of a law enforcement officer is a crime of moral turpitude contrary to the customary rule of right and duty between man and man. S.C. </w:t>
      </w:r>
      <w:proofErr w:type="spellStart"/>
      <w:r w:rsidRPr="00517C3E">
        <w:rPr>
          <w:lang w:val="en-PH"/>
        </w:rPr>
        <w:t>Op.Atty.Gen</w:t>
      </w:r>
      <w:proofErr w:type="spellEnd"/>
      <w:r w:rsidRPr="00517C3E">
        <w:rPr>
          <w:lang w:val="en-PH"/>
        </w:rPr>
        <w:t>. (April 24, 2015) 2015 WL 2148106.</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Upon successful completion of a pretrial intervention program following an arrest for the offenses of carrying a concealed weapon, carrying a weapon on school property, and impersonating a law enforcement officer, there would not be a conviction which would prevent the weapon involved in these violations from being returned to the individual. Consideration may be given to requiring a defendant entering a </w:t>
      </w:r>
      <w:proofErr w:type="spellStart"/>
      <w:r w:rsidRPr="00517C3E">
        <w:rPr>
          <w:lang w:val="en-PH"/>
        </w:rPr>
        <w:t>PTI</w:t>
      </w:r>
      <w:proofErr w:type="spellEnd"/>
      <w:r w:rsidRPr="00517C3E">
        <w:rPr>
          <w:lang w:val="en-PH"/>
        </w:rPr>
        <w:t xml:space="preserve"> program to agree to have any weapon involved in an offense confiscated as a condition to the defendant entering a program. 1988 </w:t>
      </w:r>
      <w:proofErr w:type="spellStart"/>
      <w:proofErr w:type="gramStart"/>
      <w:r w:rsidRPr="00517C3E">
        <w:rPr>
          <w:lang w:val="en-PH"/>
        </w:rPr>
        <w:t>Op.Atty.Gen</w:t>
      </w:r>
      <w:proofErr w:type="spellEnd"/>
      <w:r w:rsidRPr="00517C3E">
        <w:rPr>
          <w:lang w:val="en-PH"/>
        </w:rPr>
        <w:t>.,</w:t>
      </w:r>
      <w:proofErr w:type="gramEnd"/>
      <w:r w:rsidRPr="00517C3E">
        <w:rPr>
          <w:lang w:val="en-PH"/>
        </w:rPr>
        <w:t xml:space="preserve"> No 88</w:t>
      </w:r>
      <w:r w:rsidRPr="00517C3E">
        <w:rPr>
          <w:lang w:val="en-PH"/>
        </w:rPr>
        <w:noBreakHyphen/>
        <w:t>78, p 223 (1988 WL 383561).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NOTES OF DECISIONS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In general 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1. In general</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C3E">
        <w:rPr>
          <w:lang w:val="en-PH"/>
        </w:rPr>
        <w:t>Defendant was guilty of impersonating law</w:t>
      </w:r>
      <w:r w:rsidRPr="00517C3E">
        <w:rPr>
          <w:lang w:val="en-PH"/>
        </w:rPr>
        <w:noBreakHyphen/>
        <w:t xml:space="preserve">enforcement officer where defendant, former police officer who had resigned, displayed badge and identification card to deputy sheriff and stated that he was police officer, for obvious purpose of avoiding or diminishing consequences of investigation, and influencing deputy into abandoning investigation. State v. Fischer (S.C. 1978) 270 S.C. 402, 242 </w:t>
      </w:r>
      <w:proofErr w:type="spellStart"/>
      <w:r w:rsidRPr="00517C3E">
        <w:rPr>
          <w:lang w:val="en-PH"/>
        </w:rPr>
        <w:t>S.E.2d</w:t>
      </w:r>
      <w:proofErr w:type="spellEnd"/>
      <w:r w:rsidRPr="00517C3E">
        <w:rPr>
          <w:lang w:val="en-PH"/>
        </w:rPr>
        <w:t xml:space="preserve"> 437. False Personation 1</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722.</w:t>
      </w:r>
      <w:r w:rsidRPr="00517C3E">
        <w:rPr>
          <w:lang w:val="en-PH"/>
        </w:rPr>
        <w:t xml:space="preserve"> Filing of false police reports; knowledge; offense; penalties.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 It is unlawful for a person to knowingly file a false police report.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(B) A person who violates subsection (A) by falsely reporting a felony is guilty of a felony and upon conviction must be imprisoned for not more than five years or fined not more than one thousand dollars,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(C) A person who violates subsection (A) by falsely reporting a misdemeanor is guilty of a misdemeanor and must be imprisoned not more than thirty days or fined not more than five hundred dollars,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(D) In imposing a sentence under this section, the judge may require the offender to pay restitution to the investigating agency to offset costs incurred in investigating the false police report.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1998 Act No. 349, Section 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Obstructing Justice 120, 178.</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Westlaw Topic No. 282.</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517C3E">
        <w:rPr>
          <w:lang w:val="en-PH"/>
        </w:rPr>
        <w:lastRenderedPageBreak/>
        <w:t>C.J.S</w:t>
      </w:r>
      <w:proofErr w:type="spellEnd"/>
      <w:r w:rsidRPr="00517C3E">
        <w:rPr>
          <w:lang w:val="en-PH"/>
        </w:rPr>
        <w:t xml:space="preserve">. Obstructing Justice or Governmental Administration </w:t>
      </w:r>
      <w:proofErr w:type="gramStart"/>
      <w:r w:rsidRPr="00517C3E">
        <w:rPr>
          <w:lang w:val="en-PH"/>
        </w:rPr>
        <w:t>Sections  74</w:t>
      </w:r>
      <w:proofErr w:type="gramEnd"/>
      <w:r w:rsidRPr="00517C3E">
        <w:rPr>
          <w:lang w:val="en-PH"/>
        </w:rPr>
        <w:t>, 80.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Attorney General’s Opinions</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C3E">
        <w:rPr>
          <w:lang w:val="en-PH"/>
        </w:rPr>
        <w:t>An individual who makes what he or she knows to be a false report to law enforcement officials falls within the ambit of Section 6</w:t>
      </w:r>
      <w:r w:rsidRPr="00517C3E">
        <w:rPr>
          <w:lang w:val="en-PH"/>
        </w:rPr>
        <w:noBreakHyphen/>
        <w:t>17</w:t>
      </w:r>
      <w:r w:rsidRPr="00517C3E">
        <w:rPr>
          <w:lang w:val="en-PH"/>
        </w:rPr>
        <w:noBreakHyphen/>
        <w:t xml:space="preserve">722. S.C. </w:t>
      </w:r>
      <w:proofErr w:type="spellStart"/>
      <w:r w:rsidRPr="00517C3E">
        <w:rPr>
          <w:lang w:val="en-PH"/>
        </w:rPr>
        <w:t>Op.Atty.Gen</w:t>
      </w:r>
      <w:proofErr w:type="spellEnd"/>
      <w:r w:rsidRPr="00517C3E">
        <w:rPr>
          <w:lang w:val="en-PH"/>
        </w:rPr>
        <w:t>. (June 28, 2011) 2011 WL 2648713.</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725.</w:t>
      </w:r>
      <w:r w:rsidRPr="00517C3E">
        <w:rPr>
          <w:lang w:val="en-PH"/>
        </w:rPr>
        <w:t xml:space="preserve"> Making false complaint to law enforcement officer; giving false information to rescue squad or fire department; misrepresenting identity to law enforcement officer during traffic stop or to avoid arrest or criminal charge.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(B) It is unlawful for a person to misrepresent his identification to a law enforcement officer during a traffic stop or for the purpose of avoiding arrest or criminal charges.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(C) A person who violates the provisions of this section is guilty of a misdemeanor and, upon conviction, must be fined not more than two hundred dollars or imprisoned for not more than thirty days.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1985 Act No. 87; 2008 Act No. 191, Section 1, eff April 2, 2008.</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Obstructing Justice 120, 178.</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Westlaw Topic No. 282.</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517C3E">
        <w:rPr>
          <w:lang w:val="en-PH"/>
        </w:rPr>
        <w:t>C.J.S</w:t>
      </w:r>
      <w:proofErr w:type="spellEnd"/>
      <w:r w:rsidRPr="00517C3E">
        <w:rPr>
          <w:lang w:val="en-PH"/>
        </w:rPr>
        <w:t xml:space="preserve">. Obstructing Justice or Governmental Administration </w:t>
      </w:r>
      <w:proofErr w:type="gramStart"/>
      <w:r w:rsidRPr="00517C3E">
        <w:rPr>
          <w:lang w:val="en-PH"/>
        </w:rPr>
        <w:t>Sections  74</w:t>
      </w:r>
      <w:proofErr w:type="gramEnd"/>
      <w:r w:rsidRPr="00517C3E">
        <w:rPr>
          <w:lang w:val="en-PH"/>
        </w:rPr>
        <w:t>, 80.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Attorney General’s Opinions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This section is inapplicable to where an individual misrepresents his/her identity to a law enforcement officer. SC </w:t>
      </w:r>
      <w:proofErr w:type="spellStart"/>
      <w:r w:rsidRPr="00517C3E">
        <w:rPr>
          <w:lang w:val="en-PH"/>
        </w:rPr>
        <w:t>Op.Atty.Gen</w:t>
      </w:r>
      <w:proofErr w:type="spellEnd"/>
      <w:r w:rsidRPr="00517C3E">
        <w:rPr>
          <w:lang w:val="en-PH"/>
        </w:rPr>
        <w:t>. (Feb. 26, 1996) 1996 WL 94030.</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C3E">
        <w:rPr>
          <w:lang w:val="en-PH"/>
        </w:rPr>
        <w:t>Provisions of Section 16</w:t>
      </w:r>
      <w:r w:rsidRPr="00517C3E">
        <w:rPr>
          <w:lang w:val="en-PH"/>
        </w:rPr>
        <w:noBreakHyphen/>
        <w:t>17</w:t>
      </w:r>
      <w:r w:rsidRPr="00517C3E">
        <w:rPr>
          <w:lang w:val="en-PH"/>
        </w:rPr>
        <w:noBreakHyphen/>
        <w:t xml:space="preserve">725, which make it unlawful for any person to knowingly give false information to any law enforcement officer concerning alleged commission of any crime, are constitutional. 1985 </w:t>
      </w:r>
      <w:proofErr w:type="spellStart"/>
      <w:proofErr w:type="gramStart"/>
      <w:r w:rsidRPr="00517C3E">
        <w:rPr>
          <w:lang w:val="en-PH"/>
        </w:rPr>
        <w:t>Op.Atty.Gen</w:t>
      </w:r>
      <w:proofErr w:type="spellEnd"/>
      <w:r w:rsidRPr="00517C3E">
        <w:rPr>
          <w:lang w:val="en-PH"/>
        </w:rPr>
        <w:t>.,</w:t>
      </w:r>
      <w:proofErr w:type="gramEnd"/>
      <w:r w:rsidRPr="00517C3E">
        <w:rPr>
          <w:lang w:val="en-PH"/>
        </w:rPr>
        <w:t xml:space="preserve"> No 85</w:t>
      </w:r>
      <w:r w:rsidRPr="00517C3E">
        <w:rPr>
          <w:lang w:val="en-PH"/>
        </w:rPr>
        <w:noBreakHyphen/>
        <w:t>21, p 70 (1985 WL 165991).</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730.</w:t>
      </w:r>
      <w:r w:rsidRPr="00517C3E">
        <w:rPr>
          <w:lang w:val="en-PH"/>
        </w:rPr>
        <w:t xml:space="preserve"> Charges for political advertisements in newspapers.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1977 Act No. 146 Section 4.</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Newspapers 6.5.</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Westlaw Topic No. 274.</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517C3E">
        <w:rPr>
          <w:lang w:val="en-PH"/>
        </w:rPr>
        <w:t>C.J.S</w:t>
      </w:r>
      <w:proofErr w:type="spellEnd"/>
      <w:r w:rsidRPr="00517C3E">
        <w:rPr>
          <w:lang w:val="en-PH"/>
        </w:rPr>
        <w:t xml:space="preserve">. Newspapers </w:t>
      </w:r>
      <w:proofErr w:type="gramStart"/>
      <w:r w:rsidRPr="00517C3E">
        <w:rPr>
          <w:lang w:val="en-PH"/>
        </w:rPr>
        <w:t>Sections  32</w:t>
      </w:r>
      <w:proofErr w:type="gramEnd"/>
      <w:r w:rsidRPr="00517C3E">
        <w:rPr>
          <w:lang w:val="en-PH"/>
        </w:rPr>
        <w:t xml:space="preserve"> to 34.</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735.</w:t>
      </w:r>
      <w:r w:rsidRPr="00517C3E">
        <w:rPr>
          <w:lang w:val="en-PH"/>
        </w:rPr>
        <w:t xml:space="preserve"> Persons impersonating officials or law enforcement officers; persons falsely asserting authority of law; offenses; punishment.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(1) </w:t>
      </w:r>
      <w:proofErr w:type="gramStart"/>
      <w:r w:rsidRPr="00517C3E">
        <w:rPr>
          <w:lang w:val="en-PH"/>
        </w:rPr>
        <w:t>subjects</w:t>
      </w:r>
      <w:proofErr w:type="gramEnd"/>
      <w:r w:rsidRPr="00517C3E">
        <w:rPr>
          <w:lang w:val="en-PH"/>
        </w:rPr>
        <w:t xml:space="preserve"> another to arrest, detention, search, seizure, mistreatment, dispossession, assessment, lien, or other infringement of personal or property rights;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(2) </w:t>
      </w:r>
      <w:proofErr w:type="gramStart"/>
      <w:r w:rsidRPr="00517C3E">
        <w:rPr>
          <w:lang w:val="en-PH"/>
        </w:rPr>
        <w:t>denies</w:t>
      </w:r>
      <w:proofErr w:type="gramEnd"/>
      <w:r w:rsidRPr="00517C3E">
        <w:rPr>
          <w:lang w:val="en-PH"/>
        </w:rPr>
        <w:t xml:space="preserve"> or impedes another in the exercise or enjoyment of any right, privilege, power, or immunity.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lastRenderedPageBreak/>
        <w:tab/>
        <w:t>A person violating the provisions of this subsection is guilty of a misdemeanor and, upon conviction, must be fined not more than two thousand five hundred dollars or imprisoned not more than one year,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(C) It is unlawful for a person to act without authority under state law as a Supreme Court Justice, a court of appeals judge, a circuit court judge, a master</w:t>
      </w:r>
      <w:r w:rsidRPr="00517C3E">
        <w:rPr>
          <w:lang w:val="en-PH"/>
        </w:rPr>
        <w:noBreakHyphen/>
        <w:t>in</w:t>
      </w:r>
      <w:r w:rsidRPr="00517C3E">
        <w:rPr>
          <w:lang w:val="en-PH"/>
        </w:rPr>
        <w:noBreakHyphen/>
        <w:t>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(E) For purposes of this section: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(1) “Law enforcement officer” is as defined in Section 16</w:t>
      </w:r>
      <w:r w:rsidRPr="00517C3E">
        <w:rPr>
          <w:lang w:val="en-PH"/>
        </w:rPr>
        <w:noBreakHyphen/>
        <w:t>9</w:t>
      </w:r>
      <w:r w:rsidRPr="00517C3E">
        <w:rPr>
          <w:lang w:val="en-PH"/>
        </w:rPr>
        <w:noBreakHyphen/>
        <w:t>310.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(2)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(3) “Sham legal process” means the issuance, display, delivery, distribution, reliance on as lawful authority, or other use of an instrument that is not lawfully issued, whether or not the instrument is produced for inspection or actually exists, which purports to:</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(a) be a summons, subpoena, judgment, lien, arrest warrant, search warrant, or other order of a court of this State, a law enforcement officer, or a legislative, executive, or administrative agency established by state law;</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(b) </w:t>
      </w:r>
      <w:proofErr w:type="gramStart"/>
      <w:r w:rsidRPr="00517C3E">
        <w:rPr>
          <w:lang w:val="en-PH"/>
        </w:rPr>
        <w:t>assert</w:t>
      </w:r>
      <w:proofErr w:type="gramEnd"/>
      <w:r w:rsidRPr="00517C3E">
        <w:rPr>
          <w:lang w:val="en-PH"/>
        </w:rPr>
        <w:t xml:space="preserve"> jurisdiction or authority over or determine or adjudicate the legal or equitable status, rights, duties, powers, or privileges of a person or property;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r>
      <w:r w:rsidRPr="00517C3E">
        <w:rPr>
          <w:lang w:val="en-PH"/>
        </w:rPr>
        <w:tab/>
        <w:t xml:space="preserve">(c) </w:t>
      </w:r>
      <w:proofErr w:type="gramStart"/>
      <w:r w:rsidRPr="00517C3E">
        <w:rPr>
          <w:lang w:val="en-PH"/>
        </w:rPr>
        <w:t>require</w:t>
      </w:r>
      <w:proofErr w:type="gramEnd"/>
      <w:r w:rsidRPr="00517C3E">
        <w:rPr>
          <w:lang w:val="en-PH"/>
        </w:rPr>
        <w:t xml:space="preserve"> or authorize the search, seizure, indictment, arrest, trial, or sentencing of a person or property.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(4) “Lawfully issued” means adopted, issued, or rendered in accordance with the applicable statutes, rules, regulations, and ordinances of the United States, a state, an agency, or a political subdivision of a state.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1998 Act No. 385, Section 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CROSS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Commission of this crime within specified radius of child day care center as separate offense, see Section 63</w:t>
      </w:r>
      <w:r w:rsidRPr="00517C3E">
        <w:rPr>
          <w:lang w:val="en-PH"/>
        </w:rPr>
        <w:noBreakHyphen/>
        <w:t>13</w:t>
      </w:r>
      <w:r w:rsidRPr="00517C3E">
        <w:rPr>
          <w:lang w:val="en-PH"/>
        </w:rPr>
        <w:noBreakHyphen/>
        <w:t>200.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Denial of registration as an operator of a child day care or group day care home where the applicant, an employee, or caregiver has been convicted of the crime referred to in this section, see Section 63</w:t>
      </w:r>
      <w:r w:rsidRPr="00517C3E">
        <w:rPr>
          <w:lang w:val="en-PH"/>
        </w:rPr>
        <w:noBreakHyphen/>
        <w:t>13</w:t>
      </w:r>
      <w:r w:rsidRPr="00517C3E">
        <w:rPr>
          <w:lang w:val="en-PH"/>
        </w:rPr>
        <w:noBreakHyphen/>
        <w:t>820.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Denial of renewal for child day care or group day care home where the person applying for approval, the operator of the facility, or an employee or caregiver has been convicted of the crime referred to in this section, see Section 63</w:t>
      </w:r>
      <w:r w:rsidRPr="00517C3E">
        <w:rPr>
          <w:lang w:val="en-PH"/>
        </w:rPr>
        <w:noBreakHyphen/>
        <w:t>13</w:t>
      </w:r>
      <w:r w:rsidRPr="00517C3E">
        <w:rPr>
          <w:lang w:val="en-PH"/>
        </w:rPr>
        <w:noBreakHyphen/>
        <w:t>630.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Fingerprint review of any person applying to operate or seek employment at a child day care or group day care home to determine prior conviction of the crime referred to in this section, see Section 63</w:t>
      </w:r>
      <w:r w:rsidRPr="00517C3E">
        <w:rPr>
          <w:lang w:val="en-PH"/>
        </w:rPr>
        <w:noBreakHyphen/>
        <w:t>13</w:t>
      </w:r>
      <w:r w:rsidRPr="00517C3E">
        <w:rPr>
          <w:lang w:val="en-PH"/>
        </w:rPr>
        <w:noBreakHyphen/>
        <w:t>620.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lastRenderedPageBreak/>
        <w:t>No license or registration will be issued to any religious establishment to operate a child day care or group day care home where the operator, an employee, or caregiver has been convicted of the crime referred to in this section, see Section 63</w:t>
      </w:r>
      <w:r w:rsidRPr="00517C3E">
        <w:rPr>
          <w:lang w:val="en-PH"/>
        </w:rPr>
        <w:noBreakHyphen/>
        <w:t>13</w:t>
      </w:r>
      <w:r w:rsidRPr="00517C3E">
        <w:rPr>
          <w:lang w:val="en-PH"/>
        </w:rPr>
        <w:noBreakHyphen/>
        <w:t>1010.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No person may be employed by the Department of Social Services in its day care licensing or child protective services divisions who has been convicted of the crime referred to in this section, see Section 63</w:t>
      </w:r>
      <w:r w:rsidRPr="00517C3E">
        <w:rPr>
          <w:lang w:val="en-PH"/>
        </w:rPr>
        <w:noBreakHyphen/>
        <w:t>13</w:t>
      </w:r>
      <w:r w:rsidRPr="00517C3E">
        <w:rPr>
          <w:lang w:val="en-PH"/>
        </w:rPr>
        <w:noBreakHyphen/>
        <w:t>190.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Remedies for injuries by sham legal processes involving violations of this section, see Section 15</w:t>
      </w:r>
      <w:r w:rsidRPr="00517C3E">
        <w:rPr>
          <w:lang w:val="en-PH"/>
        </w:rPr>
        <w:noBreakHyphen/>
        <w:t>75</w:t>
      </w:r>
      <w:r w:rsidRPr="00517C3E">
        <w:rPr>
          <w:lang w:val="en-PH"/>
        </w:rPr>
        <w:noBreakHyphen/>
        <w:t>60.</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False Personation 2.</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Westlaw Topic No. 169.</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517C3E">
        <w:rPr>
          <w:lang w:val="en-PH"/>
        </w:rPr>
        <w:t>C.J.S</w:t>
      </w:r>
      <w:proofErr w:type="spellEnd"/>
      <w:r w:rsidRPr="00517C3E">
        <w:rPr>
          <w:lang w:val="en-PH"/>
        </w:rPr>
        <w:t xml:space="preserve">. False Personation </w:t>
      </w:r>
      <w:proofErr w:type="gramStart"/>
      <w:r w:rsidRPr="00517C3E">
        <w:rPr>
          <w:lang w:val="en-PH"/>
        </w:rPr>
        <w:t>Sections  1</w:t>
      </w:r>
      <w:proofErr w:type="gramEnd"/>
      <w:r w:rsidRPr="00517C3E">
        <w:rPr>
          <w:lang w:val="en-PH"/>
        </w:rPr>
        <w:t>, 4.</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740.</w:t>
      </w:r>
      <w:r w:rsidRPr="00517C3E">
        <w:rPr>
          <w:lang w:val="en-PH"/>
        </w:rPr>
        <w:t xml:space="preserve"> Sale or possession of “cigarette load”; penalty.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It is unlawful for any person to sell or possess a novelty device commonly known as a “cigarette load” which may cause a cigarette or cigar to blow up or explode after being lit.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Any person violating the provisions of this section is guilty of a misdemeanor and upon conviction shall be punished by a fine not to exceed two hundred dollars or by a term of imprisonment not to exceed thirty days.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1983 Act No. 19.</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Disorderly Conduct 140, 151.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Westlaw Topic No. 129.</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517C3E">
        <w:rPr>
          <w:lang w:val="en-PH"/>
        </w:rPr>
        <w:t>C.J.S</w:t>
      </w:r>
      <w:proofErr w:type="spellEnd"/>
      <w:r w:rsidRPr="00517C3E">
        <w:rPr>
          <w:lang w:val="en-PH"/>
        </w:rPr>
        <w:t xml:space="preserve">. Disorderly Conduct </w:t>
      </w:r>
      <w:proofErr w:type="gramStart"/>
      <w:r w:rsidRPr="00517C3E">
        <w:rPr>
          <w:lang w:val="en-PH"/>
        </w:rPr>
        <w:t>Sections  1</w:t>
      </w:r>
      <w:proofErr w:type="gramEnd"/>
      <w:r w:rsidRPr="00517C3E">
        <w:rPr>
          <w:lang w:val="en-PH"/>
        </w:rPr>
        <w:t xml:space="preserve"> to 4, 12 to 13.</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750.</w:t>
      </w:r>
      <w:r w:rsidRPr="00517C3E">
        <w:rPr>
          <w:lang w:val="en-PH"/>
        </w:rPr>
        <w:t xml:space="preserve"> Failure to carry certificate of alien registration or alien registration receipt care; penalty.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 xml:space="preserve">(A) It is unlawful for a person eighteen years of age or older to fail to carry in the person’s personal possession any certificate of alien registration or alien registration receipt card issued to the person pursuant to 8 </w:t>
      </w:r>
      <w:proofErr w:type="spellStart"/>
      <w:r w:rsidRPr="00517C3E">
        <w:rPr>
          <w:lang w:val="en-PH"/>
        </w:rPr>
        <w:t>U.S.C</w:t>
      </w:r>
      <w:proofErr w:type="spellEnd"/>
      <w:r w:rsidRPr="00517C3E">
        <w:rPr>
          <w:lang w:val="en-PH"/>
        </w:rPr>
        <w:t>. Section 1304 while the person is in this State.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(B) A person who violates this section is guilty of a misdemeanor and, upon conviction, must be fined not more than one hundred dollars or imprisoned for not more than thirty days,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2011 Act No. 69, Section 5, eff January 1, 2012.</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Validity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For validity of this section, see U.S. v. South Carolina, 840 </w:t>
      </w:r>
      <w:proofErr w:type="spellStart"/>
      <w:r w:rsidRPr="00517C3E">
        <w:rPr>
          <w:lang w:val="en-PH"/>
        </w:rPr>
        <w:t>F.Supp.2d</w:t>
      </w:r>
      <w:proofErr w:type="spellEnd"/>
      <w:r w:rsidRPr="00517C3E">
        <w:rPr>
          <w:lang w:val="en-PH"/>
        </w:rPr>
        <w:t xml:space="preserve"> 898 (</w:t>
      </w:r>
      <w:proofErr w:type="spellStart"/>
      <w:r w:rsidRPr="00517C3E">
        <w:rPr>
          <w:lang w:val="en-PH"/>
        </w:rPr>
        <w:t>D.S.C</w:t>
      </w:r>
      <w:proofErr w:type="spellEnd"/>
      <w:r w:rsidRPr="00517C3E">
        <w:rPr>
          <w:lang w:val="en-PH"/>
        </w:rPr>
        <w:t>. December 22, 2011).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Federal Aspects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Forms for registration and fingerprinting, registration of aliens, see 8 </w:t>
      </w:r>
      <w:proofErr w:type="spellStart"/>
      <w:r w:rsidRPr="00517C3E">
        <w:rPr>
          <w:lang w:val="en-PH"/>
        </w:rPr>
        <w:t>U.S.C.A</w:t>
      </w:r>
      <w:proofErr w:type="spellEnd"/>
      <w:r w:rsidRPr="00517C3E">
        <w:rPr>
          <w:lang w:val="en-PH"/>
        </w:rPr>
        <w:t>. Section 1304.</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Aliens, Immigration, and Citizenship 779.</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Westlaw Topic No. 24.</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RESEARCH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517C3E">
        <w:rPr>
          <w:lang w:val="en-PH"/>
        </w:rPr>
        <w:t>ALR</w:t>
      </w:r>
      <w:proofErr w:type="spellEnd"/>
      <w:r w:rsidRPr="00517C3E">
        <w:rPr>
          <w:lang w:val="en-PH"/>
        </w:rPr>
        <w:t xml:space="preserve"> Library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75 </w:t>
      </w:r>
      <w:proofErr w:type="spellStart"/>
      <w:r w:rsidRPr="00517C3E">
        <w:rPr>
          <w:lang w:val="en-PH"/>
        </w:rPr>
        <w:t>ALR</w:t>
      </w:r>
      <w:proofErr w:type="spellEnd"/>
      <w:r w:rsidRPr="00517C3E">
        <w:rPr>
          <w:lang w:val="en-PH"/>
        </w:rPr>
        <w:t xml:space="preserve"> 6th </w:t>
      </w:r>
      <w:proofErr w:type="gramStart"/>
      <w:r w:rsidRPr="00517C3E">
        <w:rPr>
          <w:lang w:val="en-PH"/>
        </w:rPr>
        <w:t>541 ,</w:t>
      </w:r>
      <w:proofErr w:type="gramEnd"/>
      <w:r w:rsidRPr="00517C3E">
        <w:rPr>
          <w:lang w:val="en-PH"/>
        </w:rPr>
        <w:t xml:space="preserve"> Preemption of State Statute, Law, Ordinance, or Policy With Respect to Law Enforcement or Criminal Prosecution as to Aliens.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174 </w:t>
      </w:r>
      <w:proofErr w:type="spellStart"/>
      <w:r w:rsidRPr="00517C3E">
        <w:rPr>
          <w:lang w:val="en-PH"/>
        </w:rPr>
        <w:t>ALR</w:t>
      </w:r>
      <w:proofErr w:type="spellEnd"/>
      <w:r w:rsidRPr="00517C3E">
        <w:rPr>
          <w:lang w:val="en-PH"/>
        </w:rPr>
        <w:t xml:space="preserve"> </w:t>
      </w:r>
      <w:proofErr w:type="gramStart"/>
      <w:r w:rsidRPr="00517C3E">
        <w:rPr>
          <w:lang w:val="en-PH"/>
        </w:rPr>
        <w:t>549 ,</w:t>
      </w:r>
      <w:proofErr w:type="gramEnd"/>
      <w:r w:rsidRPr="00517C3E">
        <w:rPr>
          <w:lang w:val="en-PH"/>
        </w:rPr>
        <w:t xml:space="preserve"> Interest Necessary to Maintenance of Declaratory Determination of Validity of Statute or Ordinance.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United States Supreme Court Annotations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Deportation or removal, federal law preempts most of Arizona immigration law, see Arizona v. U.S., 2012, 132 </w:t>
      </w:r>
      <w:proofErr w:type="spellStart"/>
      <w:r w:rsidRPr="00517C3E">
        <w:rPr>
          <w:lang w:val="en-PH"/>
        </w:rPr>
        <w:t>S.Ct</w:t>
      </w:r>
      <w:proofErr w:type="spellEnd"/>
      <w:r w:rsidRPr="00517C3E">
        <w:rPr>
          <w:lang w:val="en-PH"/>
        </w:rPr>
        <w:t xml:space="preserve">. 2492, 567 U.S. 387, 183 </w:t>
      </w:r>
      <w:proofErr w:type="spellStart"/>
      <w:r w:rsidRPr="00517C3E">
        <w:rPr>
          <w:lang w:val="en-PH"/>
        </w:rPr>
        <w:t>L.Ed.2d</w:t>
      </w:r>
      <w:proofErr w:type="spellEnd"/>
      <w:r w:rsidRPr="00517C3E">
        <w:rPr>
          <w:lang w:val="en-PH"/>
        </w:rPr>
        <w:t xml:space="preserve"> 351, on remand 689 </w:t>
      </w:r>
      <w:proofErr w:type="spellStart"/>
      <w:r w:rsidRPr="00517C3E">
        <w:rPr>
          <w:lang w:val="en-PH"/>
        </w:rPr>
        <w:t>F.3d</w:t>
      </w:r>
      <w:proofErr w:type="spellEnd"/>
      <w:r w:rsidRPr="00517C3E">
        <w:rPr>
          <w:lang w:val="en-PH"/>
        </w:rPr>
        <w:t xml:space="preserve"> 1132. Aliens, Immigration, and Citizenship 103; States 18.43</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lastRenderedPageBreak/>
        <w:t>NOTES OF DECISIONS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Injunctive relief 3</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Justiciability 2</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Validity 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1. Validity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 xml:space="preserve">South Carolina’s statutory provisions, making it a state misdemeanor for a person eighteen years or older not to carry an alien registration card and making it unlawful for any person to possess “false, fictitious, fraudulent or counterfeit identification” for purposes of offering proof of one’s lawful presence in the United States were preempted by federal law; area of alien registration was field preempted from state regulation. U.S. v. South Carolina, 2012, 906 </w:t>
      </w:r>
      <w:proofErr w:type="spellStart"/>
      <w:r w:rsidRPr="00517C3E">
        <w:rPr>
          <w:lang w:val="en-PH"/>
        </w:rPr>
        <w:t>F.Supp.2d</w:t>
      </w:r>
      <w:proofErr w:type="spellEnd"/>
      <w:r w:rsidRPr="00517C3E">
        <w:rPr>
          <w:lang w:val="en-PH"/>
        </w:rPr>
        <w:t xml:space="preserve"> 463, affirmed 720 </w:t>
      </w:r>
      <w:proofErr w:type="spellStart"/>
      <w:r w:rsidRPr="00517C3E">
        <w:rPr>
          <w:lang w:val="en-PH"/>
        </w:rPr>
        <w:t>F.3d</w:t>
      </w:r>
      <w:proofErr w:type="spellEnd"/>
      <w:r w:rsidRPr="00517C3E">
        <w:rPr>
          <w:lang w:val="en-PH"/>
        </w:rPr>
        <w:t xml:space="preserve"> 518. Aliens, Immigration, and Citizenship 779; Injunction 1496; States 18.43</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Immigration and Nationality Act (INA) provisions and federal regulations preempted provisions of newly</w:t>
      </w:r>
      <w:r w:rsidRPr="00517C3E">
        <w:rPr>
          <w:lang w:val="en-PH"/>
        </w:rPr>
        <w:noBreakHyphen/>
        <w:t xml:space="preserve">adopted South Carolina immigration law related to alien registration documents and making, selling, and possession of counterfeit identification materials by persons unlawfully present in United States, where federal regulation of immigration was pervasive and comprehensive, alien registration and counterfeit identification materials were not areas traditionally regulated by states, South Carolina’s registration provision subjected persons lawfully present in United States to potential arrest, prosecution, and incarceration, and such arrests and prosecutions had potential to generate tensions with foreign nations. U.S. v. South Carolina, 2011, 840 </w:t>
      </w:r>
      <w:proofErr w:type="spellStart"/>
      <w:r w:rsidRPr="00517C3E">
        <w:rPr>
          <w:lang w:val="en-PH"/>
        </w:rPr>
        <w:t>F.Supp.2d</w:t>
      </w:r>
      <w:proofErr w:type="spellEnd"/>
      <w:r w:rsidRPr="00517C3E">
        <w:rPr>
          <w:lang w:val="en-PH"/>
        </w:rPr>
        <w:t xml:space="preserve"> 898, modified in part 906 </w:t>
      </w:r>
      <w:proofErr w:type="spellStart"/>
      <w:r w:rsidRPr="00517C3E">
        <w:rPr>
          <w:lang w:val="en-PH"/>
        </w:rPr>
        <w:t>F.Supp.2d</w:t>
      </w:r>
      <w:proofErr w:type="spellEnd"/>
      <w:r w:rsidRPr="00517C3E">
        <w:rPr>
          <w:lang w:val="en-PH"/>
        </w:rPr>
        <w:t xml:space="preserve"> 463, affirmed 720 </w:t>
      </w:r>
      <w:proofErr w:type="spellStart"/>
      <w:r w:rsidRPr="00517C3E">
        <w:rPr>
          <w:lang w:val="en-PH"/>
        </w:rPr>
        <w:t>F.3d</w:t>
      </w:r>
      <w:proofErr w:type="spellEnd"/>
      <w:r w:rsidRPr="00517C3E">
        <w:rPr>
          <w:lang w:val="en-PH"/>
        </w:rPr>
        <w:t xml:space="preserve"> 518. Aliens, Immigration, </w:t>
      </w:r>
      <w:proofErr w:type="gramStart"/>
      <w:r w:rsidRPr="00517C3E">
        <w:rPr>
          <w:lang w:val="en-PH"/>
        </w:rPr>
        <w:t>And</w:t>
      </w:r>
      <w:proofErr w:type="gramEnd"/>
      <w:r w:rsidRPr="00517C3E">
        <w:rPr>
          <w:lang w:val="en-PH"/>
        </w:rPr>
        <w:t xml:space="preserve"> Citizenship 103; States 18.43</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2. Justiciability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Various immigration rights groups and individuals lacked standing to bring their constitutional challenge to section of newly</w:t>
      </w:r>
      <w:r w:rsidRPr="00517C3E">
        <w:rPr>
          <w:lang w:val="en-PH"/>
        </w:rPr>
        <w:noBreakHyphen/>
        <w:t xml:space="preserve">adopted South Carolina immigration law that required verification of immigration status of any person incarcerated or detained in jail facility and provided for potential delivery of incarcerated persons to federal facilities if they were determined to be unlawfully present in United States, even though section appeared to expose some plaintiffs to concrete and particularized potential injury by operation of other sections that could have led to plaintiffs being arrested and detained at local or state prison facilities, where, in light of preliminarily injunction to enjoin enforcement of those other sections, injuries stemming from verification section were too remote and speculative. U.S. v. South Carolina, 2011, 840 </w:t>
      </w:r>
      <w:proofErr w:type="spellStart"/>
      <w:r w:rsidRPr="00517C3E">
        <w:rPr>
          <w:lang w:val="en-PH"/>
        </w:rPr>
        <w:t>F.Supp.2d</w:t>
      </w:r>
      <w:proofErr w:type="spellEnd"/>
      <w:r w:rsidRPr="00517C3E">
        <w:rPr>
          <w:lang w:val="en-PH"/>
        </w:rPr>
        <w:t xml:space="preserve"> 898, modified in part 906 </w:t>
      </w:r>
      <w:proofErr w:type="spellStart"/>
      <w:r w:rsidRPr="00517C3E">
        <w:rPr>
          <w:lang w:val="en-PH"/>
        </w:rPr>
        <w:t>F.Supp.2d</w:t>
      </w:r>
      <w:proofErr w:type="spellEnd"/>
      <w:r w:rsidRPr="00517C3E">
        <w:rPr>
          <w:lang w:val="en-PH"/>
        </w:rPr>
        <w:t xml:space="preserve"> 463, affirmed 720 </w:t>
      </w:r>
      <w:proofErr w:type="spellStart"/>
      <w:r w:rsidRPr="00517C3E">
        <w:rPr>
          <w:lang w:val="en-PH"/>
        </w:rPr>
        <w:t>F.3d</w:t>
      </w:r>
      <w:proofErr w:type="spellEnd"/>
      <w:r w:rsidRPr="00517C3E">
        <w:rPr>
          <w:lang w:val="en-PH"/>
        </w:rPr>
        <w:t xml:space="preserve"> 518. Constitutional Law 695</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3. Injunctive relief</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C3E">
        <w:rPr>
          <w:lang w:val="en-PH"/>
        </w:rPr>
        <w:t>Having found that federal immigration regulations preempted South Carolina’s newly</w:t>
      </w:r>
      <w:r w:rsidRPr="00517C3E">
        <w:rPr>
          <w:lang w:val="en-PH"/>
        </w:rPr>
        <w:noBreakHyphen/>
        <w:t xml:space="preserve">adopted immigration law provisions creating state crime for failure of any adult to fail to carry in his or her possession certificate of alien registration or alien registration receipt card, preliminary injunction was warranted to enjoin enforcement of state’s law, where, unlike federal regulations, state law contained no safe harbor provision and thus created potential to disrupt federal enforcement efforts and that individuals could be prosecuted under state law for acts that would not expose them to federal prosecution, balance of equities tipped decidedly in federal government’s and subject groups’ and individuals’ favor, and public interest was served by preliminary injunctive relief. U.S. v. South Carolina, 2011, 840 </w:t>
      </w:r>
      <w:proofErr w:type="spellStart"/>
      <w:r w:rsidRPr="00517C3E">
        <w:rPr>
          <w:lang w:val="en-PH"/>
        </w:rPr>
        <w:t>F.Supp.2d</w:t>
      </w:r>
      <w:proofErr w:type="spellEnd"/>
      <w:r w:rsidRPr="00517C3E">
        <w:rPr>
          <w:lang w:val="en-PH"/>
        </w:rPr>
        <w:t xml:space="preserve"> 898, modified in part 906 </w:t>
      </w:r>
      <w:proofErr w:type="spellStart"/>
      <w:r w:rsidRPr="00517C3E">
        <w:rPr>
          <w:lang w:val="en-PH"/>
        </w:rPr>
        <w:t>F.Supp.2d</w:t>
      </w:r>
      <w:proofErr w:type="spellEnd"/>
      <w:r w:rsidRPr="00517C3E">
        <w:rPr>
          <w:lang w:val="en-PH"/>
        </w:rPr>
        <w:t xml:space="preserve"> 463, affirmed 720 </w:t>
      </w:r>
      <w:proofErr w:type="spellStart"/>
      <w:r w:rsidRPr="00517C3E">
        <w:rPr>
          <w:lang w:val="en-PH"/>
        </w:rPr>
        <w:t>F.3d</w:t>
      </w:r>
      <w:proofErr w:type="spellEnd"/>
      <w:r w:rsidRPr="00517C3E">
        <w:rPr>
          <w:lang w:val="en-PH"/>
        </w:rPr>
        <w:t xml:space="preserve"> 518. Injunction 1496</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760.</w:t>
      </w:r>
      <w:r w:rsidRPr="00517C3E">
        <w:rPr>
          <w:lang w:val="en-PH"/>
        </w:rPr>
        <w:t xml:space="preserve"> Knowing and false representation with intent of securing tangible benefit; penalty.</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 This act may be cited as the “South Carolina Military Service Integrity and Preservation Act”.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(B) A person who, with the intent of securing a tangible benefit, knowingly and falsely represents himself through a written or oral communication, including a resume, to have: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(1) served in the Armed Forces of the United States, is guilty of a misdemeanor, and, upon conviction, must be fined not more than five hundred dollars or imprisoned for not more than thirty days, or both;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(2) been awarded a Congressional Medal of Honor, a Distinguished</w:t>
      </w:r>
      <w:r w:rsidRPr="00517C3E">
        <w:rPr>
          <w:lang w:val="en-PH"/>
        </w:rPr>
        <w:noBreakHyphen/>
        <w:t xml:space="preserve">Service Cross, a Navy Cross, an Air Force Cross, a Silver Star, a Purple Heart, a Combat Infantryman’s Badge, a Combat Action Badge, a Combat Medical Badge, a Combat Action Ribbon, or a Combat Action Medal as authorized by Congress or pursuant to federal law for the Armed Forces of the United States, is guilty of a misdemeanor, and, upon </w:t>
      </w:r>
      <w:r w:rsidRPr="00517C3E">
        <w:rPr>
          <w:lang w:val="en-PH"/>
        </w:rPr>
        <w:lastRenderedPageBreak/>
        <w:t>conviction, must be fined not more than five thousand dollars or imprisoned for not more than one year,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(C) For purposes of this section, “tangible benefit” includes: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(1) </w:t>
      </w:r>
      <w:proofErr w:type="gramStart"/>
      <w:r w:rsidRPr="00517C3E">
        <w:rPr>
          <w:lang w:val="en-PH"/>
        </w:rPr>
        <w:t>a</w:t>
      </w:r>
      <w:proofErr w:type="gramEnd"/>
      <w:r w:rsidRPr="00517C3E">
        <w:rPr>
          <w:lang w:val="en-PH"/>
        </w:rPr>
        <w:t xml:space="preserve"> benefit relating to military service provided by the federal government or a state or local government;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(2) </w:t>
      </w:r>
      <w:proofErr w:type="gramStart"/>
      <w:r w:rsidRPr="00517C3E">
        <w:rPr>
          <w:lang w:val="en-PH"/>
        </w:rPr>
        <w:t>employment</w:t>
      </w:r>
      <w:proofErr w:type="gramEnd"/>
      <w:r w:rsidRPr="00517C3E">
        <w:rPr>
          <w:lang w:val="en-PH"/>
        </w:rPr>
        <w:t xml:space="preserve"> or personal advancement;</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(3) </w:t>
      </w:r>
      <w:proofErr w:type="gramStart"/>
      <w:r w:rsidRPr="00517C3E">
        <w:rPr>
          <w:lang w:val="en-PH"/>
        </w:rPr>
        <w:t>financial</w:t>
      </w:r>
      <w:proofErr w:type="gramEnd"/>
      <w:r w:rsidRPr="00517C3E">
        <w:rPr>
          <w:lang w:val="en-PH"/>
        </w:rPr>
        <w:t xml:space="preserve"> remuneration;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(4) </w:t>
      </w:r>
      <w:proofErr w:type="gramStart"/>
      <w:r w:rsidRPr="00517C3E">
        <w:rPr>
          <w:lang w:val="en-PH"/>
        </w:rPr>
        <w:t>an</w:t>
      </w:r>
      <w:proofErr w:type="gramEnd"/>
      <w:r w:rsidRPr="00517C3E">
        <w:rPr>
          <w:lang w:val="en-PH"/>
        </w:rPr>
        <w:t xml:space="preserve"> effect on the outcome of a criminal or civil court proceeding; or</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(5) </w:t>
      </w:r>
      <w:proofErr w:type="gramStart"/>
      <w:r w:rsidRPr="00517C3E">
        <w:rPr>
          <w:lang w:val="en-PH"/>
        </w:rPr>
        <w:t>an</w:t>
      </w:r>
      <w:proofErr w:type="gramEnd"/>
      <w:r w:rsidRPr="00517C3E">
        <w:rPr>
          <w:lang w:val="en-PH"/>
        </w:rPr>
        <w:t xml:space="preserve"> effect on an election which is presumed if the representation is made by a candidate for public office.</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2014 Act No. 175 (</w:t>
      </w:r>
      <w:proofErr w:type="spellStart"/>
      <w:r w:rsidRPr="00517C3E">
        <w:rPr>
          <w:lang w:val="en-PH"/>
        </w:rPr>
        <w:t>H.4259</w:t>
      </w:r>
      <w:proofErr w:type="spellEnd"/>
      <w:r w:rsidRPr="00517C3E">
        <w:rPr>
          <w:lang w:val="en-PH"/>
        </w:rPr>
        <w:t>), Section 1, eff May 16, 2014.</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Library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False Personation 1.</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Westlaw Topic No. 169.</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517C3E">
        <w:rPr>
          <w:lang w:val="en-PH"/>
        </w:rPr>
        <w:t>C.J.S</w:t>
      </w:r>
      <w:proofErr w:type="spellEnd"/>
      <w:r w:rsidRPr="00517C3E">
        <w:rPr>
          <w:lang w:val="en-PH"/>
        </w:rPr>
        <w:t xml:space="preserve">. False Personation </w:t>
      </w:r>
      <w:proofErr w:type="gramStart"/>
      <w:r w:rsidRPr="00517C3E">
        <w:rPr>
          <w:lang w:val="en-PH"/>
        </w:rPr>
        <w:t>Sections  2</w:t>
      </w:r>
      <w:proofErr w:type="gramEnd"/>
      <w:r w:rsidRPr="00517C3E">
        <w:rPr>
          <w:lang w:val="en-PH"/>
        </w:rPr>
        <w:t xml:space="preserve"> to 4.</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RESEARCH REFERENCES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Encyclopedias</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C3E">
        <w:rPr>
          <w:lang w:val="en-PH"/>
        </w:rPr>
        <w:t xml:space="preserve">S.C. </w:t>
      </w:r>
      <w:proofErr w:type="spellStart"/>
      <w:r w:rsidRPr="00517C3E">
        <w:rPr>
          <w:lang w:val="en-PH"/>
        </w:rPr>
        <w:t>Jur</w:t>
      </w:r>
      <w:proofErr w:type="spellEnd"/>
      <w:r w:rsidRPr="00517C3E">
        <w:rPr>
          <w:lang w:val="en-PH"/>
        </w:rPr>
        <w:t>. Fraud Section 21, Persons Liable.</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b/>
          <w:lang w:val="en-PH"/>
        </w:rPr>
        <w:t>SECTION 16</w:t>
      </w:r>
      <w:r w:rsidRPr="00517C3E">
        <w:rPr>
          <w:b/>
          <w:lang w:val="en-PH"/>
        </w:rPr>
        <w:noBreakHyphen/>
        <w:t>17</w:t>
      </w:r>
      <w:r w:rsidRPr="00517C3E">
        <w:rPr>
          <w:b/>
          <w:lang w:val="en-PH"/>
        </w:rPr>
        <w:noBreakHyphen/>
        <w:t>770.</w:t>
      </w:r>
      <w:r w:rsidRPr="00517C3E">
        <w:rPr>
          <w:lang w:val="en-PH"/>
        </w:rPr>
        <w:t xml:space="preserve"> Impersonating a lawyer; penalties.</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(A) It is unlawful for a person other than a lawyer, who is licensed to practice law in this State or in another state or jurisdiction in the United States and not disbarred or suspended from the practice of law in any state or jurisdiction, to represent to any person that he is a lawyer for the purpose of soliciting business, obtaining anything of value, or providing legal advice or assistance. A person who violates the provisions of this section:</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(1) </w:t>
      </w:r>
      <w:proofErr w:type="gramStart"/>
      <w:r w:rsidRPr="00517C3E">
        <w:rPr>
          <w:lang w:val="en-PH"/>
        </w:rPr>
        <w:t>for</w:t>
      </w:r>
      <w:proofErr w:type="gramEnd"/>
      <w:r w:rsidRPr="00517C3E">
        <w:rPr>
          <w:lang w:val="en-PH"/>
        </w:rPr>
        <w:t xml:space="preserve"> a first offense, is guilty of a misdemeanor and, upon conviction, must be fined not more than one thousand dollars or imprisoned for not more than one year,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(2) for a second offense, is guilty of a misdemeanor and, upon conviction, must be fined not more than two thousand five hundred dollars or imprisoned for not more than three years, or both; and</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r>
      <w:r w:rsidRPr="00517C3E">
        <w:rPr>
          <w:lang w:val="en-PH"/>
        </w:rPr>
        <w:tab/>
        <w:t xml:space="preserve">(3) </w:t>
      </w:r>
      <w:proofErr w:type="gramStart"/>
      <w:r w:rsidRPr="00517C3E">
        <w:rPr>
          <w:lang w:val="en-PH"/>
        </w:rPr>
        <w:t>for</w:t>
      </w:r>
      <w:proofErr w:type="gramEnd"/>
      <w:r w:rsidRPr="00517C3E">
        <w:rPr>
          <w:lang w:val="en-PH"/>
        </w:rPr>
        <w:t xml:space="preserve"> a third or subsequent offense, is guilty of a felony and, upon conviction, must be fined not more than five thousand dollars or imprisoned for not more than five years, or both.</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C3E">
        <w:rPr>
          <w:lang w:val="en-PH"/>
        </w:rPr>
        <w:tab/>
        <w:t>(B) The provisions of this section do not alter the provisions of Chapter 5, Title 40, regulating the practice of law.</w:t>
      </w: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0F19"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17C3E">
        <w:rPr>
          <w:lang w:val="en-PH"/>
        </w:rPr>
        <w:t>: 2017 Act No. 64 (</w:t>
      </w:r>
      <w:proofErr w:type="spellStart"/>
      <w:r w:rsidRPr="00517C3E">
        <w:rPr>
          <w:lang w:val="en-PH"/>
        </w:rPr>
        <w:t>H.3215</w:t>
      </w:r>
      <w:proofErr w:type="spellEnd"/>
      <w:r w:rsidRPr="00517C3E">
        <w:rPr>
          <w:lang w:val="en-PH"/>
        </w:rPr>
        <w:t>), Section 1, eff May 19, 2017.</w:t>
      </w:r>
    </w:p>
    <w:p w:rsidR="00520F19" w:rsidRPr="00517C3E" w:rsidRDefault="00520F19" w:rsidP="00520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0D" w:rsidRDefault="00247D0D"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p w:rsidR="00F25049" w:rsidRPr="00247D0D" w:rsidRDefault="00F25049" w:rsidP="0024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7D0D" w:rsidSect="00247D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0D" w:rsidRDefault="00247D0D" w:rsidP="00247D0D">
      <w:r>
        <w:separator/>
      </w:r>
    </w:p>
  </w:endnote>
  <w:endnote w:type="continuationSeparator" w:id="0">
    <w:p w:rsidR="00247D0D" w:rsidRDefault="00247D0D" w:rsidP="0024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0D" w:rsidRPr="00247D0D" w:rsidRDefault="00247D0D" w:rsidP="00247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0D" w:rsidRPr="00247D0D" w:rsidRDefault="00247D0D" w:rsidP="00247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0D" w:rsidRPr="00247D0D" w:rsidRDefault="00247D0D" w:rsidP="0024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0D" w:rsidRDefault="00247D0D" w:rsidP="00247D0D">
      <w:r>
        <w:separator/>
      </w:r>
    </w:p>
  </w:footnote>
  <w:footnote w:type="continuationSeparator" w:id="0">
    <w:p w:rsidR="00247D0D" w:rsidRDefault="00247D0D" w:rsidP="0024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0D" w:rsidRPr="00247D0D" w:rsidRDefault="00247D0D" w:rsidP="00247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0D" w:rsidRPr="00247D0D" w:rsidRDefault="00247D0D" w:rsidP="00247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0D" w:rsidRPr="00247D0D" w:rsidRDefault="00247D0D" w:rsidP="00247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1E"/>
    <w:rsid w:val="00247D0D"/>
    <w:rsid w:val="00520F19"/>
    <w:rsid w:val="00ED7F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9954B-2AA1-4444-93D4-3514EE07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7F1E"/>
    <w:rPr>
      <w:rFonts w:ascii="Courier New" w:eastAsiaTheme="minorEastAsia" w:hAnsi="Courier New" w:cs="Courier New"/>
      <w:sz w:val="20"/>
      <w:szCs w:val="20"/>
    </w:rPr>
  </w:style>
  <w:style w:type="paragraph" w:styleId="Header">
    <w:name w:val="header"/>
    <w:basedOn w:val="Normal"/>
    <w:link w:val="HeaderChar"/>
    <w:uiPriority w:val="99"/>
    <w:unhideWhenUsed/>
    <w:rsid w:val="00247D0D"/>
    <w:pPr>
      <w:tabs>
        <w:tab w:val="center" w:pos="4680"/>
        <w:tab w:val="right" w:pos="9360"/>
      </w:tabs>
    </w:pPr>
  </w:style>
  <w:style w:type="character" w:customStyle="1" w:styleId="HeaderChar">
    <w:name w:val="Header Char"/>
    <w:basedOn w:val="DefaultParagraphFont"/>
    <w:link w:val="Header"/>
    <w:uiPriority w:val="99"/>
    <w:rsid w:val="00247D0D"/>
  </w:style>
  <w:style w:type="paragraph" w:styleId="Footer">
    <w:name w:val="footer"/>
    <w:basedOn w:val="Normal"/>
    <w:link w:val="FooterChar"/>
    <w:uiPriority w:val="99"/>
    <w:unhideWhenUsed/>
    <w:rsid w:val="00247D0D"/>
    <w:pPr>
      <w:tabs>
        <w:tab w:val="center" w:pos="4680"/>
        <w:tab w:val="right" w:pos="9360"/>
      </w:tabs>
    </w:pPr>
  </w:style>
  <w:style w:type="character" w:customStyle="1" w:styleId="FooterChar">
    <w:name w:val="Footer Char"/>
    <w:basedOn w:val="DefaultParagraphFont"/>
    <w:link w:val="Footer"/>
    <w:uiPriority w:val="99"/>
    <w:rsid w:val="0024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5ECAC64B.dotm</Template>
  <TotalTime>1</TotalTime>
  <Pages>64</Pages>
  <Words>36062</Words>
  <Characters>205559</Characters>
  <Application>Microsoft Office Word</Application>
  <DocSecurity>0</DocSecurity>
  <Lines>1712</Lines>
  <Paragraphs>482</Paragraphs>
  <ScaleCrop>false</ScaleCrop>
  <Company>Legislative Services Agency (LSA)</Company>
  <LinksUpToDate>false</LinksUpToDate>
  <CharactersWithSpaces>241139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2018-04-30T19:58:00Z</dcterms:created>
  <dcterms:modified xsi:type="dcterms:W3CDTF">2018-05-01T12:40:00Z</dcterms:modified>
</cp:coreProperties>
</file>