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172">
        <w:t>CHAPTER 32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172">
        <w:t>Vacation Time Sharing Plans</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5A68" w:rsidRPr="00B53172">
        <w:t xml:space="preserve"> 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172">
        <w:t>Vacation Time Sharing Plans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Editor</w:t>
      </w:r>
      <w:r w:rsidR="00B53172" w:rsidRPr="00B53172">
        <w:t>’</w:t>
      </w:r>
      <w:r w:rsidRPr="00B53172">
        <w:t>s Note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2000 Act No. 262, </w:t>
      </w:r>
      <w:r w:rsidR="00B53172" w:rsidRPr="00B53172">
        <w:t xml:space="preserve">Section </w:t>
      </w:r>
      <w:r w:rsidRPr="00B53172">
        <w:t>2, provides as follows:</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w:t>
      </w:r>
      <w:r w:rsidR="00C15A68" w:rsidRPr="00B53172">
        <w:t>Sections 27</w:t>
      </w:r>
      <w:r w:rsidRPr="00B53172">
        <w:noBreakHyphen/>
      </w:r>
      <w:r w:rsidR="00C15A68" w:rsidRPr="00B53172">
        <w:t>32</w:t>
      </w:r>
      <w:r w:rsidRPr="00B53172">
        <w:noBreakHyphen/>
      </w:r>
      <w:r w:rsidR="00C15A68" w:rsidRPr="00B53172">
        <w:t>10 through 27</w:t>
      </w:r>
      <w:r w:rsidRPr="00B53172">
        <w:noBreakHyphen/>
      </w:r>
      <w:r w:rsidR="00C15A68" w:rsidRPr="00B53172">
        <w:t>32</w:t>
      </w:r>
      <w:r w:rsidRPr="00B53172">
        <w:noBreakHyphen/>
      </w:r>
      <w:r w:rsidR="00C15A68" w:rsidRPr="00B53172">
        <w:t xml:space="preserve">250 of the 1976 Code are designated as Article 1 of Chapter 32, Title 27, and entitled </w:t>
      </w:r>
      <w:r w:rsidRPr="00B53172">
        <w:t>‘</w:t>
      </w:r>
      <w:r w:rsidR="00C15A68" w:rsidRPr="00B53172">
        <w:t>Vacation Time Sharing Plans</w:t>
      </w:r>
      <w:r w:rsidRPr="00B53172">
        <w:t>’</w:t>
      </w:r>
      <w:r w:rsidR="00C15A68" w:rsidRPr="00B53172">
        <w:t>.</w:t>
      </w:r>
      <w:r w:rsidRPr="00B53172">
        <w:t>”</w:t>
      </w:r>
      <w:bookmarkStart w:id="0" w:name="_GoBack"/>
      <w:bookmarkEnd w:id="0"/>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10.</w:t>
      </w:r>
      <w:r w:rsidR="00C15A68" w:rsidRPr="00B53172">
        <w:t xml:space="preserve"> Definitions.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For purposes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 </w:t>
      </w:r>
      <w:r w:rsidR="00B53172" w:rsidRPr="00B53172">
        <w:t>“</w:t>
      </w:r>
      <w:r w:rsidRPr="00B53172">
        <w:t>Accommodations</w:t>
      </w:r>
      <w:r w:rsidR="00B53172" w:rsidRPr="00B53172">
        <w:t>”</w:t>
      </w:r>
      <w:r w:rsidRPr="00B53172">
        <w:t xml:space="preserve"> means any hotel or motel room, condominium or cooperative unit, cabin, lodge, apartment, or other private or commercial structure designed for occupancy by one or more individuals or a recreational vehicle campsite or campground.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(2) </w:t>
      </w:r>
      <w:r w:rsidR="00B53172" w:rsidRPr="00B53172">
        <w:t>“</w:t>
      </w:r>
      <w:r w:rsidRPr="00B53172">
        <w:t>Person</w:t>
      </w:r>
      <w:r w:rsidR="00B53172" w:rsidRPr="00B53172">
        <w:t>”</w:t>
      </w:r>
      <w:r w:rsidRPr="00B53172">
        <w:t xml:space="preserve"> means any individual, corporation, firm, association, joint venture, partnership, trust estate, business trust, syndicate, fiduciary, and any other group or combination.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(3) </w:t>
      </w:r>
      <w:r w:rsidR="00B53172" w:rsidRPr="00B53172">
        <w:t>“</w:t>
      </w:r>
      <w:r w:rsidRPr="00B53172">
        <w:t>Contract</w:t>
      </w:r>
      <w:r w:rsidR="00B53172" w:rsidRPr="00B53172">
        <w:t>”</w:t>
      </w:r>
      <w:r w:rsidRPr="00B53172">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B53172" w:rsidRPr="00B53172">
        <w:noBreakHyphen/>
      </w:r>
      <w:r w:rsidRPr="00B53172">
        <w:t>to</w:t>
      </w:r>
      <w:r w:rsidR="00B53172" w:rsidRPr="00B53172">
        <w:noBreakHyphen/>
      </w:r>
      <w:r w:rsidRPr="00B53172">
        <w:t>use interest in a vacation time sharing lease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(4) </w:t>
      </w:r>
      <w:r w:rsidR="00B53172" w:rsidRPr="00B53172">
        <w:t>“</w:t>
      </w:r>
      <w:r w:rsidRPr="00B53172">
        <w:t>Commission</w:t>
      </w:r>
      <w:r w:rsidR="00B53172" w:rsidRPr="00B53172">
        <w:t>”</w:t>
      </w:r>
      <w:r w:rsidRPr="00B53172">
        <w:t xml:space="preserve"> means the South Carolina Real Estate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(5) </w:t>
      </w:r>
      <w:r w:rsidR="00B53172" w:rsidRPr="00B53172">
        <w:t>“</w:t>
      </w:r>
      <w:r w:rsidRPr="00B53172">
        <w:t>Facilities</w:t>
      </w:r>
      <w:r w:rsidR="00B53172" w:rsidRPr="00B53172">
        <w:t>”</w:t>
      </w:r>
      <w:r w:rsidRPr="00B53172">
        <w:t xml:space="preserve"> means a structure, service, or property, whether improved or unimproved, made available to the purchaser for recreational, social, family, or personal use.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(6) </w:t>
      </w:r>
      <w:r w:rsidR="00B53172" w:rsidRPr="00B53172">
        <w:t>“</w:t>
      </w:r>
      <w:r w:rsidRPr="00B53172">
        <w:t>Seller</w:t>
      </w:r>
      <w:r w:rsidR="00B53172" w:rsidRPr="00B53172">
        <w:t>”</w:t>
      </w:r>
      <w:r w:rsidRPr="00B53172">
        <w:t xml:space="preserve">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B53172" w:rsidRPr="00B53172">
        <w:t>“</w:t>
      </w:r>
      <w:r w:rsidRPr="00B53172">
        <w:t>seller</w:t>
      </w:r>
      <w:r w:rsidR="00B53172" w:rsidRPr="00B53172">
        <w:t>”</w:t>
      </w:r>
      <w:r w:rsidRPr="00B53172">
        <w:t xml:space="preserve"> does not include the following: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an owner of a time sharing interest who has acquired the time sharing interest for his own use and occupancy and who later offers it for resale on his own behalf or through a real estate broker;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a managing entity or owners</w:t>
      </w:r>
      <w:r w:rsidR="00B53172" w:rsidRPr="00B53172">
        <w:t>’</w:t>
      </w:r>
      <w:r w:rsidRPr="00B53172">
        <w:t xml:space="preserve"> association of a time sharing plan, not otherwise a seller, that offers on the association</w:t>
      </w:r>
      <w:r w:rsidR="00B53172" w:rsidRPr="00B53172">
        <w:t>’</w:t>
      </w:r>
      <w:r w:rsidRPr="00B53172">
        <w:t>s behalf time sharing interests in the time sharing plan transferred to the association through foreclosure, deed in lieu of foreclosure, or gratuitous transfer;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(c) a person who owns or is conveyed, assigned, or transferred time sharing interests, and who subsequently conveys, assigns, or transfers all acquired time sharing interests to a single purchaser in a single transaction, which transaction may occur in stages.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(7) </w:t>
      </w:r>
      <w:r w:rsidR="00B53172" w:rsidRPr="00B53172">
        <w:t>“</w:t>
      </w:r>
      <w:r w:rsidRPr="00B53172">
        <w:t>Vacation time sharing ownership plan</w:t>
      </w:r>
      <w:r w:rsidR="00B53172" w:rsidRPr="00B53172">
        <w:t>”</w:t>
      </w:r>
      <w:r w:rsidRPr="00B53172">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(8) </w:t>
      </w:r>
      <w:r w:rsidR="00B53172" w:rsidRPr="00B53172">
        <w:t>“</w:t>
      </w:r>
      <w:r w:rsidRPr="00B53172">
        <w:t>Vacation time sharing lease plan</w:t>
      </w:r>
      <w:r w:rsidR="00B53172" w:rsidRPr="00B53172">
        <w:t>”</w:t>
      </w:r>
      <w:r w:rsidRPr="00B53172">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B53172">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(9) </w:t>
      </w:r>
      <w:r w:rsidR="00B53172" w:rsidRPr="00B53172">
        <w:t>“</w:t>
      </w:r>
      <w:r w:rsidRPr="00B53172">
        <w:t>Vacation time sharing plan</w:t>
      </w:r>
      <w:r w:rsidR="00B53172" w:rsidRPr="00B53172">
        <w:t>”</w:t>
      </w:r>
      <w:r w:rsidRPr="00B53172">
        <w:t xml:space="preserve"> means either a vacation time sharing ownership plan or a vacation time sharing lease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(10) </w:t>
      </w:r>
      <w:r w:rsidR="00B53172" w:rsidRPr="00B53172">
        <w:t>“</w:t>
      </w:r>
      <w:r w:rsidRPr="00B53172">
        <w:t>Substantially complete</w:t>
      </w:r>
      <w:r w:rsidR="00B53172" w:rsidRPr="00B53172">
        <w:t>”</w:t>
      </w:r>
      <w:r w:rsidRPr="00B53172">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(11) </w:t>
      </w:r>
      <w:r w:rsidR="00B53172" w:rsidRPr="00B53172">
        <w:t>“</w:t>
      </w:r>
      <w:r w:rsidRPr="00B53172">
        <w:t>Unit week</w:t>
      </w:r>
      <w:r w:rsidR="00B53172" w:rsidRPr="00B53172">
        <w:t>”</w:t>
      </w:r>
      <w:r w:rsidRPr="00B53172">
        <w:t xml:space="preserve"> means a number of consecutive days, normally seven consecutive days in duration, which may reasonably be assigned to purchasers of vacation time sharing plans by the seller.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(12) </w:t>
      </w:r>
      <w:r w:rsidR="00B53172" w:rsidRPr="00B53172">
        <w:t>“</w:t>
      </w:r>
      <w:r w:rsidRPr="00B53172">
        <w:t>Escrow agent</w:t>
      </w:r>
      <w:r w:rsidR="00B53172" w:rsidRPr="00B53172">
        <w:t>”</w:t>
      </w:r>
      <w:r w:rsidRPr="00B53172">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B53172" w:rsidRPr="00B53172">
        <w:noBreakHyphen/>
      </w:r>
      <w:r w:rsidRPr="00B53172">
        <w:t>32</w:t>
      </w:r>
      <w:r w:rsidR="00B53172" w:rsidRPr="00B53172">
        <w:noBreakHyphen/>
      </w:r>
      <w:r w:rsidRPr="00B53172">
        <w:t>55, escrow agent also means a licensed South Carolina attorney in good standing, a licensed South Carolina real estate broker in good standing, or a licensed South Carolina title insurance agent in good standing.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(13) </w:t>
      </w:r>
      <w:r w:rsidR="00B53172" w:rsidRPr="00B53172">
        <w:t>“</w:t>
      </w:r>
      <w:r w:rsidRPr="00B53172">
        <w:t>Escrow account</w:t>
      </w:r>
      <w:r w:rsidR="00B53172" w:rsidRPr="00B53172">
        <w:t>”</w:t>
      </w:r>
      <w:r w:rsidRPr="00B53172">
        <w:t xml:space="preserve"> means funds held or maintained by an escrow agent.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(14) </w:t>
      </w:r>
      <w:r w:rsidR="00B53172" w:rsidRPr="00B53172">
        <w:t>“</w:t>
      </w:r>
      <w:r w:rsidRPr="00B53172">
        <w:t>Fund</w:t>
      </w:r>
      <w:r w:rsidR="00B53172" w:rsidRPr="00B53172">
        <w:t>”</w:t>
      </w:r>
      <w:r w:rsidRPr="00B53172">
        <w:t xml:space="preserve"> and </w:t>
      </w:r>
      <w:r w:rsidR="00B53172" w:rsidRPr="00B53172">
        <w:t>“</w:t>
      </w:r>
      <w:r w:rsidRPr="00B53172">
        <w:t>recovery fund</w:t>
      </w:r>
      <w:r w:rsidR="00B53172" w:rsidRPr="00B53172">
        <w:t>”</w:t>
      </w:r>
      <w:r w:rsidRPr="00B53172">
        <w:t xml:space="preserve"> means the South Carolina Vacation Time Sharing Recovery Fund.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(15) </w:t>
      </w:r>
      <w:r w:rsidR="00B53172" w:rsidRPr="00B53172">
        <w:t>“</w:t>
      </w:r>
      <w:r w:rsidRPr="00B53172">
        <w:t>Claim</w:t>
      </w:r>
      <w:r w:rsidR="00B53172" w:rsidRPr="00B53172">
        <w:t>”</w:t>
      </w:r>
      <w:r w:rsidRPr="00B53172">
        <w:t xml:space="preserve"> means a monetary loss sustained or allegedly sustained by a person due to the wrongdoing of a registrant or licensee.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(16) </w:t>
      </w:r>
      <w:r w:rsidR="00B53172" w:rsidRPr="00B53172">
        <w:t>“</w:t>
      </w:r>
      <w:r w:rsidRPr="00B53172">
        <w:t>Real estate broker</w:t>
      </w:r>
      <w:r w:rsidR="00B53172" w:rsidRPr="00B53172">
        <w:t>’</w:t>
      </w:r>
      <w:r w:rsidRPr="00B53172">
        <w:t>s trust account</w:t>
      </w:r>
      <w:r w:rsidR="00B53172" w:rsidRPr="00B53172">
        <w:t>”</w:t>
      </w:r>
      <w:r w:rsidRPr="00B53172">
        <w:t xml:space="preserve"> means a demand account in a bank or savings institution in this State held by a duly licensed South Carolina real estate broker.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(17) </w:t>
      </w:r>
      <w:r w:rsidR="00B53172" w:rsidRPr="00B53172">
        <w:t>“</w:t>
      </w:r>
      <w:r w:rsidRPr="00B53172">
        <w:t>Resale vacation time sharing interest</w:t>
      </w:r>
      <w:r w:rsidR="00B53172" w:rsidRPr="00B53172">
        <w:t>”</w:t>
      </w:r>
      <w:r w:rsidRPr="00B53172">
        <w:t xml:space="preserve">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(18) </w:t>
      </w:r>
      <w:r w:rsidR="00B53172" w:rsidRPr="00B53172">
        <w:t>“</w:t>
      </w:r>
      <w:r w:rsidRPr="00B53172">
        <w:t>Resale service provider</w:t>
      </w:r>
      <w:r w:rsidR="00B53172" w:rsidRPr="00B53172">
        <w:t>”</w:t>
      </w:r>
      <w:r w:rsidRPr="00B53172">
        <w:t xml:space="preserve">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(c) a consumer vacation time sharing reseller who, in a given calendar year, sells seven or fewer resale vacation time sharing interests;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(d) a licensed South Carolina attorney in good standing providing only those services provided under Section 27</w:t>
      </w:r>
      <w:r w:rsidR="00B53172" w:rsidRPr="00B53172">
        <w:noBreakHyphen/>
      </w:r>
      <w:r w:rsidRPr="00B53172">
        <w:t>32</w:t>
      </w:r>
      <w:r w:rsidR="00B53172" w:rsidRPr="00B53172">
        <w:noBreakHyphen/>
      </w:r>
      <w:r w:rsidRPr="00B53172">
        <w:t>410;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(19) </w:t>
      </w:r>
      <w:r w:rsidR="00B53172" w:rsidRPr="00B53172">
        <w:t>“</w:t>
      </w:r>
      <w:r w:rsidRPr="00B53172">
        <w:t>Vacation time sharing resale service</w:t>
      </w:r>
      <w:r w:rsidR="00B53172" w:rsidRPr="00B53172">
        <w:t>”</w:t>
      </w:r>
      <w:r w:rsidRPr="00B53172">
        <w:t xml:space="preserve"> means: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lastRenderedPageBreak/>
        <w:tab/>
      </w:r>
      <w:r w:rsidRPr="00B53172">
        <w:tab/>
        <w:t>(a) the advertising of, or an offer to advertise, any resale vacation time sharing interest for resale or rent;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the transfer or offer to assist in the transfer of legal ownership of any resale vacation time sharing interest.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(20) </w:t>
      </w:r>
      <w:r w:rsidR="00B53172" w:rsidRPr="00B53172">
        <w:t>“</w:t>
      </w:r>
      <w:r w:rsidRPr="00B53172">
        <w:t>Vacation time sharing association</w:t>
      </w:r>
      <w:r w:rsidR="00B53172" w:rsidRPr="00B53172">
        <w:t>”</w:t>
      </w:r>
      <w:r w:rsidRPr="00B53172">
        <w:t xml:space="preserve"> means an association made up of all owners of vacation time sharing interests in a vacation time sharing plan, including sellers and owners of such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(21) </w:t>
      </w:r>
      <w:r w:rsidR="00B53172" w:rsidRPr="00B53172">
        <w:t>“</w:t>
      </w:r>
      <w:r w:rsidRPr="00B53172">
        <w:t>Consumer vacation time sharing reseller</w:t>
      </w:r>
      <w:r w:rsidR="00B53172" w:rsidRPr="00B53172">
        <w:t>”</w:t>
      </w:r>
      <w:r w:rsidRPr="00B53172">
        <w:t xml:space="preserve"> means an owner of a resale vacation time sharing interest.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1981 Act No. 106, </w:t>
      </w:r>
      <w:r w:rsidRPr="00B53172">
        <w:t xml:space="preserve">Section </w:t>
      </w:r>
      <w:r w:rsidR="00C15A68" w:rsidRPr="00B53172">
        <w:t xml:space="preserve">1; 1982 Act No. 416, </w:t>
      </w:r>
      <w:r w:rsidRPr="00B53172">
        <w:t xml:space="preserve">Sections </w:t>
      </w:r>
      <w:r w:rsidR="00C15A68" w:rsidRPr="00B53172">
        <w:t xml:space="preserve"> 1, 2; 1994 Act No. 385, </w:t>
      </w:r>
      <w:r w:rsidRPr="00B53172">
        <w:t xml:space="preserve">Section </w:t>
      </w:r>
      <w:r w:rsidR="00C15A68" w:rsidRPr="00B53172">
        <w:t xml:space="preserve">41; 1995 Act No. 44, </w:t>
      </w:r>
      <w:r w:rsidRPr="00B53172">
        <w:t xml:space="preserve">Section </w:t>
      </w:r>
      <w:r w:rsidR="00C15A68" w:rsidRPr="00B53172">
        <w:t xml:space="preserve">1; 2003 Act No. 84, </w:t>
      </w:r>
      <w:r w:rsidRPr="00B53172">
        <w:lastRenderedPageBreak/>
        <w:t xml:space="preserve">Section </w:t>
      </w:r>
      <w:r w:rsidR="00C15A68" w:rsidRPr="00B53172">
        <w:t xml:space="preserve">1; 2006 Act No. 310, </w:t>
      </w:r>
      <w:r w:rsidRPr="00B53172">
        <w:t xml:space="preserve">Section </w:t>
      </w:r>
      <w:r w:rsidR="00C15A68" w:rsidRPr="00B53172">
        <w:t xml:space="preserve">2, eff June 1, 2006; 2017 Act No. 90 (H.3647), </w:t>
      </w:r>
      <w:r w:rsidRPr="00B53172">
        <w:t xml:space="preserve">Section </w:t>
      </w:r>
      <w:r w:rsidR="00C15A68" w:rsidRPr="00B53172">
        <w:t>1, eff May 19, 2017.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Effect of Amendment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The 2006 amendment rewrote item (3) defining </w:t>
      </w:r>
      <w:r w:rsidR="00B53172" w:rsidRPr="00B53172">
        <w:t>“</w:t>
      </w:r>
      <w:r w:rsidRPr="00B53172">
        <w:t>Contract</w:t>
      </w:r>
      <w:r w:rsidR="00B53172" w:rsidRPr="00B53172">
        <w:t>”</w:t>
      </w:r>
      <w:r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2017 Act No. 90, </w:t>
      </w:r>
      <w:r w:rsidR="00B53172" w:rsidRPr="00B53172">
        <w:t xml:space="preserve">Section </w:t>
      </w:r>
      <w:r w:rsidRPr="00B53172">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Applicability of the definitions contained in this section to provisions relative to sales of vacation multiple ownership interests,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Disclosure required in vacation time share sales agreement, see </w:t>
      </w:r>
      <w:r w:rsidR="00B53172" w:rsidRPr="00B53172">
        <w:t xml:space="preserve">Section </w:t>
      </w:r>
      <w:r w:rsidRPr="00B53172">
        <w:t>27</w:t>
      </w:r>
      <w:r w:rsidR="00B53172" w:rsidRPr="00B53172">
        <w:noBreakHyphen/>
      </w:r>
      <w:r w:rsidRPr="00B53172">
        <w:t>32</w:t>
      </w:r>
      <w:r w:rsidR="00B53172" w:rsidRPr="00B53172">
        <w:noBreakHyphen/>
      </w:r>
      <w:r w:rsidRPr="00B53172">
        <w:t>410.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Property taxation of time share units operating under a vacation time sharing plan, see </w:t>
      </w:r>
      <w:r w:rsidR="00B53172" w:rsidRPr="00B53172">
        <w:t xml:space="preserve">Section </w:t>
      </w:r>
      <w:r w:rsidRPr="00B53172">
        <w:t>27</w:t>
      </w:r>
      <w:r w:rsidR="00B53172" w:rsidRPr="00B53172">
        <w:noBreakHyphen/>
      </w:r>
      <w:r w:rsidRPr="00B53172">
        <w:t>32</w:t>
      </w:r>
      <w:r w:rsidR="00B53172" w:rsidRPr="00B53172">
        <w:noBreakHyphen/>
      </w:r>
      <w:r w:rsidRPr="00B53172">
        <w:t>240.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Provision that the South Carolina Residential Landlord and Tenant Act does not apply to occupancy of premises which are subject to this chapter, see </w:t>
      </w:r>
      <w:r w:rsidR="00B53172" w:rsidRPr="00B53172">
        <w:t xml:space="preserve">Section </w:t>
      </w:r>
      <w:r w:rsidRPr="00B53172">
        <w:t>27</w:t>
      </w:r>
      <w:r w:rsidR="00B53172" w:rsidRPr="00B53172">
        <w:noBreakHyphen/>
      </w:r>
      <w:r w:rsidRPr="00B53172">
        <w:t>40</w:t>
      </w:r>
      <w:r w:rsidR="00B53172" w:rsidRPr="00B53172">
        <w:noBreakHyphen/>
      </w:r>
      <w:r w:rsidRPr="00B53172">
        <w:t>120.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Cotenancies </w:t>
      </w:r>
      <w:r w:rsidR="00B53172" w:rsidRPr="00B53172">
        <w:t xml:space="preserve">Section </w:t>
      </w:r>
      <w:r w:rsidRPr="00B53172">
        <w:t>57, Condominiums, Timeshares, Planned Unit Developments, and Cooperatives.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Time Sharing </w:t>
      </w:r>
      <w:r w:rsidR="00B53172" w:rsidRPr="00B53172">
        <w:t xml:space="preserve">Section </w:t>
      </w:r>
      <w:r w:rsidRPr="00B53172">
        <w:t>3, Definitions.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Time Sharing </w:t>
      </w:r>
      <w:r w:rsidR="00B53172" w:rsidRPr="00B53172">
        <w:t xml:space="preserve">Section </w:t>
      </w:r>
      <w:r w:rsidRPr="00B53172">
        <w:t>14, Escrow Agents.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Regulation of Time Sharing in South Carolina. 37 S.C. L. Rev. 527, Spring, 1986.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NOTES OF DECISIONS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In general 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1. In general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Lifetime resort memberships did not necessarily extend for a period of more than three years and, thus, they were not </w:t>
      </w:r>
      <w:r w:rsidR="00B53172" w:rsidRPr="00B53172">
        <w:t>“</w:t>
      </w:r>
      <w:r w:rsidRPr="00B53172">
        <w:t>vacation time sharing lease plans</w:t>
      </w:r>
      <w:r w:rsidR="00B53172" w:rsidRPr="00B53172">
        <w:t>”</w:t>
      </w:r>
      <w:r w:rsidRPr="00B53172">
        <w:t xml:space="preserve"> subject to timeshare fraud protection under the South Carolina Timeshare Act, even though memberships extended for duration of multiple lives, state classified resort as a time share for tax purposes, and members had option of paying fees over period of five years; duration of memberships was keyed to lifetimes, and it was possible that lifetimes of joint purchasers and their children could be less than three years. Reed v. Big Water Resort, LLC, 2015, 90 F.Supp.3d 572. Common Interest Communities 132</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The definition of </w:t>
      </w:r>
      <w:r w:rsidR="00B53172" w:rsidRPr="00B53172">
        <w:t>“</w:t>
      </w:r>
      <w:r w:rsidRPr="00B53172">
        <w:t>vacation time sharing lease plan</w:t>
      </w:r>
      <w:r w:rsidR="00B53172" w:rsidRPr="00B53172">
        <w:t>”</w:t>
      </w:r>
      <w:r w:rsidRPr="00B53172">
        <w:t xml:space="preserve"> is restricted to those plans which extend for a period of more than one year, and does not include plans that extend for the life of the interest holder. Teague v. Bakker, 1994, 35 F.3d 978, certiorari denied 115 S.Ct. 1107, 513 U.S. 1153, 130 L.Ed.2d 1073.</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20.</w:t>
      </w:r>
      <w:r w:rsidR="00C15A68" w:rsidRPr="00B53172">
        <w:t xml:space="preserve"> Advertisement or conveyance of plan in absence of licensure of seller and prior registration of plan prohibited; materials to be furnished commission by seller of plans; exemptions.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seller of vacation time sharing plans to:</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sell, lease, encumber, or convey in any manner or to solicit or advertise those transactions unless the vacation time sharing plan has first been registered with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fail to make available upon request to the commission the following materials and amendments or changes to them made while sales continue: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 copy of the contract by which the rights and obligations of the parties are established;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copies of promotional brochures, pamphlets, advertisements, or other material disseminated to the public in connection with the sale of the vacation time sharing plan and verbatim scripts of all radio and television advertising in connection with 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B53172" w:rsidRPr="00B53172">
        <w:t>’</w:t>
      </w:r>
      <w:r w:rsidRPr="00B53172">
        <w:t>s agent for service of process within the 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(d) copies of all contracts between the person offering the vacation time sharing plan for sale to the public and each business providing accommodations and facilities to purchasers of the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(e) copies of all rules, regulations, conditions, or limitations on use of the accommodations or facilities available pursuant to the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(f) synopsis of any sales presentation made by the seller to the purchaser over the telephone or other electronic device;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(g) projected budget of all recurring expenses which may become the responsibility of all time sharing purchasers.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The following communications are exempt from the provisions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stockholder communication including an annual report or interim financial report, proxy material, or other material required to be delivered to a purchaser by an agency of a state or the federal government;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(c) advertisement or promotion in any medium to the general public if the advertisement or promotion clearly states that it is not an offer in a jurisdiction in which applicable registration requirements are not fully satisfied;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(d) billboard or other sign that is affixed to real or personal property, that is not disseminated by other than visual means to a prospective purchaser, and that does not suggest or invite action on the part of the prospective purchaser;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(e) communication addressed to and relating to the account of any person who has executed previously a contract for the purchase of a time sharing interest in a time sharing plan relating to the communication.</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1981 Act No. 106, </w:t>
      </w:r>
      <w:r w:rsidRPr="00B53172">
        <w:t xml:space="preserve">Section </w:t>
      </w:r>
      <w:r w:rsidR="00C15A68" w:rsidRPr="00B53172">
        <w:t xml:space="preserve">2; 1994 Act No. 385, </w:t>
      </w:r>
      <w:r w:rsidRPr="00B53172">
        <w:t xml:space="preserve">Section </w:t>
      </w:r>
      <w:r w:rsidR="00C15A68" w:rsidRPr="00B53172">
        <w:t xml:space="preserve">42;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Cotenancies </w:t>
      </w:r>
      <w:r w:rsidR="00B53172" w:rsidRPr="00B53172">
        <w:t xml:space="preserve">Section </w:t>
      </w:r>
      <w:r w:rsidRPr="00B53172">
        <w:t>57, Condominiums, Timeshares, Planned Unit Developments, and Cooperatives.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30.</w:t>
      </w:r>
      <w:r w:rsidR="00C15A68" w:rsidRPr="00B53172">
        <w:t xml:space="preserve"> Materials to be kept among business records of seller of plans.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person offering vacation time sharing plans for sale to the public to fail to keep among its business records a:</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copy of each item required to be submitted to the commission pursuant to Section 27</w:t>
      </w:r>
      <w:r w:rsidR="00B53172" w:rsidRPr="00B53172">
        <w:noBreakHyphen/>
      </w:r>
      <w:r w:rsidRPr="00B53172">
        <w:t>32</w:t>
      </w:r>
      <w:r w:rsidR="00B53172" w:rsidRPr="00B53172">
        <w:noBreakHyphen/>
      </w:r>
      <w:r w:rsidRPr="00B53172">
        <w:t>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copy of the contract from each sale of the vacation time sharing plan, which contract must be retained for at least three years after parties to the vacation time sharing plan have completely performed all of their obligations under it;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list of all employees, and their last known mailing addresses, which list must include all current employees and all previous employees whose employment was terminated within the preceding three years.</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Credit Reporting Agencies; Consumer Protection </w:t>
      </w:r>
      <w:r w:rsidR="00B53172" w:rsidRPr="00B53172">
        <w:t xml:space="preserve">Sections </w:t>
      </w:r>
      <w:r w:rsidRPr="00B53172">
        <w:t xml:space="preserve"> 40 to 51, 64.</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40.</w:t>
      </w:r>
      <w:r w:rsidR="00C15A68" w:rsidRPr="00B53172">
        <w:t xml:space="preserve"> Furnishing copy of contract to purchaser; terms thereof.</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It is a violation of this chapter for the seller of a vacation time sharing plan to fail to utilize and furnish the purchaser a fully completed copy of a contract pertaining to the sale at the time of its execution. The contract must include the: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actual date the contract is executed by all parties;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name and address of the seller;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total financial obligation of the purchaser, including the initial purchase price and additional charges to which the purchaser may be subject;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specific term of the contract;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(5)(a) following statement in immediate proximity to the space reserved in the contract for the signature of the purchaser and in bold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r>
      <w:r w:rsidR="00B53172" w:rsidRPr="00B53172">
        <w:t>“</w:t>
      </w:r>
      <w:r w:rsidRPr="00B53172">
        <w:t xml:space="preserve">YOU MAY CANCEL THIS CONTRACT WITHOUT PENALTY OR OBLIGATION WITHIN FIVE DAYS AFTER THE DATE YOU SIGN THIS CONTRACT, NOT INCLUDING SUNDAY IF THAT IS THE FIFTH DAY, OR THE DATE YOU RECEIVE THE DISCLOSURE </w:t>
      </w:r>
      <w:r w:rsidRPr="00B53172">
        <w:lastRenderedPageBreak/>
        <w:t>STATEMENT PURSUANT TO SECTION 27</w:t>
      </w:r>
      <w:r w:rsidR="00B53172" w:rsidRPr="00B53172">
        <w:noBreakHyphen/>
      </w:r>
      <w:r w:rsidRPr="00B53172">
        <w:t>32</w:t>
      </w:r>
      <w:r w:rsidR="00B53172" w:rsidRPr="00B53172">
        <w:noBreakHyphen/>
      </w:r>
      <w:r w:rsidRPr="00B53172">
        <w:t>100, WHICHEVER OCCURS LATER. IF YOU DECIDE TO CANCEL, YOU MUST NOTIFY THE SELLER IN WRITING OF YOUR INTENT TO CANCEL BY SENDING NOTICE BY CERTIFIED MAIL, RETURN RECEIPT REQUESTED, OR BY ANOTHER VERIFIABLE MEANS, TO (NAME OF SELLER) AT (SELLER</w:t>
      </w:r>
      <w:r w:rsidR="00B53172" w:rsidRPr="00B53172">
        <w:t>’</w:t>
      </w:r>
      <w:r w:rsidRPr="00B53172">
        <w:t>S ADDRESS).</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in the case of a vacation time sharing lease plan the following statement also must be included: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r>
      <w:r w:rsidR="00B53172" w:rsidRPr="00B53172">
        <w:t>“</w:t>
      </w:r>
      <w:r w:rsidRPr="00B53172">
        <w:t>YOU ALSO MAY CANCEL THIS CONTRACT AT ANY TIME IN CASE THE ACCOMMODATIONS OR FACILITIES PROVIDED IN THE CONTRACT OR COMPARABLE ACCOMMODATIONS OR FACILITIES ARE NO LONGER AVAILABLE.</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B53172" w:rsidRPr="00B53172">
        <w:t>’</w:t>
      </w:r>
      <w:r w:rsidRPr="00B53172">
        <w:t>s address as identified on the contract.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1990 Act No. 544,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Protection of a buyer</w:t>
      </w:r>
      <w:r w:rsidR="00B53172" w:rsidRPr="00B53172">
        <w:t>’</w:t>
      </w:r>
      <w:r w:rsidRPr="00B53172">
        <w:t xml:space="preserve">s right to refund during cancellation period, see </w:t>
      </w:r>
      <w:r w:rsidR="00B53172" w:rsidRPr="00B53172">
        <w:t xml:space="preserve">Section </w:t>
      </w:r>
      <w:r w:rsidRPr="00B53172">
        <w:t>27</w:t>
      </w:r>
      <w:r w:rsidR="00B53172" w:rsidRPr="00B53172">
        <w:noBreakHyphen/>
      </w:r>
      <w:r w:rsidRPr="00B53172">
        <w:t>32</w:t>
      </w:r>
      <w:r w:rsidR="00B53172" w:rsidRPr="00B53172">
        <w:noBreakHyphen/>
      </w:r>
      <w:r w:rsidRPr="00B53172">
        <w:t>60.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Vacation time sharing resale services, written contract, and other requirements, see </w:t>
      </w:r>
      <w:r w:rsidR="00B53172" w:rsidRPr="00B53172">
        <w:t xml:space="preserve">Section </w:t>
      </w:r>
      <w:r w:rsidRPr="00B53172">
        <w:t>27</w:t>
      </w:r>
      <w:r w:rsidR="00B53172" w:rsidRPr="00B53172">
        <w:noBreakHyphen/>
      </w:r>
      <w:r w:rsidRPr="00B53172">
        <w:t>32</w:t>
      </w:r>
      <w:r w:rsidR="00B53172" w:rsidRPr="00B53172">
        <w:noBreakHyphen/>
      </w:r>
      <w:r w:rsidRPr="00B53172">
        <w:t>55.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50.</w:t>
      </w:r>
      <w:r w:rsidR="00C15A68" w:rsidRPr="00B53172">
        <w:t xml:space="preserve"> Request to cancel contract.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the seller of vacation time sharing plans, or his assignees, to fail or refuse to honor a purchaser</w:t>
      </w:r>
      <w:r w:rsidR="00B53172" w:rsidRPr="00B53172">
        <w:t>’</w:t>
      </w:r>
      <w:r w:rsidRPr="00B53172">
        <w:t>s request to cancel a contract as provided by Section 27</w:t>
      </w:r>
      <w:r w:rsidR="00B53172" w:rsidRPr="00B53172">
        <w:noBreakHyphen/>
      </w:r>
      <w:r w:rsidRPr="00B53172">
        <w:t>32</w:t>
      </w:r>
      <w:r w:rsidR="00B53172" w:rsidRPr="00B53172">
        <w:noBreakHyphen/>
      </w:r>
      <w:r w:rsidRPr="00B53172">
        <w:t>40 if the request is made; except that this section does not deny the seller the option to repair, replace, or reconstruct within a reasonable time the accommodations or facilities if destroyed or damaged.</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 buyer</w:t>
      </w:r>
      <w:r w:rsidR="00B53172" w:rsidRPr="00B53172">
        <w:t>’</w:t>
      </w:r>
      <w:r w:rsidRPr="00B53172">
        <w:t xml:space="preserve">s right to refund during cancellation period, see </w:t>
      </w:r>
      <w:r w:rsidR="00B53172" w:rsidRPr="00B53172">
        <w:t xml:space="preserve">Section </w:t>
      </w:r>
      <w:r w:rsidRPr="00B53172">
        <w:t>27</w:t>
      </w:r>
      <w:r w:rsidR="00B53172" w:rsidRPr="00B53172">
        <w:noBreakHyphen/>
      </w:r>
      <w:r w:rsidRPr="00B53172">
        <w:t>32</w:t>
      </w:r>
      <w:r w:rsidR="00B53172" w:rsidRPr="00B53172">
        <w:noBreakHyphen/>
      </w:r>
      <w:r w:rsidRPr="00B53172">
        <w:t>60.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55.</w:t>
      </w:r>
      <w:r w:rsidR="00C15A68" w:rsidRPr="00B53172">
        <w:t xml:space="preserve"> Vacation time sharing resale services; written contract; and other requirements.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Before engaging in any vacation time sharing resale services, a resale service provider must provide a written contract to the consumer vacation time sharing reseller that includes: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name, physical address, telephone number, and website address, if any, of the resale service provider and any other agent or third party who will provide any of the vacation time sharing resale services on behalf of the resale service provider.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name, physical address, telephone number, and email address of the escrow agent, if applicable, that will be used to hold funds or other property pursuant to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 complete description of the vacation time sharing resale services.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The duration of the contract for vacation time sharing resale services expressed in days, weeks, months or years.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(7) A statement, if applicable, that the consumer time sharing reseller shall have five business days from the date they receive the notice of right to dispute the release funds from the escrow agent as referenced in subsection (B).</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(8) The Internet addresses and telephone numbers for both the Department of Consumer Affairs and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(9) A statement printed in at least twelve</w:t>
      </w:r>
      <w:r w:rsidR="00B53172" w:rsidRPr="00B53172">
        <w:noBreakHyphen/>
      </w:r>
      <w:r w:rsidRPr="00B53172">
        <w:t>point boldfaced type immediately preceding the space in the contract provided for the consumer time sharing reseller</w:t>
      </w:r>
      <w:r w:rsidR="00B53172" w:rsidRPr="00B53172">
        <w:t>’</w:t>
      </w:r>
      <w:r w:rsidRPr="00B53172">
        <w:t>s signature in substantially the following form:</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00B53172" w:rsidRPr="00B53172">
        <w:t>“</w:t>
      </w:r>
      <w:r w:rsidRPr="00B53172">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w:t>
      </w:r>
      <w:r w:rsidR="00B53172" w:rsidRPr="00B53172">
        <w:t>’</w:t>
      </w:r>
      <w:r w:rsidRPr="00B53172">
        <w:t>s mailing address) or to (resale service provider</w:t>
      </w:r>
      <w:r w:rsidR="00B53172" w:rsidRPr="00B53172">
        <w:t>’</w:t>
      </w:r>
      <w:r w:rsidRPr="00B53172">
        <w:t>s e</w:t>
      </w:r>
      <w:r w:rsidR="00B53172" w:rsidRPr="00B53172">
        <w:noBreakHyphen/>
      </w:r>
      <w:r w:rsidRPr="00B53172">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With respect to all fees, costs and compensation paid to a resale service provider, the following shall apply: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A consumer vacation time sharing reseller may not be charged an appraisal fee in connection with the sale or rental of a resale vacation time sharing interest.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A consumer vacation time sharing reseller may be charged marketing or advertising fees prior to the sale or rental of a resale vacation time sharing interest.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The funds or other property required to be escrowed hereunder only may be released from escrow to or on the order of the person providing the vacation time sharing resale services upon completion of all of the following: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B53172" w:rsidRPr="00B53172">
        <w:noBreakHyphen/>
      </w:r>
      <w:r w:rsidRPr="00B53172">
        <w:t>32</w:t>
      </w:r>
      <w:r w:rsidR="00B53172" w:rsidRPr="00B53172">
        <w:noBreakHyphen/>
      </w:r>
      <w:r w:rsidRPr="00B53172">
        <w:t>40, to the transferee.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t>(ii) The escrow agent</w:t>
      </w:r>
      <w:r w:rsidR="00B53172" w:rsidRPr="00B53172">
        <w:t>’</w:t>
      </w:r>
      <w:r w:rsidRPr="00B53172">
        <w: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t>(iii) Failure of the consumer vacation time sharing reseller to submit a dispute pursuant to subsubitem (ii).</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r>
      <w:r w:rsidRPr="00B53172">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The commission may audit or examine the escrow account. The resale service provider must make available documents relating to the escrow account or escrow obligation to the commission upon the commission</w:t>
      </w:r>
      <w:r w:rsidR="00B53172" w:rsidRPr="00B53172">
        <w:t>’</w:t>
      </w:r>
      <w:r w:rsidRPr="00B53172">
        <w:t>s request.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The escrow agent must retain all resale transfer agreements, escrow account records, affidavits and notices of dispute received pursuant to this subsection for a period of three years.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w:t>
      </w:r>
      <w:r w:rsidR="00B53172" w:rsidRPr="00B53172">
        <w:t>’</w:t>
      </w:r>
      <w:r w:rsidRPr="00B53172">
        <w:t>s ownership.</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Payment of all assessments and taxes for four years by or on behalf of a transferee shall satisfy item (2).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It is considered a violation of this section if there is any transfer, series of transfers, or other action made or taken by any person for the purpose of circumventing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B53172" w:rsidRPr="00B53172">
        <w:noBreakHyphen/>
      </w:r>
      <w:r w:rsidRPr="00B53172">
        <w:t>party service provider for a resale service provider, constitutes operating, conducting, engaging in, or carrying on a business or business venture in this 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If a court, in its discretion, based upon the evidence presented by the parties, determines that a person</w:t>
      </w:r>
      <w:r w:rsidR="00B53172" w:rsidRPr="00B53172">
        <w:t>’</w:t>
      </w:r>
      <w:r w:rsidRPr="00B53172">
        <w:t>s actions pursuant to this section were inadvertent, unintentional, and not an effort to violate the provisions of this section, the court may hold that the person</w:t>
      </w:r>
      <w:r w:rsidR="00B53172" w:rsidRPr="00B53172">
        <w:t>’</w:t>
      </w:r>
      <w:r w:rsidRPr="00B53172">
        <w:t>s actions were nonmaterial, technical violations not subject to Chapter 5, Title 39 of the Unfair Trade Practices Act, and in lieu of all other penalties, the court may assess a technical violation penalty not exceeding two hundred dollars. The court</w:t>
      </w:r>
      <w:r w:rsidR="00B53172" w:rsidRPr="00B53172">
        <w:t>’</w:t>
      </w:r>
      <w:r w:rsidRPr="00B53172">
        <w: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 The Department of Consumer Affairs may enforce this section, and impose penalties, including those provided in Section 27</w:t>
      </w:r>
      <w:r w:rsidR="00B53172" w:rsidRPr="00B53172">
        <w:noBreakHyphen/>
      </w:r>
      <w:r w:rsidRPr="00B53172">
        <w:t>32</w:t>
      </w:r>
      <w:r w:rsidR="00B53172" w:rsidRPr="00B53172">
        <w:noBreakHyphen/>
      </w:r>
      <w:r w:rsidRPr="00B53172">
        <w:t>120(A), a warning notice of deficiency, a cease and desist order and a refund of fees, costs or compensation assessed and/or received in violation of the section. A person aggrieved by the department</w:t>
      </w:r>
      <w:r w:rsidR="00B53172" w:rsidRPr="00B53172">
        <w:t>’</w:t>
      </w:r>
      <w:r w:rsidRPr="00B53172">
        <w:t>s final administrative order may request a contested case hearing before the Administrative Law Court pursuant to the court</w:t>
      </w:r>
      <w:r w:rsidR="00B53172" w:rsidRPr="00B53172">
        <w:t>’</w:t>
      </w:r>
      <w:r w:rsidRPr="00B53172">
        <w:t>s rules of procedure. If the person fails to timely request a contested case hearing, the department may bring an action to enforce its order pursuant to Chapter 23, Title 1. The criminal penalty provisions of Section 27</w:t>
      </w:r>
      <w:r w:rsidR="00B53172" w:rsidRPr="00B53172">
        <w:noBreakHyphen/>
      </w:r>
      <w:r w:rsidRPr="00B53172">
        <w:t>32</w:t>
      </w:r>
      <w:r w:rsidR="00B53172" w:rsidRPr="00B53172">
        <w:noBreakHyphen/>
      </w:r>
      <w:r w:rsidRPr="00B53172">
        <w:t>120(B) do not apply to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(J) Vacation time sharing interests are subject to the protections of the Service Members Civil Relief Act.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2001 Act No. 35, </w:t>
      </w:r>
      <w:r w:rsidRPr="00B53172">
        <w:t xml:space="preserve">Section </w:t>
      </w:r>
      <w:r w:rsidR="00C15A68" w:rsidRPr="00B53172">
        <w:t xml:space="preserve">1; 2003 Act No. 84, </w:t>
      </w:r>
      <w:r w:rsidRPr="00B53172">
        <w:t xml:space="preserve">Section </w:t>
      </w:r>
      <w:r w:rsidR="00C15A68" w:rsidRPr="00B53172">
        <w:t xml:space="preserve">1; 2017 Act No. 90 (H.3647), </w:t>
      </w:r>
      <w:r w:rsidRPr="00B53172">
        <w:t xml:space="preserve">Section </w:t>
      </w:r>
      <w:r w:rsidR="00C15A68" w:rsidRPr="00B53172">
        <w:t>2, eff May 19, 2017.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Effect of Amendment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2017 Act No. 90, </w:t>
      </w:r>
      <w:r w:rsidR="00B53172" w:rsidRPr="00B53172">
        <w:t xml:space="preserve">Section </w:t>
      </w:r>
      <w:r w:rsidRPr="00B53172">
        <w:t>2, rewrote the section, providing requirements of resale vacation timeshare services and providers of those services and including consumer protection provisions.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Vacation time sharing plans, definitions, see </w:t>
      </w:r>
      <w:r w:rsidR="00B53172" w:rsidRPr="00B53172">
        <w:t xml:space="preserve">Section </w:t>
      </w:r>
      <w:r w:rsidRPr="00B53172">
        <w:t>27</w:t>
      </w:r>
      <w:r w:rsidR="00B53172" w:rsidRPr="00B53172">
        <w:noBreakHyphen/>
      </w:r>
      <w:r w:rsidRPr="00B53172">
        <w:t>32</w:t>
      </w:r>
      <w:r w:rsidR="00B53172" w:rsidRPr="00B53172">
        <w:noBreakHyphen/>
      </w:r>
      <w:r w:rsidRPr="00B53172">
        <w:t>10.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Federal Aspects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Servicemembers Civil Relief Act (SCRA) (SSCRA) (Soldiers</w:t>
      </w:r>
      <w:r w:rsidR="00B53172" w:rsidRPr="00B53172">
        <w:t>’</w:t>
      </w:r>
      <w:r w:rsidRPr="00B53172">
        <w:t xml:space="preserve"> and Sailors</w:t>
      </w:r>
      <w:r w:rsidR="00B53172" w:rsidRPr="00B53172">
        <w:t>’</w:t>
      </w:r>
      <w:r w:rsidRPr="00B53172">
        <w:t xml:space="preserve"> Civil Relief Act of 1940), Oct. 17, 1940, ch. 888, as amended Dec. 19, 2003, Pub.L. 108</w:t>
      </w:r>
      <w:r w:rsidR="00B53172" w:rsidRPr="00B53172">
        <w:noBreakHyphen/>
      </w:r>
      <w:r w:rsidRPr="00B53172">
        <w:t xml:space="preserve">189, </w:t>
      </w:r>
      <w:r w:rsidR="00B53172" w:rsidRPr="00B53172">
        <w:t xml:space="preserve">Section </w:t>
      </w:r>
      <w:r w:rsidRPr="00B53172">
        <w:t xml:space="preserve">1, 117 Stat. 2835; Short title, see 50 U.S.C.A. </w:t>
      </w:r>
      <w:r w:rsidR="00B53172" w:rsidRPr="00B53172">
        <w:t xml:space="preserve">Section </w:t>
      </w:r>
      <w:r w:rsidRPr="00B53172">
        <w:t>3901.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60.</w:t>
      </w:r>
      <w:r w:rsidR="00C15A68" w:rsidRPr="00B53172">
        <w:t xml:space="preserve"> Refund upon cancellation; escrow account.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seller of vacation time sharing plans to:</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 fail to refund payments made by the purchaser pursuant to the contract and return a negotiable instrument, other than a check, executed by the purchaser in connection with the contract or services within </w:t>
      </w:r>
      <w:r w:rsidRPr="00B53172">
        <w:lastRenderedPageBreak/>
        <w:t>twenty days after receipt of notice of cancellation made pursuant to Section 27</w:t>
      </w:r>
      <w:r w:rsidR="00B53172" w:rsidRPr="00B53172">
        <w:noBreakHyphen/>
      </w:r>
      <w:r w:rsidRPr="00B53172">
        <w:t>32</w:t>
      </w:r>
      <w:r w:rsidR="00B53172" w:rsidRPr="00B53172">
        <w:noBreakHyphen/>
      </w:r>
      <w:r w:rsidRPr="00B53172">
        <w:t>40, if the purchaser has not received benefits pursuant to the contract;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if the purchaser has received benefits pursuant to the contract, fail to refund within thirty days after receipt of notification of cancellation made pursuant to Section 27</w:t>
      </w:r>
      <w:r w:rsidR="00B53172" w:rsidRPr="00B53172">
        <w:noBreakHyphen/>
      </w:r>
      <w:r w:rsidRPr="00B53172">
        <w:t>32</w:t>
      </w:r>
      <w:r w:rsidR="00B53172" w:rsidRPr="00B53172">
        <w:noBreakHyphen/>
      </w:r>
      <w:r w:rsidRPr="00B53172">
        <w:t>40 or 27</w:t>
      </w:r>
      <w:r w:rsidR="00B53172" w:rsidRPr="00B53172">
        <w:noBreakHyphen/>
      </w:r>
      <w:r w:rsidRPr="00B53172">
        <w:t>32</w:t>
      </w:r>
      <w:r w:rsidR="00B53172" w:rsidRPr="00B53172">
        <w:noBreakHyphen/>
      </w:r>
      <w:r w:rsidRPr="00B53172">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fail to place in a real estate broker</w:t>
      </w:r>
      <w:r w:rsidR="00B53172" w:rsidRPr="00B53172">
        <w:t>’</w:t>
      </w:r>
      <w:r w:rsidRPr="00B53172">
        <w:t>s trust account, or another escrow arrangement approved by the commission, one hundred percent of the funds received from the purchasers of the plans, which trust account must provide that: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its purpose is to protect the purchaser</w:t>
      </w:r>
      <w:r w:rsidR="00B53172" w:rsidRPr="00B53172">
        <w:t>’</w:t>
      </w:r>
      <w:r w:rsidRPr="00B53172">
        <w:t>s right to refund during the five</w:t>
      </w:r>
      <w:r w:rsidR="00B53172" w:rsidRPr="00B53172">
        <w:noBreakHyphen/>
      </w:r>
      <w:r w:rsidRPr="00B53172">
        <w:t>day right to cancellation period as provided in Section 27</w:t>
      </w:r>
      <w:r w:rsidR="00B53172" w:rsidRPr="00B53172">
        <w:noBreakHyphen/>
      </w:r>
      <w:r w:rsidRPr="00B53172">
        <w:t>32</w:t>
      </w:r>
      <w:r w:rsidR="00B53172" w:rsidRPr="00B53172">
        <w:noBreakHyphen/>
      </w:r>
      <w:r w:rsidRPr="00B53172">
        <w:t>40 or 27</w:t>
      </w:r>
      <w:r w:rsidR="00B53172" w:rsidRPr="00B53172">
        <w:noBreakHyphen/>
      </w:r>
      <w:r w:rsidRPr="00B53172">
        <w:t>32</w:t>
      </w:r>
      <w:r w:rsidR="00B53172" w:rsidRPr="00B53172">
        <w:noBreakHyphen/>
      </w:r>
      <w:r w:rsidRPr="00B53172">
        <w:t>50;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funds may be withdrawn by the seller pursuant to Section 27</w:t>
      </w:r>
      <w:r w:rsidR="00B53172" w:rsidRPr="00B53172">
        <w:noBreakHyphen/>
      </w:r>
      <w:r w:rsidRPr="00B53172">
        <w:t>32</w:t>
      </w:r>
      <w:r w:rsidR="00B53172" w:rsidRPr="00B53172">
        <w:noBreakHyphen/>
      </w:r>
      <w:r w:rsidRPr="00B53172">
        <w:t>90.</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1982 Act No. 416, </w:t>
      </w:r>
      <w:r w:rsidRPr="00B53172">
        <w:t xml:space="preserve">Section </w:t>
      </w:r>
      <w:r w:rsidR="00C15A68" w:rsidRPr="00B53172">
        <w:t xml:space="preserve">3;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S.C. Jur. Time Sharing </w:t>
      </w:r>
      <w:r w:rsidR="00B53172" w:rsidRPr="00B53172">
        <w:t xml:space="preserve">Section </w:t>
      </w:r>
      <w:r w:rsidRPr="00B53172">
        <w:t>12, Rescission Escrow.</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70.</w:t>
      </w:r>
      <w:r w:rsidR="00C15A68" w:rsidRPr="00B53172">
        <w:t xml:space="preserve"> Misrepresentation of right to cancel.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seller of vacation time sharing plans, or his assignees, to misrepresent in any manner the purchaser</w:t>
      </w:r>
      <w:r w:rsidR="00B53172" w:rsidRPr="00B53172">
        <w:t>’</w:t>
      </w:r>
      <w:r w:rsidRPr="00B53172">
        <w:t>s right to cancel provided by this chapter.</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Credit Reporting Agencies; Consumer Protection </w:t>
      </w:r>
      <w:r w:rsidR="00B53172" w:rsidRPr="00B53172">
        <w:t xml:space="preserve">Sections </w:t>
      </w:r>
      <w:r w:rsidRPr="00B53172">
        <w:t xml:space="preserve"> 40 to 51, 64.</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80.</w:t>
      </w:r>
      <w:r w:rsidR="00C15A68" w:rsidRPr="00B53172">
        <w:t xml:space="preserve"> Transfer of seller</w:t>
      </w:r>
      <w:r w:rsidRPr="00B53172">
        <w:t>’</w:t>
      </w:r>
      <w:r w:rsidR="00C15A68" w:rsidRPr="00B53172">
        <w:t>s interest in plan or facilities to third party.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seller of vacation time sharing plans to sell, lease, assign, or otherwise transfer or encumber the seller</w:t>
      </w:r>
      <w:r w:rsidR="00B53172" w:rsidRPr="00B53172">
        <w:t>’</w:t>
      </w:r>
      <w:r w:rsidRPr="00B53172">
        <w:t>s interest in the vacation time sharing plan or the accommodations or facilities to a third party when the sale, lease, assignment, or other transfer substantially affects the rights of the purchasers of the vacation time sharing plan, unless: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the third party agrees in writing to honor fully the rights of purchasers of the vacation time sharing plan to occupy and use the accommodations or facilities;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the third party agrees in writing to honor fully the rights of purchasers of the vacation time sharing plan to cancel their contracts and receive an appropriate refund as provided in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written notice is sent to each purchaser of a vacation time sharing plan affected by the transfer by certified mail within thirty days of the sale, lease, assignment, or other transfer.</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NOTES OF DECISIONS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In general 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1. In general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Quiet title claims against council of timeshare interest owners did not accrue, for limitations purposes, until council, based on quitclaim deed developer delivered to council in connection with settlement of council</w:t>
      </w:r>
      <w:r w:rsidR="00B53172" w:rsidRPr="00B53172">
        <w:t>’</w:t>
      </w:r>
      <w:r w:rsidRPr="00B53172">
        <w:t>s claims that developer was not paying dues on timeshare interests owned by developer, refused to recognize claims of two purchasers from developer of interests in one week apiece in two timeshare units; claims had not accrued approximately ten years earlier when title had been conveyed, with problems, from developer to purchasers. Mulherin</w:t>
      </w:r>
      <w:r w:rsidR="00B53172" w:rsidRPr="00B53172">
        <w:noBreakHyphen/>
      </w:r>
      <w:r w:rsidRPr="00B53172">
        <w:t>Howell v. Cobb (S.C.App. 2005) 362 S.C. 588, 608 S.E.2d 587, rehearing denied, certiorari denied. Limitation Of Actions 44(1)</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Timeshare developer was a real party in interest with standing to bring quiet title action against council of timeshare interest owners, relating to interests in two specific weeks in two specific timeshare units, though interests had been sold to two sets of purchasers; developer claimed possession of one interest for one week in one unit and further claimed it held that interest in constructive trust for purchasers pursuant to agreement which allowed purchasers to acquire that interest in exchange for their interest in another week in another unit, that other interest had been resold by developer to other purchasers, and developer had an interest in enforcing its contracts with both sets of purchasers, with which contracts developer alleged the council was interfering because council believed the timeshare interests were included in quitclaim deed developer delivered to council in connection with settlement of council</w:t>
      </w:r>
      <w:r w:rsidR="00B53172" w:rsidRPr="00B53172">
        <w:t>’</w:t>
      </w:r>
      <w:r w:rsidRPr="00B53172">
        <w:t>s claims that developer was not paying dues on timeshare interests owned by developer. Mulherin</w:t>
      </w:r>
      <w:r w:rsidR="00B53172" w:rsidRPr="00B53172">
        <w:noBreakHyphen/>
      </w:r>
      <w:r w:rsidRPr="00B53172">
        <w:t>Howell v. Cobb (S.C.App. 2005) 362 S.C. 588, 608 S.E.2d 587, rehearing denied, certiorari denied. Quieting Title 16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90.</w:t>
      </w:r>
      <w:r w:rsidR="00C15A68" w:rsidRPr="00B53172">
        <w:t xml:space="preserve"> Escrow accounts; provisions; refunds; audits and examinations; disputed funds; investments and interest; record keeping; financial assurances.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seller of a vacation time sharing plan shall deposit into an escrow account maintained by an independent third</w:t>
      </w:r>
      <w:r w:rsidR="00B53172" w:rsidRPr="00B53172">
        <w:noBreakHyphen/>
      </w:r>
      <w:r w:rsidRPr="00B53172">
        <w:t>party agent one hundred percent of the funds received from the purchasers of the plans. The deposit of the funds must be evidenced by an executed escrow agreement between the escrow agent and the seller, which must include provisions that: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funds may be disbursed to the seller by the escrow agent from the escrow account only after the expiration of the purchaser</w:t>
      </w:r>
      <w:r w:rsidR="00B53172" w:rsidRPr="00B53172">
        <w:t>’</w:t>
      </w:r>
      <w:r w:rsidRPr="00B53172">
        <w:t>s cancellation period and in accordance with the purchase contract, subject to subsection (B) of this section;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if the purchaser properly cancels the contract pursuant to its terms, the funds must be paid to the purchaser pursuant to Section 27</w:t>
      </w:r>
      <w:r w:rsidR="00B53172" w:rsidRPr="00B53172">
        <w:noBreakHyphen/>
      </w:r>
      <w:r w:rsidRPr="00B53172">
        <w:t>32</w:t>
      </w:r>
      <w:r w:rsidR="00B53172" w:rsidRPr="00B53172">
        <w:noBreakHyphen/>
      </w:r>
      <w:r w:rsidRPr="00B53172">
        <w:t>40 or 27</w:t>
      </w:r>
      <w:r w:rsidR="00B53172" w:rsidRPr="00B53172">
        <w:noBreakHyphen/>
      </w:r>
      <w:r w:rsidRPr="00B53172">
        <w:t>32</w:t>
      </w:r>
      <w:r w:rsidR="00B53172" w:rsidRPr="00B53172">
        <w:noBreakHyphen/>
      </w:r>
      <w:r w:rsidRPr="00B53172">
        <w:t>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a purchaser properly cancels the contract pursuant to its terms, the funds must be paid to the purchaser;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purchaser defaults in the performance of his obligations under the contract, the funds must be paid to the seller;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the seller defaults in the performance of his obligations under the contract, the funds must be paid to the purchaser;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commission may audit or examine the escrow account. The seller shall make available documents relating to the escrow account or escrow obligation to the commission upon the commission</w:t>
      </w:r>
      <w:r w:rsidR="00B53172" w:rsidRPr="00B53172">
        <w:t>’</w:t>
      </w:r>
      <w:r w:rsidRPr="00B53172">
        <w:t>s request. The seller shall maintain disputed funds in the escrow account until either: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receipt of written direction agreed to by signature of all parties;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deposit of the funds with a court of competent jurisdiction in which a civil action regarding the funds has been filed.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An escrow agent holding funds escrowed pursuant to this section shall maintain separate books and records for each time sharing plan in accordance with generally acceptable accounting practices.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1982 Act No. 416, </w:t>
      </w:r>
      <w:r w:rsidRPr="00B53172">
        <w:t xml:space="preserve">Sections </w:t>
      </w:r>
      <w:r w:rsidR="00C15A68" w:rsidRPr="00B53172">
        <w:t xml:space="preserve"> 4, 6, 8;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Time Sharing </w:t>
      </w:r>
      <w:r w:rsidR="00B53172" w:rsidRPr="00B53172">
        <w:t xml:space="preserve">Section </w:t>
      </w:r>
      <w:r w:rsidRPr="00B53172">
        <w:t>10, Lease Plans.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95.</w:t>
      </w:r>
      <w:r w:rsidR="00C15A68" w:rsidRPr="00B53172">
        <w:t xml:space="preserve"> Reserved by 2003, Act 84, </w:t>
      </w:r>
      <w:r w:rsidRPr="00B53172">
        <w:t xml:space="preserve">Section </w:t>
      </w:r>
      <w:r w:rsidR="00C15A68" w:rsidRPr="00B53172">
        <w:t>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100.</w:t>
      </w:r>
      <w:r w:rsidR="00C15A68" w:rsidRPr="00B53172">
        <w:t xml:space="preserve"> Public offering statements; contents.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person who sells or offers to sell an interest in a vacation time sharing plan subject to Section 27</w:t>
      </w:r>
      <w:r w:rsidR="00B53172" w:rsidRPr="00B53172">
        <w:noBreakHyphen/>
      </w:r>
      <w:r w:rsidRPr="00B53172">
        <w:t>32</w:t>
      </w:r>
      <w:r w:rsidR="00B53172" w:rsidRPr="00B53172">
        <w:noBreakHyphen/>
      </w:r>
      <w:r w:rsidRPr="00B53172">
        <w:t>20, to fail to provide to the prospective purchaser a separate written public offering statement regarding the vacation time sharing plan and the purchaser</w:t>
      </w:r>
      <w:r w:rsidR="00B53172" w:rsidRPr="00B53172">
        <w:t>’</w:t>
      </w:r>
      <w:r w:rsidRPr="00B53172">
        <w:t>s rights and obligations associated with the purchase of an interest in that vacation time sharing plan. The written statement must be received by the purchaser before signing a contract for the sale of a vacation time sharing plan and must include: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the name and address of the seller;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a brief description of the interest being offered in the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the name of a person with the right to alter, amend, or add to charges to which the purchaser may be subject and the terms and conditions under which those charges may be imposed;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a general description of all furniture, fixtures, and appliances, if known, to be located in the accommodations during the time period purchased;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the nature and duration of each agreement between the person selling the vacation time sharing plans and the person managing the accommodations or other facilities of the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(6) a description of provisions to protect the purchaser</w:t>
      </w:r>
      <w:r w:rsidR="00B53172" w:rsidRPr="00B53172">
        <w:t>’</w:t>
      </w:r>
      <w:r w:rsidRPr="00B53172">
        <w:t>s interest from loss due to foreclosure on an underlying financial obligation of the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(7) a description of assurances of completion required pursuant to Section 27</w:t>
      </w:r>
      <w:r w:rsidR="00B53172" w:rsidRPr="00B53172">
        <w:noBreakHyphen/>
      </w:r>
      <w:r w:rsidRPr="00B53172">
        <w:t>32</w:t>
      </w:r>
      <w:r w:rsidR="00B53172" w:rsidRPr="00B53172">
        <w:noBreakHyphen/>
      </w:r>
      <w:r w:rsidRPr="00B53172">
        <w:t>140;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(8) the date of availability of each amenity of the offered accommodations and facilities if they are not completed at the time of sale of each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(9) a statement, if applicable, that the salespersons for the vacation time sharing plan represent the seller and not the prospective purchaser;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(10) a statement, substantially similar to the following: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00B53172" w:rsidRPr="00B53172">
        <w:t>“</w:t>
      </w:r>
      <w:r w:rsidRPr="00B53172">
        <w:t>You should purchase a time sharing interest as a vacation experience and for your personal use and enjoyment. You should not purchase a time sharing interest as an investment or for profit upon its rental or resale.</w:t>
      </w:r>
      <w:r w:rsidR="00B53172" w:rsidRPr="00B53172">
        <w:t>”</w:t>
      </w:r>
      <w:r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(11) in immediate proximity to the space reserved on the disclosure statement for the signature of the purchaser and in bold type a statement as follows: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00B53172" w:rsidRPr="00B53172">
        <w:t>“</w:t>
      </w:r>
      <w:r w:rsidRPr="00B53172">
        <w:t>A purchaser should not rely upon representations other than those included in the contract and this disclosure statement.</w:t>
      </w:r>
      <w:r w:rsidR="00B53172" w:rsidRPr="00B53172">
        <w:t>”</w:t>
      </w:r>
      <w:r w:rsidRPr="00B53172">
        <w:t xml:space="preserve"> However, inclusion of this statement shall not impair the purchaser</w:t>
      </w:r>
      <w:r w:rsidR="00B53172" w:rsidRPr="00B53172">
        <w:t>’</w:t>
      </w:r>
      <w:r w:rsidRPr="00B53172">
        <w:t>s right to bring any legal action based upon any cause of action arising from verbal statements;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(12) a space for the signature of the purchaser acknowledging receipt of the disclosure statement and the date of receipt;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(13) other information the seller or the Real Estate Commission considers necessary for the protection of purchasers.</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110.</w:t>
      </w:r>
      <w:r w:rsidR="00C15A68" w:rsidRPr="00B53172">
        <w:t xml:space="preserve"> Prohibited practices.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It is a violation of this chapter for a seller of vacation time sharing plans to:</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misrepresent the amount of time or period of time the accommodations and facilities are available to a purchaser;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misrepresent or deceptively represent the location of the offered accommodations and facilities;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misrepresent the size, nature, extent, qualities, or characteristics of the offered accommodations and facilities;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(6) misrepresent the nature or extent of services incident to the accommodations and facilities;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(7) make misleading or deceptive representations with respect to the contents of the contract or the purchaser</w:t>
      </w:r>
      <w:r w:rsidR="00B53172" w:rsidRPr="00B53172">
        <w:t>’</w:t>
      </w:r>
      <w:r w:rsidRPr="00B53172">
        <w:t>s rights, privileges, or benefits under 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(8) fail to honor and comply with all provisions of the contract with the purchaser;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(9) misrepresent the conditions under which a purchaser may exchange his rights to an accommodation in one location for rights to an accommodation in another location;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(10) include in a contract a provision purporting to waive a right or benefit provided for purchasers pursuant to this chapter, or seek or solicit such a waiver during the effective period of these rules;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(11) do any other act of fraud, misrepresentation, or failure to make a disclosure of a material fact.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Provision that the South Carolina Residential Landlord and Tenant Act does not apply to occupancy of premises which are subject to this chapter, see </w:t>
      </w:r>
      <w:r w:rsidR="00B53172" w:rsidRPr="00B53172">
        <w:t xml:space="preserve">Section </w:t>
      </w:r>
      <w:r w:rsidRPr="00B53172">
        <w:t>27</w:t>
      </w:r>
      <w:r w:rsidR="00B53172" w:rsidRPr="00B53172">
        <w:noBreakHyphen/>
      </w:r>
      <w:r w:rsidRPr="00B53172">
        <w:t>40</w:t>
      </w:r>
      <w:r w:rsidR="00B53172" w:rsidRPr="00B53172">
        <w:noBreakHyphen/>
      </w:r>
      <w:r w:rsidRPr="00B53172">
        <w:t>120.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Advertising </w:t>
      </w:r>
      <w:r w:rsidR="00B53172" w:rsidRPr="00B53172">
        <w:t xml:space="preserve">Section </w:t>
      </w:r>
      <w:r w:rsidRPr="00B53172">
        <w:t>33, Real Estate Sales.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115.</w:t>
      </w:r>
      <w:r w:rsidR="00C15A68" w:rsidRPr="00B53172">
        <w:t xml:space="preserve"> Finder</w:t>
      </w:r>
      <w:r w:rsidRPr="00B53172">
        <w:t>’</w:t>
      </w:r>
      <w:r w:rsidR="00C15A68" w:rsidRPr="00B53172">
        <w:t>s fees; limitations on finder</w:t>
      </w:r>
      <w:r w:rsidRPr="00B53172">
        <w:t>’</w:t>
      </w:r>
      <w:r w:rsidR="00C15A68" w:rsidRPr="00B53172">
        <w:t>s activities.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Notwithstanding another provision of law, a seller may pay a finder</w:t>
      </w:r>
      <w:r w:rsidR="00B53172" w:rsidRPr="00B53172">
        <w:t>’</w:t>
      </w:r>
      <w:r w:rsidRPr="00B53172">
        <w:t>s fee to a person who is not licensed pursuant to Chapter 57 of Title 40 and who owns an interest in the seller</w:t>
      </w:r>
      <w:r w:rsidR="00B53172" w:rsidRPr="00B53172">
        <w:t>’</w:t>
      </w:r>
      <w:r w:rsidRPr="00B53172">
        <w:t>s vacation time sharing plan. This section does not permit a person who receives the finder</w:t>
      </w:r>
      <w:r w:rsidR="00B53172" w:rsidRPr="00B53172">
        <w:t>’</w:t>
      </w:r>
      <w:r w:rsidRPr="00B53172">
        <w:t>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A68" w:rsidRPr="00B53172">
        <w:t xml:space="preserve">: 2003 Act No. 84, </w:t>
      </w:r>
      <w:r w:rsidRPr="00B53172">
        <w:t xml:space="preserve">Section </w:t>
      </w:r>
      <w:r w:rsidR="00C15A68" w:rsidRPr="00B53172">
        <w:t>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120.</w:t>
      </w:r>
      <w:r w:rsidR="00C15A68" w:rsidRPr="00B53172">
        <w:t xml:space="preserve"> Penalties for violation of chapter; effect on contract.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The commission may release a person found in violation of this chapter from any further liability to the State arising from the violation, once the person pays the fine or agrees to remedial action.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1981 Act No. 106, </w:t>
      </w:r>
      <w:r w:rsidRPr="00B53172">
        <w:t xml:space="preserve">Section </w:t>
      </w:r>
      <w:r w:rsidR="00C15A68" w:rsidRPr="00B53172">
        <w:t xml:space="preserve">6; 1993 Act No. 184, </w:t>
      </w:r>
      <w:r w:rsidRPr="00B53172">
        <w:t xml:space="preserve">Section </w:t>
      </w:r>
      <w:r w:rsidR="00C15A68" w:rsidRPr="00B53172">
        <w:t xml:space="preserve">63; 1994 Act No. 385, </w:t>
      </w:r>
      <w:r w:rsidRPr="00B53172">
        <w:t xml:space="preserve">Section </w:t>
      </w:r>
      <w:r w:rsidR="00C15A68" w:rsidRPr="00B53172">
        <w:t xml:space="preserve">43;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Vacation time sharing resale services, written contract, and other requirements, see </w:t>
      </w:r>
      <w:r w:rsidR="00B53172" w:rsidRPr="00B53172">
        <w:t xml:space="preserve">Section </w:t>
      </w:r>
      <w:r w:rsidRPr="00B53172">
        <w:t>27</w:t>
      </w:r>
      <w:r w:rsidR="00B53172" w:rsidRPr="00B53172">
        <w:noBreakHyphen/>
      </w:r>
      <w:r w:rsidRPr="00B53172">
        <w:t>32</w:t>
      </w:r>
      <w:r w:rsidR="00B53172" w:rsidRPr="00B53172">
        <w:noBreakHyphen/>
      </w:r>
      <w:r w:rsidRPr="00B53172">
        <w:t>55.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130.</w:t>
      </w:r>
      <w:r w:rsidR="00C15A68" w:rsidRPr="00B53172">
        <w:t xml:space="preserve"> Enforcement and implementation of chapter; regulations.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1978 Act No. 640, </w:t>
      </w:r>
      <w:r w:rsidRPr="00B53172">
        <w:t xml:space="preserve">Section </w:t>
      </w:r>
      <w:r w:rsidR="00C15A68" w:rsidRPr="00B53172">
        <w:t xml:space="preserve">1; 1979 Act No. 179, </w:t>
      </w:r>
      <w:r w:rsidRPr="00B53172">
        <w:t xml:space="preserve">Section </w:t>
      </w:r>
      <w:r w:rsidR="00C15A68" w:rsidRPr="00B53172">
        <w:t xml:space="preserve">1; 1981 Act No. 106, </w:t>
      </w:r>
      <w:r w:rsidRPr="00B53172">
        <w:t xml:space="preserve">Section </w:t>
      </w:r>
      <w:r w:rsidR="00C15A68" w:rsidRPr="00B53172">
        <w:t xml:space="preserve">7; 1994 Act No. 385, </w:t>
      </w:r>
      <w:r w:rsidRPr="00B53172">
        <w:t xml:space="preserve">Section </w:t>
      </w:r>
      <w:r w:rsidR="00C15A68" w:rsidRPr="00B53172">
        <w:t xml:space="preserve">44; 2003 Act No. 84, </w:t>
      </w:r>
      <w:r w:rsidRPr="00B53172">
        <w:t xml:space="preserve">Section </w:t>
      </w:r>
      <w:r w:rsidR="00C15A68" w:rsidRPr="00B53172">
        <w:t xml:space="preserve">1; 2017 Act No. 90 (H.3647), </w:t>
      </w:r>
      <w:r w:rsidRPr="00B53172">
        <w:t xml:space="preserve">Section </w:t>
      </w:r>
      <w:r w:rsidR="00C15A68" w:rsidRPr="00B53172">
        <w:t>3, eff May 19, 2017.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Effect of Amendment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2017 Act No. 90, </w:t>
      </w:r>
      <w:r w:rsidR="00B53172" w:rsidRPr="00B53172">
        <w:t xml:space="preserve">Section </w:t>
      </w:r>
      <w:r w:rsidRPr="00B53172">
        <w:t xml:space="preserve">3, inserted </w:t>
      </w:r>
      <w:r w:rsidR="00B53172" w:rsidRPr="00B53172">
        <w:t>“</w:t>
      </w:r>
      <w:r w:rsidRPr="00B53172">
        <w:t>or a vacation time sharing association</w:t>
      </w:r>
      <w:r w:rsidR="00B53172" w:rsidRPr="00B53172">
        <w:t>”</w:t>
      </w:r>
      <w:r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Provision that the South Carolina Residential Landlord and Tenant Act does not apply to occupancy of premises which are subject to this chapter, see </w:t>
      </w:r>
      <w:r w:rsidR="00B53172" w:rsidRPr="00B53172">
        <w:t xml:space="preserve">Section </w:t>
      </w:r>
      <w:r w:rsidRPr="00B53172">
        <w:t>27</w:t>
      </w:r>
      <w:r w:rsidR="00B53172" w:rsidRPr="00B53172">
        <w:noBreakHyphen/>
      </w:r>
      <w:r w:rsidRPr="00B53172">
        <w:t>40</w:t>
      </w:r>
      <w:r w:rsidR="00B53172" w:rsidRPr="00B53172">
        <w:noBreakHyphen/>
      </w:r>
      <w:r w:rsidRPr="00B53172">
        <w:t>120.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South Carolina Real Estate Commission regulations, see S.C. Code of Regulations R. 105</w:t>
      </w:r>
      <w:r w:rsidR="00B53172" w:rsidRPr="00B53172">
        <w:noBreakHyphen/>
      </w:r>
      <w:r w:rsidRPr="00B53172">
        <w:t>2 et seq.</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State Administrative Procedures Act, see </w:t>
      </w:r>
      <w:r w:rsidR="00B53172" w:rsidRPr="00B53172">
        <w:t xml:space="preserve">Sections </w:t>
      </w:r>
      <w:r w:rsidRPr="00B53172">
        <w:t xml:space="preserve"> 1</w:t>
      </w:r>
      <w:r w:rsidR="00B53172" w:rsidRPr="00B53172">
        <w:noBreakHyphen/>
      </w:r>
      <w:r w:rsidRPr="00B53172">
        <w:t>23</w:t>
      </w:r>
      <w:r w:rsidR="00B53172" w:rsidRPr="00B53172">
        <w:noBreakHyphen/>
      </w:r>
      <w:r w:rsidRPr="00B53172">
        <w:t>10 et seq.</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Regulation of Time Sharing in South Carolina. 37 S.C. L. Rev. 527, Spring, 1986.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Notes of Decisions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In general 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1. In general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South Carolina Real Estate Commission does not have exclusive jurisdiction to determine whether a violation of the South Carolina Vacation Time Sharing Plans Act has occurred. Fullbright v. Spinnaker Resorts, Inc. (S.C. 2017) 2017 WL 2153920. Common Interest Communities 171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South Carolina Real Estate Commission</w:t>
      </w:r>
      <w:r w:rsidR="00B53172" w:rsidRPr="00B53172">
        <w:t>’</w:t>
      </w:r>
      <w:r w:rsidRPr="00B53172">
        <w:t>s determination of a violation of the South Carolina Vacation Time Sharing Plans Act is not a condition precedent to a purchaser bringing a private cause of action to enforce the provisions of the Timeshare Act. Fullbright v. Spinnaker Resorts, Inc. (S.C. 2017) 2017 WL 2153920. Common Interest Communities 146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South Carolina Real Estate Commission</w:t>
      </w:r>
      <w:r w:rsidR="00B53172" w:rsidRPr="00B53172">
        <w:t>’</w:t>
      </w:r>
      <w:r w:rsidRPr="00B53172">
        <w:t>s determinations as to whether the South Carolina Vacation Time Sharing Plans Act was violated are not binding on courts unless they have been subjected to judicial review and found to be lawful. Fullbright v. Spinnaker Resorts, Inc. (S.C. 2017) 2017 WL 2153920. Administrative Law And Procedure 651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140.</w:t>
      </w:r>
      <w:r w:rsidR="00C15A68" w:rsidRPr="00B53172">
        <w:t xml:space="preserve"> Materials required to be filed with plans concerning facilities not substantially completed.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a verified statement showing all costs involved in completing the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a verified statement of the time of completion of construction of the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satisfactory evidence of sufficient funds to cover all costs to complete the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a copy of the executed construction contract and other contracts for the completion of the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a one hundred percent payment bond covering the entire cost of construction of the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if purchasers</w:t>
      </w:r>
      <w:r w:rsidR="00B53172" w:rsidRPr="00B53172">
        <w:t>’</w:t>
      </w:r>
      <w:r w:rsidRPr="00B53172">
        <w:t xml:space="preserve"> funds are to be used for the construction of the property, an executed copy of the escrow agreement with an escrow company or financial institution authorized to do business within the State, which provides that: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disbursements of purchasers</w:t>
      </w:r>
      <w:r w:rsidR="00B53172" w:rsidRPr="00B53172">
        <w:t>’</w:t>
      </w:r>
      <w:r w:rsidRPr="00B53172">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disbursements of the balance of purchasers</w:t>
      </w:r>
      <w:r w:rsidR="00B53172" w:rsidRPr="00B53172">
        <w:t>’</w:t>
      </w:r>
      <w:r w:rsidRPr="00B53172">
        <w:t xml:space="preserve"> funds remaining after completion of the property may be made only after the escrow agent or lender receives satisfactory evidence that the period for filing mechanics</w:t>
      </w:r>
      <w:r w:rsidR="00B53172" w:rsidRPr="00B53172">
        <w:t>’</w:t>
      </w:r>
      <w:r w:rsidRPr="00B53172">
        <w:t xml:space="preserve"> and materialmen</w:t>
      </w:r>
      <w:r w:rsidR="00B53172" w:rsidRPr="00B53172">
        <w:t>’</w:t>
      </w:r>
      <w:r w:rsidRPr="00B53172">
        <w:t>s liens has expired or the right to claim those liens has been waived or adequate provision has been made for satisfaction of any claimed mechanics</w:t>
      </w:r>
      <w:r w:rsidR="00B53172" w:rsidRPr="00B53172">
        <w:t>’</w:t>
      </w:r>
      <w:r w:rsidRPr="00B53172">
        <w:t xml:space="preserve"> or materialmen</w:t>
      </w:r>
      <w:r w:rsidR="00B53172" w:rsidRPr="00B53172">
        <w:t>’</w:t>
      </w:r>
      <w:r w:rsidRPr="00B53172">
        <w:t>s liens;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other requirements of the commission relative to the retention and disbursement of purchasers</w:t>
      </w:r>
      <w:r w:rsidR="00B53172" w:rsidRPr="00B53172">
        <w:t>’</w:t>
      </w:r>
      <w:r w:rsidRPr="00B53172">
        <w:t xml:space="preserve"> funds have been met;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(d) other materials or information required by the commission have been provided.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The commission shall not register or issue an order approving a vacation time sharing plan unless the commission determines, on the basis of materials submitted by the seller, that the accommodations or facilities or additions to it will be completed.</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1979 Act No. 179, </w:t>
      </w:r>
      <w:r w:rsidRPr="00B53172">
        <w:t xml:space="preserve">Section </w:t>
      </w:r>
      <w:r w:rsidR="00C15A68" w:rsidRPr="00B53172">
        <w:t xml:space="preserve">1; 1994 Act No. 385, </w:t>
      </w:r>
      <w:r w:rsidRPr="00B53172">
        <w:t xml:space="preserve">Section </w:t>
      </w:r>
      <w:r w:rsidR="00C15A68" w:rsidRPr="00B53172">
        <w:t xml:space="preserve">45;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S.C. Jur. Time Sharing </w:t>
      </w:r>
      <w:r w:rsidR="00B53172" w:rsidRPr="00B53172">
        <w:t xml:space="preserve">Section </w:t>
      </w:r>
      <w:r w:rsidRPr="00B53172">
        <w:t>13, Presale Escrow.</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150.</w:t>
      </w:r>
      <w:r w:rsidR="00C15A68" w:rsidRPr="00B53172">
        <w:t xml:space="preserve"> Fee for registration and renewal of vacation time sharing plans; examination of documentation pertaining to advertisement or sale; expenses for investigation and prosecution.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An initial filing fee of ten dollars per each seven</w:t>
      </w:r>
      <w:r w:rsidR="00B53172" w:rsidRPr="00B53172">
        <w:noBreakHyphen/>
      </w:r>
      <w:r w:rsidRPr="00B53172">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B53172" w:rsidRPr="00B53172">
        <w:noBreakHyphen/>
      </w:r>
      <w:r w:rsidRPr="00B53172">
        <w:t>day use availability added by the amendment, but not exceeding a maximum filing fee of two hundred fifty dollars, must be submitted. The annual vacation time sharing plan renewal fee is two hundred fifty dollars.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commission shall retain fees and other funds that come into its possession to use to defray expenses in the administration and enforcement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1979 Act No. 179, </w:t>
      </w:r>
      <w:r w:rsidRPr="00B53172">
        <w:t xml:space="preserve">Section </w:t>
      </w:r>
      <w:r w:rsidR="00C15A68" w:rsidRPr="00B53172">
        <w:t xml:space="preserve">1; 1994 Act No. 385, </w:t>
      </w:r>
      <w:r w:rsidRPr="00B53172">
        <w:t xml:space="preserve">Section </w:t>
      </w:r>
      <w:r w:rsidR="00C15A68" w:rsidRPr="00B53172">
        <w:t xml:space="preserve">46;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160.</w:t>
      </w:r>
      <w:r w:rsidR="00C15A68" w:rsidRPr="00B53172">
        <w:t xml:space="preserve"> Grants in aid and contracts with similar agencies to further objectives.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 commission may accept grants</w:t>
      </w:r>
      <w:r w:rsidR="00B53172" w:rsidRPr="00B53172">
        <w:noBreakHyphen/>
      </w:r>
      <w:r w:rsidRPr="00B53172">
        <w:t>in</w:t>
      </w:r>
      <w:r w:rsidR="00B53172" w:rsidRPr="00B53172">
        <w:noBreakHyphen/>
      </w:r>
      <w:r w:rsidRPr="00B53172">
        <w:t>aid from a private or public source and may contract with agencies charged with similar functions in this or other jurisdictions, in furtherance of the objectives of this chapter.</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1979 Act No. 179, </w:t>
      </w:r>
      <w:r w:rsidRPr="00B53172">
        <w:t xml:space="preserve">Section </w:t>
      </w:r>
      <w:r w:rsidR="00C15A68" w:rsidRPr="00B53172">
        <w:t xml:space="preserve">1; 1994 Act No. 385, </w:t>
      </w:r>
      <w:r w:rsidRPr="00B53172">
        <w:t xml:space="preserve">Section </w:t>
      </w:r>
      <w:r w:rsidR="00C15A68" w:rsidRPr="00B53172">
        <w:t xml:space="preserve">47;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Credit Reporting Agencies; Consumer Protection </w:t>
      </w:r>
      <w:r w:rsidR="00B53172" w:rsidRPr="00B53172">
        <w:t xml:space="preserve">Sections </w:t>
      </w:r>
      <w:r w:rsidRPr="00B53172">
        <w:t xml:space="preserve"> 40 to 51, 64.</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170.</w:t>
      </w:r>
      <w:r w:rsidR="00C15A68" w:rsidRPr="00B53172">
        <w:t xml:space="preserve"> Proceeds from sale or exchange exempt from sales tax.</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 gross proceeds from the sale or resale of a vacation time sharing plan and the exchange of an interest in a vacation time sharing plan are exempt from sales tax imposed by Chapter 36 of Title 12 pursuant to the provisions of Section 12</w:t>
      </w:r>
      <w:r w:rsidR="00B53172" w:rsidRPr="00B53172">
        <w:noBreakHyphen/>
      </w:r>
      <w:r w:rsidRPr="00B53172">
        <w:t>36</w:t>
      </w:r>
      <w:r w:rsidR="00B53172" w:rsidRPr="00B53172">
        <w:noBreakHyphen/>
      </w:r>
      <w:r w:rsidRPr="00B53172">
        <w:t>2120.</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1979 Act No. 179, </w:t>
      </w:r>
      <w:r w:rsidRPr="00B53172">
        <w:t xml:space="preserve">Section </w:t>
      </w:r>
      <w:r w:rsidR="00C15A68" w:rsidRPr="00B53172">
        <w:t xml:space="preserve">1; 1998 Act No. 340, </w:t>
      </w:r>
      <w:r w:rsidRPr="00B53172">
        <w:t xml:space="preserve">Section </w:t>
      </w:r>
      <w:r w:rsidR="00C15A68" w:rsidRPr="00B53172">
        <w:t xml:space="preserve">2; 1998 Act No. 419, Part II, </w:t>
      </w:r>
      <w:r w:rsidRPr="00B53172">
        <w:t xml:space="preserve">Section </w:t>
      </w:r>
      <w:r w:rsidR="00C15A68" w:rsidRPr="00B53172">
        <w:t xml:space="preserve">61B;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Exemption from sales tax of sales of vacation multiple ownership interests,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Credit Reporting Agencies; Consumer Protection </w:t>
      </w:r>
      <w:r w:rsidR="00B53172" w:rsidRPr="00B53172">
        <w:t xml:space="preserve">Sections </w:t>
      </w:r>
      <w:r w:rsidRPr="00B53172">
        <w:t xml:space="preserve"> 40 to 51, 64.</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180.</w:t>
      </w:r>
      <w:r w:rsidR="00C15A68" w:rsidRPr="00B53172">
        <w:t xml:space="preserve"> Registration of persons engaging in the sale of vacation time sharing plans; form and contents; exemption for regular employees of seller; fees; seller</w:t>
      </w:r>
      <w:r w:rsidRPr="00B53172">
        <w:t>’</w:t>
      </w:r>
      <w:r w:rsidR="00C15A68" w:rsidRPr="00B53172">
        <w:t>s supervision and control; renewal.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Regular employees of the seller are exempt from the registration requirements of subsection (A) and from all licensing requirements of Chapter 57 of Title 40.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A person registering pursuant to this section shall pay an initial registration fee in the amount of one hundred dollars. This fee must accompany the registration application submitted to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The registration of a person registered pursuant to this section is subject to annual renewal, on or before June thirtieth, upon submission of a renewal application in a form as the commission prescribes and payment of a fifty</w:t>
      </w:r>
      <w:r w:rsidR="00B53172" w:rsidRPr="00B53172">
        <w:noBreakHyphen/>
      </w:r>
      <w:r w:rsidRPr="00B53172">
        <w:t>dollar renewal fee. Failure to timely renew results in cancellation of the registration.</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3; 1994 Act No. 385, </w:t>
      </w:r>
      <w:r w:rsidRPr="00B53172">
        <w:t xml:space="preserve">Section </w:t>
      </w:r>
      <w:r w:rsidR="00C15A68" w:rsidRPr="00B53172">
        <w:t xml:space="preserve">48;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Fees, Department of Labor, Licensing and Regulation, South Carolina Real Estate Commission, see S.C. Code of Regulations R. 105</w:t>
      </w:r>
      <w:r w:rsidR="00B53172" w:rsidRPr="00B53172">
        <w:noBreakHyphen/>
      </w:r>
      <w:r w:rsidRPr="00B53172">
        <w:t>13.</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Provision that certain sales of vacation multiple ownership interests must be handled by a real estate salesman licensed under Chapter 57 of Title 40 unless handled by a regular employee of the seller,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190.</w:t>
      </w:r>
      <w:r w:rsidR="00C15A68" w:rsidRPr="00B53172">
        <w:t xml:space="preserve"> Registration of plans; powers of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vacation time sharing plan for sale or offered for sale in this State must be registered with the South Carolina Real Estate Commission as follows: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Upon receipt of an application for registration in proper form, the commission must initiate an examination to determine that the: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seller may sell, convey, otherwise transfer, or cause to be sold, conveyed, or otherwise transferred the vacation time sharing plan offered for sale if the purchaser complies with the terms of the offer;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advertising material and general promotional plan are not false or misleading;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requirements of this chapter have been fulfilled;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(e) interests in accommodations and facilities conveyed to a purchaser are free and clear of all liens, mortgages, and encumbrances of every kind, the existence or foreclosure of which may result in loss or diminution of the purchaser</w:t>
      </w:r>
      <w:r w:rsidR="00B53172" w:rsidRPr="00B53172">
        <w:t>’</w:t>
      </w:r>
      <w:r w:rsidRPr="00B53172">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B53172" w:rsidRPr="00B53172">
        <w:t>’</w:t>
      </w:r>
      <w:r w:rsidRPr="00B53172">
        <w:t xml:space="preserve"> association assessments, encumbrances including mortgage liens which are subordinate to the vacation time sharing plan or other encumbrances arising from the purchaser</w:t>
      </w:r>
      <w:r w:rsidR="00B53172" w:rsidRPr="00B53172">
        <w:t>’</w:t>
      </w:r>
      <w:r w:rsidRPr="00B53172">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If the commission affirmatively determines, upon inquiry and examination, that the requirements of this chapter have been met, it must enter an order registering the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The commission may: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require or permit a person to file a statement in writing, under oath or otherwise as the commission determines, as to all facts and circumstances concerning the matter to be investigated;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apply to the circuit court for an order compelling compliance upon a person</w:t>
      </w:r>
      <w:r w:rsidR="00B53172" w:rsidRPr="00B53172">
        <w:t>’</w:t>
      </w:r>
      <w:r w:rsidRPr="00B53172">
        <w:t>s failure to obey a subpoena or to answer questions propounded by the investigating officer and upon reasonable notice to all persons affected by it, through the Department of Labor, Licensing and Regulation;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issue an order requiring the seller to cease and desist from an unlawful practice and to take affirmative action to carry out the purposes of this chapter if, after notice and hearing, the commission determines that a seller has: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violated a provision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directly or through an agent or employee knowingly engaged in false, deceptive, or misleading advertising, promotional, or sales methods to offer or dispose of an interest in a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made a substantial change in the plan of development and sale of the vacation time sharing plan after the order of the registration without obtaining the prior written approval of the commission;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(d) violated a lawful order or rule of the commission;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(7) revoke a registration of a vacation time sharing plan if, after notice and hearing upon a written finding of fact, the commission determines that the seller has: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failed to comply with the terms of a cease and desist order;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been convicted in a court of competent jurisdiction, after the filing of the application for registration, of a crime involving fraud, deception, false pretenses, misrepresentation, false advertising, or dishonest dealing;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disposed of, concealed, or diverted funds or assets of a person so as to defeat the rights of vacation time sharing plan purchasers;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(d) failed to faithfully perform any stipulation or agreement made with the commission as an inducement to grant a registration, to reinstate a registration, or to approve any promotional plan or advertisement;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(e) made intentional misrepresentations or concealed material facts in an application for registration;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(8) issue a cease and desist order instead of revoking a registration if it finds, after notice and hearing, that the seller has been guilty of a violation for which revocation could be ordered.</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4; 1994 Act No. 385, </w:t>
      </w:r>
      <w:r w:rsidRPr="00B53172">
        <w:t xml:space="preserve">Section </w:t>
      </w:r>
      <w:r w:rsidR="00C15A68" w:rsidRPr="00B53172">
        <w:t xml:space="preserve">49;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Requirement that sellers of vacation multiple ownership interests be in compliance with this section, see </w:t>
      </w:r>
      <w:r w:rsidR="00B53172" w:rsidRPr="00B53172">
        <w:t xml:space="preserve">Section </w:t>
      </w:r>
      <w:r w:rsidRPr="00B53172">
        <w:t>27</w:t>
      </w:r>
      <w:r w:rsidR="00B53172" w:rsidRPr="00B53172">
        <w:noBreakHyphen/>
      </w:r>
      <w:r w:rsidRPr="00B53172">
        <w:t>32</w:t>
      </w:r>
      <w:r w:rsidR="00B53172" w:rsidRPr="00B53172">
        <w:noBreakHyphen/>
      </w:r>
      <w:r w:rsidRPr="00B53172">
        <w:t>250.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200.</w:t>
      </w:r>
      <w:r w:rsidR="00C15A68" w:rsidRPr="00B53172">
        <w:t xml:space="preserve"> Vacation Time Sharing Recovery Fund.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(A) There is created a special fund known as the </w:t>
      </w:r>
      <w:r w:rsidR="00B53172" w:rsidRPr="00B53172">
        <w:t>“</w:t>
      </w:r>
      <w:r w:rsidRPr="00B53172">
        <w:t xml:space="preserve"> Vacation Time Sharing Recovery Fund</w:t>
      </w:r>
      <w:r w:rsidR="00B53172" w:rsidRPr="00B53172">
        <w:t>”</w:t>
      </w:r>
      <w:r w:rsidRPr="00B53172">
        <w:t>, which must be maintained by the commission and funded as provided for the payment of claims to persons injured by the acts of persons registered or licensed pursuant to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(B) The funds must be held and accumulated from year to year in the State Treasury in a special fund for the commission, designated as the </w:t>
      </w:r>
      <w:r w:rsidR="00B53172" w:rsidRPr="00B53172">
        <w:t>“</w:t>
      </w:r>
      <w:r w:rsidRPr="00B53172">
        <w:t>South Carolina Vacation Time Sharing Recovery Fund</w:t>
      </w:r>
      <w:r w:rsidR="00B53172" w:rsidRPr="00B53172">
        <w:t>”</w:t>
      </w:r>
      <w:r w:rsidRPr="00B53172">
        <w:t xml:space="preserve">. The fund is a </w:t>
      </w:r>
      <w:r w:rsidRPr="00B53172">
        <w:lastRenderedPageBreak/>
        <w:t>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5; 1994 Act No. 385, </w:t>
      </w:r>
      <w:r w:rsidRPr="00B53172">
        <w:t xml:space="preserve">Section </w:t>
      </w:r>
      <w:r w:rsidR="00C15A68" w:rsidRPr="00B53172">
        <w:t xml:space="preserve">50;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210.</w:t>
      </w:r>
      <w:r w:rsidR="00C15A68" w:rsidRPr="00B53172">
        <w:t xml:space="preserve"> Recovery from fund; conditions.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person aggrieved by the conduct of a registrant or licensee may seek recovery from the Vacation Time Sharing Recovery fund if:</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facts giving rise to the applicant</w:t>
      </w:r>
      <w:r w:rsidR="00B53172" w:rsidRPr="00B53172">
        <w:t>’</w:t>
      </w:r>
      <w:r w:rsidRPr="00B53172">
        <w:t>s claim occurred on or after January 1, 1982, and were based on a specific violation of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applicant has made demand upon the registrant or licensee by certified mail, return receipt requested, for his actual damages and the demand has been refused or ignored;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the applicant is not: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(a) related by blood or marriage to the registrant or licensee;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(b) registered or licensed pursuant to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(c) the employer, principal, or broker in charge of the registrant or licensee;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(d) a party jointly responsible for the claim;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application for recovery is made not later than one year from the date or discovery of the loss.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Application for recovery must be made under oath and upon a form prescribed by the commission and containing the following minimum information: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name and address of the applicant;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name and address of the registrant or licensee and his last known working address;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amount of recovery sought, together with evidence supporting the claim;</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copies of all complaints or other legal process initiated;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disclosure of any partial satisfaction received, offered, or otherwise available from the registrant or licensee, his broker</w:t>
      </w:r>
      <w:r w:rsidR="00B53172" w:rsidRPr="00B53172">
        <w:noBreakHyphen/>
      </w:r>
      <w:r w:rsidRPr="00B53172">
        <w:t>in</w:t>
      </w:r>
      <w:r w:rsidR="00B53172" w:rsidRPr="00B53172">
        <w:noBreakHyphen/>
      </w:r>
      <w:r w:rsidRPr="00B53172">
        <w:t>charge, or from a bond or policy of insurance or other source;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a detailed statement of the events precipitating the loss, together with documents and other evidence supporting the claim.</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Upon receiving a claim in proper form, the commission shall forward the claim by certified mail, return receipt requested, to the last known address of the registrant or licensee and to the broker</w:t>
      </w:r>
      <w:r w:rsidR="00B53172" w:rsidRPr="00B53172">
        <w:noBreakHyphen/>
      </w:r>
      <w:r w:rsidRPr="00B53172">
        <w:t>in</w:t>
      </w:r>
      <w:r w:rsidR="00B53172" w:rsidRPr="00B53172">
        <w:noBreakHyphen/>
      </w:r>
      <w:r w:rsidRPr="00B53172">
        <w:t>charge of the registrant or licensee. The registrant or licensee and the broker</w:t>
      </w:r>
      <w:r w:rsidR="00B53172" w:rsidRPr="00B53172">
        <w:noBreakHyphen/>
      </w:r>
      <w:r w:rsidRPr="00B53172">
        <w:t>in</w:t>
      </w:r>
      <w:r w:rsidR="00B53172" w:rsidRPr="00B53172">
        <w:noBreakHyphen/>
      </w:r>
      <w:r w:rsidRPr="00B53172">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Failure of the applicant to comply fully with this section is a waiver of all rights under the section.</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5; 1994 Act No. 385, </w:t>
      </w:r>
      <w:r w:rsidRPr="00B53172">
        <w:t xml:space="preserve">Section </w:t>
      </w:r>
      <w:r w:rsidR="00C15A68" w:rsidRPr="00B53172">
        <w:t xml:space="preserve">51;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220.</w:t>
      </w:r>
      <w:r w:rsidR="00C15A68" w:rsidRPr="00B53172">
        <w:t xml:space="preserve"> Limitations on payments from fund.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These limitations apply to payments from the recovery fund: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Only the applicant</w:t>
      </w:r>
      <w:r w:rsidR="00B53172" w:rsidRPr="00B53172">
        <w:t>’</w:t>
      </w:r>
      <w:r w:rsidRPr="00B53172">
        <w:t>s actual damages are paid from the recovery fund. An applicant may not recover punitive, special, or consequential damages or attorney</w:t>
      </w:r>
      <w:r w:rsidR="00B53172" w:rsidRPr="00B53172">
        <w:t>’</w:t>
      </w:r>
      <w:r w:rsidRPr="00B53172">
        <w:t>s fees.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The fund is not liable for more than five thousand dollars for each transaction, regardless of the number of persons aggrieved or the number of time sharing interests involved in the transaction.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The liability of the fund may not exceed in the aggregate ten thousand dollars for any one registrant or licensee in a single calendar year and in no event may exceed twenty thousand dollars for any one registrant or licensee.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5; 1994 Act No. 385, </w:t>
      </w:r>
      <w:r w:rsidRPr="00B53172">
        <w:t xml:space="preserve">Section </w:t>
      </w:r>
      <w:r w:rsidR="00C15A68" w:rsidRPr="00B53172">
        <w:t xml:space="preserve">52;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Credit Reporting Agencies; Consumer Protection </w:t>
      </w:r>
      <w:r w:rsidR="00B53172" w:rsidRPr="00B53172">
        <w:t xml:space="preserve">Sections </w:t>
      </w:r>
      <w:r w:rsidRPr="00B53172">
        <w:t xml:space="preserve"> 40 to 51, 64.</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230.</w:t>
      </w:r>
      <w:r w:rsidR="00C15A68" w:rsidRPr="00B53172">
        <w:t xml:space="preserve"> Arbitration; automatic revocation of license; applicant receiving award to subrogate rights.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1981 Act No. 106, </w:t>
      </w:r>
      <w:r w:rsidRPr="00B53172">
        <w:t xml:space="preserve">Section </w:t>
      </w:r>
      <w:r w:rsidR="00C15A68" w:rsidRPr="00B53172">
        <w:t xml:space="preserve">5; 1994 Act No. 385, </w:t>
      </w:r>
      <w:r w:rsidRPr="00B53172">
        <w:t xml:space="preserve">Section </w:t>
      </w:r>
      <w:r w:rsidR="00C15A68" w:rsidRPr="00B53172">
        <w:t xml:space="preserve">53;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LAW REVIEW AND JOURNAL COMMENTARIES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Regulation of Time Sharing in South Carolina. 37 S.C. L. Rev. 527 (Spring 1986).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240.</w:t>
      </w:r>
      <w:r w:rsidR="00C15A68" w:rsidRPr="00B53172">
        <w:t xml:space="preserve"> Property taxation of time share units; valuation; assessment; enforcement.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For purposes of property taxation, a time share unit operating under a vacation time sharing ownership plan as defined in item (7) of Section 27</w:t>
      </w:r>
      <w:r w:rsidR="00B53172" w:rsidRPr="00B53172">
        <w:noBreakHyphen/>
      </w:r>
      <w:r w:rsidRPr="00B53172">
        <w:t>32</w:t>
      </w:r>
      <w:r w:rsidR="00B53172" w:rsidRPr="00B53172">
        <w:noBreakHyphen/>
      </w:r>
      <w:r w:rsidRPr="00B53172">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B53172" w:rsidRPr="00B53172">
        <w:noBreakHyphen/>
      </w:r>
      <w:r w:rsidRPr="00B53172">
        <w:t>32</w:t>
      </w:r>
      <w:r w:rsidR="00B53172" w:rsidRPr="00B53172">
        <w:noBreakHyphen/>
      </w:r>
      <w:r w:rsidRPr="00B53172">
        <w:t>10, may, however, be assessed as other income producing and investment property is assessed.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The assessment and taxation of real property committed to a vacation time ownership plan must be in the name of the person that is designated to provide or receive the funds for payment of the taxes.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Should the person fail to pay the taxes, an execution for the taxes must be issued in the joint name of all the owners of the time sharing periods and must be collected as provided by law.</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1985 Act No. 201, Part II, </w:t>
      </w:r>
      <w:r w:rsidRPr="00B53172">
        <w:t xml:space="preserve">Section </w:t>
      </w:r>
      <w:r w:rsidR="00C15A68" w:rsidRPr="00B53172">
        <w:t xml:space="preserve">38;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NOTES OF DECISIONS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In general 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Validity 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1. Validity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Statute governing taxation of time share units which authorized vacation time sharing ownership plans to be valued differently from vacation time sharing lease plans for tax purposes did not violate state constitutional section providing for equal and uniform assessment for certain classifications of real property or section granting legislature power to define classes and values for such property classifications for property tax purposes, and thus was not unconstitutional; sections required that an assessment ratio be applied to eight distinct classes of property, and that assessment ratio be uniform and equal to property </w:t>
      </w:r>
      <w:r w:rsidRPr="00B53172">
        <w:lastRenderedPageBreak/>
        <w:t>within each class, however, methodology to determine value of property remained matter for legislature. Beaufort County v. State (S.C. 2003) 353 S.C. 240, 577 S.E.2d 457. Taxation 2128; Taxation 2135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2. In general</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County, as party challenging constitutionality of statute governing taxation of time share units, bore burden of proving statute unconstitutional. Beaufort County v. State (S.C. 2003) 353 S.C. 240, 577 S.E.2d 457. Constitutional Law 1033</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250.</w:t>
      </w:r>
      <w:r w:rsidR="00C15A68" w:rsidRPr="00B53172">
        <w:t xml:space="preserve"> Sales or exchanges of vacation multiple ownership interests.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B53172" w:rsidRPr="00B53172">
        <w:noBreakHyphen/>
      </w:r>
      <w:r w:rsidRPr="00B53172">
        <w:t>32</w:t>
      </w:r>
      <w:r w:rsidR="00B53172" w:rsidRPr="00B53172">
        <w:noBreakHyphen/>
      </w:r>
      <w:r w:rsidRPr="00B53172">
        <w:t>20, 27</w:t>
      </w:r>
      <w:r w:rsidR="00B53172" w:rsidRPr="00B53172">
        <w:noBreakHyphen/>
      </w:r>
      <w:r w:rsidRPr="00B53172">
        <w:t>32</w:t>
      </w:r>
      <w:r w:rsidR="00B53172" w:rsidRPr="00B53172">
        <w:noBreakHyphen/>
      </w:r>
      <w:r w:rsidRPr="00B53172">
        <w:t>30, 27</w:t>
      </w:r>
      <w:r w:rsidR="00B53172" w:rsidRPr="00B53172">
        <w:noBreakHyphen/>
      </w:r>
      <w:r w:rsidRPr="00B53172">
        <w:t>32</w:t>
      </w:r>
      <w:r w:rsidR="00B53172" w:rsidRPr="00B53172">
        <w:noBreakHyphen/>
      </w:r>
      <w:r w:rsidRPr="00B53172">
        <w:t>40 , 27</w:t>
      </w:r>
      <w:r w:rsidR="00B53172" w:rsidRPr="00B53172">
        <w:noBreakHyphen/>
      </w:r>
      <w:r w:rsidRPr="00B53172">
        <w:t>32</w:t>
      </w:r>
      <w:r w:rsidR="00B53172" w:rsidRPr="00B53172">
        <w:noBreakHyphen/>
      </w:r>
      <w:r w:rsidRPr="00B53172">
        <w:t>50, 27</w:t>
      </w:r>
      <w:r w:rsidR="00B53172" w:rsidRPr="00B53172">
        <w:noBreakHyphen/>
      </w:r>
      <w:r w:rsidRPr="00B53172">
        <w:t>32</w:t>
      </w:r>
      <w:r w:rsidR="00B53172" w:rsidRPr="00B53172">
        <w:noBreakHyphen/>
      </w:r>
      <w:r w:rsidRPr="00B53172">
        <w:t>60, 27</w:t>
      </w:r>
      <w:r w:rsidR="00B53172" w:rsidRPr="00B53172">
        <w:noBreakHyphen/>
      </w:r>
      <w:r w:rsidRPr="00B53172">
        <w:t>32</w:t>
      </w:r>
      <w:r w:rsidR="00B53172" w:rsidRPr="00B53172">
        <w:noBreakHyphen/>
      </w:r>
      <w:r w:rsidRPr="00B53172">
        <w:t>70, 27</w:t>
      </w:r>
      <w:r w:rsidR="00B53172" w:rsidRPr="00B53172">
        <w:noBreakHyphen/>
      </w:r>
      <w:r w:rsidRPr="00B53172">
        <w:t>32</w:t>
      </w:r>
      <w:r w:rsidR="00B53172" w:rsidRPr="00B53172">
        <w:noBreakHyphen/>
      </w:r>
      <w:r w:rsidRPr="00B53172">
        <w:t>80, 27</w:t>
      </w:r>
      <w:r w:rsidR="00B53172" w:rsidRPr="00B53172">
        <w:noBreakHyphen/>
      </w:r>
      <w:r w:rsidRPr="00B53172">
        <w:t>32</w:t>
      </w:r>
      <w:r w:rsidR="00B53172" w:rsidRPr="00B53172">
        <w:noBreakHyphen/>
      </w:r>
      <w:r w:rsidRPr="00B53172">
        <w:t>100, 27</w:t>
      </w:r>
      <w:r w:rsidR="00B53172" w:rsidRPr="00B53172">
        <w:noBreakHyphen/>
      </w:r>
      <w:r w:rsidRPr="00B53172">
        <w:t>32</w:t>
      </w:r>
      <w:r w:rsidR="00B53172" w:rsidRPr="00B53172">
        <w:noBreakHyphen/>
      </w:r>
      <w:r w:rsidRPr="00B53172">
        <w:t>110, 27</w:t>
      </w:r>
      <w:r w:rsidR="00B53172" w:rsidRPr="00B53172">
        <w:noBreakHyphen/>
      </w:r>
      <w:r w:rsidRPr="00B53172">
        <w:t>32</w:t>
      </w:r>
      <w:r w:rsidR="00B53172" w:rsidRPr="00B53172">
        <w:noBreakHyphen/>
      </w:r>
      <w:r w:rsidRPr="00B53172">
        <w:t>120, 27</w:t>
      </w:r>
      <w:r w:rsidR="00B53172" w:rsidRPr="00B53172">
        <w:noBreakHyphen/>
      </w:r>
      <w:r w:rsidRPr="00B53172">
        <w:t>32</w:t>
      </w:r>
      <w:r w:rsidR="00B53172" w:rsidRPr="00B53172">
        <w:noBreakHyphen/>
      </w:r>
      <w:r w:rsidRPr="00B53172">
        <w:t>140, 27</w:t>
      </w:r>
      <w:r w:rsidR="00B53172" w:rsidRPr="00B53172">
        <w:noBreakHyphen/>
      </w:r>
      <w:r w:rsidRPr="00B53172">
        <w:t>32</w:t>
      </w:r>
      <w:r w:rsidR="00B53172" w:rsidRPr="00B53172">
        <w:noBreakHyphen/>
      </w:r>
      <w:r w:rsidRPr="00B53172">
        <w:t>150, and 27</w:t>
      </w:r>
      <w:r w:rsidR="00B53172" w:rsidRPr="00B53172">
        <w:noBreakHyphen/>
      </w:r>
      <w:r w:rsidRPr="00B53172">
        <w:t>32</w:t>
      </w:r>
      <w:r w:rsidR="00B53172" w:rsidRPr="00B53172">
        <w:noBreakHyphen/>
      </w:r>
      <w:r w:rsidRPr="00B53172">
        <w:t xml:space="preserve">190. Where the phrase </w:t>
      </w:r>
      <w:r w:rsidR="00B53172" w:rsidRPr="00B53172">
        <w:t>“</w:t>
      </w:r>
      <w:r w:rsidRPr="00B53172">
        <w:t>time sharing</w:t>
      </w:r>
      <w:r w:rsidR="00B53172" w:rsidRPr="00B53172">
        <w:t>”</w:t>
      </w:r>
      <w:r w:rsidRPr="00B53172">
        <w:t xml:space="preserve"> is used in those sections, it also means </w:t>
      </w:r>
      <w:r w:rsidR="00B53172" w:rsidRPr="00B53172">
        <w:t>“</w:t>
      </w:r>
      <w:r w:rsidRPr="00B53172">
        <w:t>multiple ownership</w:t>
      </w:r>
      <w:r w:rsidR="00B53172" w:rsidRPr="00B53172">
        <w:t>”</w:t>
      </w:r>
      <w:r w:rsidRPr="00B53172">
        <w:t xml:space="preserve"> for purposes of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The sale or resale of a vacation multiple ownership interest and the exchange of an interest in a vacation multiple ownership interest is exempt from sales tax imposed by Chapter 36 of Title 12 pursuant to the provisions of Section 12</w:t>
      </w:r>
      <w:r w:rsidR="00B53172" w:rsidRPr="00B53172">
        <w:noBreakHyphen/>
      </w:r>
      <w:r w:rsidRPr="00B53172">
        <w:t>36</w:t>
      </w:r>
      <w:r w:rsidR="00B53172" w:rsidRPr="00B53172">
        <w:noBreakHyphen/>
      </w:r>
      <w:r w:rsidRPr="00B53172">
        <w:t>2120.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Definitions: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The definitions contained in Section 27</w:t>
      </w:r>
      <w:r w:rsidR="00B53172" w:rsidRPr="00B53172">
        <w:noBreakHyphen/>
      </w:r>
      <w:r w:rsidRPr="00B53172">
        <w:t>32</w:t>
      </w:r>
      <w:r w:rsidR="00B53172" w:rsidRPr="00B53172">
        <w:noBreakHyphen/>
      </w:r>
      <w:r w:rsidRPr="00B53172">
        <w:t>10, items 1, 2, 3, 4, 5, 6, 10, 12, 13, and 16 are applicable to this section.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 xml:space="preserve">(b) </w:t>
      </w:r>
      <w:r w:rsidR="00B53172" w:rsidRPr="00B53172">
        <w:t>“</w:t>
      </w:r>
      <w:r w:rsidRPr="00B53172">
        <w:t>Dwelling unit</w:t>
      </w:r>
      <w:r w:rsidR="00B53172" w:rsidRPr="00B53172">
        <w:t>”</w:t>
      </w:r>
      <w:r w:rsidRPr="00B53172">
        <w:t xml:space="preserve"> means the actual accommodations and related facilities which are the subject of the vacation multiple ownership interest.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 xml:space="preserve">(c) </w:t>
      </w:r>
      <w:r w:rsidR="00B53172" w:rsidRPr="00B53172">
        <w:t>“</w:t>
      </w:r>
      <w:r w:rsidRPr="00B53172">
        <w:t>Purchaser</w:t>
      </w:r>
      <w:r w:rsidR="00B53172" w:rsidRPr="00B53172">
        <w:t>”</w:t>
      </w:r>
      <w:r w:rsidRPr="00B53172">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1986 Act No. 434, </w:t>
      </w:r>
      <w:r w:rsidRPr="00B53172">
        <w:t xml:space="preserve">Section </w:t>
      </w:r>
      <w:r w:rsidR="00C15A68" w:rsidRPr="00B53172">
        <w:t xml:space="preserve">1; 1994 Act No. 385, </w:t>
      </w:r>
      <w:r w:rsidRPr="00B53172">
        <w:t xml:space="preserve">Section </w:t>
      </w:r>
      <w:r w:rsidR="00C15A68" w:rsidRPr="00B53172">
        <w:t xml:space="preserve">54; 1998 Act No. 340, </w:t>
      </w:r>
      <w:r w:rsidRPr="00B53172">
        <w:t xml:space="preserve">Section </w:t>
      </w:r>
      <w:r w:rsidR="00C15A68" w:rsidRPr="00B53172">
        <w:t xml:space="preserve">3; 1998 Act No. 419, Part II, </w:t>
      </w:r>
      <w:r w:rsidRPr="00B53172">
        <w:t xml:space="preserve">Section </w:t>
      </w:r>
      <w:r w:rsidR="00C15A68" w:rsidRPr="00B53172">
        <w:t xml:space="preserve">61C; 2003 Act No. 84,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CROSS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Exemption of vacation time sharing lease plans from sales and use taxes, generally, see </w:t>
      </w:r>
      <w:r w:rsidR="00B53172" w:rsidRPr="00B53172">
        <w:t xml:space="preserve">Section </w:t>
      </w:r>
      <w:r w:rsidRPr="00B53172">
        <w:t>12</w:t>
      </w:r>
      <w:r w:rsidR="00B53172" w:rsidRPr="00B53172">
        <w:noBreakHyphen/>
      </w:r>
      <w:r w:rsidRPr="00B53172">
        <w:t>36</w:t>
      </w:r>
      <w:r w:rsidR="00B53172" w:rsidRPr="00B53172">
        <w:noBreakHyphen/>
      </w:r>
      <w:r w:rsidRPr="00B53172">
        <w:t>2120.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Consumer Protection 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92H.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Credit Reporting Agencies; Consumer Protection </w:t>
      </w:r>
      <w:r w:rsidR="00B53172" w:rsidRPr="00B53172">
        <w:t xml:space="preserve">Sections </w:t>
      </w:r>
      <w:r w:rsidRPr="00B53172">
        <w:t xml:space="preserve"> 40 to 51, 64.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Cotenancies </w:t>
      </w:r>
      <w:r w:rsidR="00B53172" w:rsidRPr="00B53172">
        <w:t xml:space="preserve">Section </w:t>
      </w:r>
      <w:r w:rsidRPr="00B53172">
        <w:t>57, Condominiums, Timeshares, Planned Unit Developments, and Cooperatives.</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5A68" w:rsidRPr="00B53172">
        <w:t xml:space="preserve"> 3</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72">
        <w:t>Timeshare Lien Foreclosures</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300.</w:t>
      </w:r>
      <w:r w:rsidR="00C15A68" w:rsidRPr="00B53172">
        <w:t xml:space="preserve"> Short title.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This article may be cited as the </w:t>
      </w:r>
      <w:r w:rsidR="00B53172" w:rsidRPr="00B53172">
        <w:t>“</w:t>
      </w:r>
      <w:r w:rsidRPr="00B53172">
        <w:t>Timeshare Lien Foreclosure Act</w:t>
      </w:r>
      <w:r w:rsidR="00B53172" w:rsidRPr="00B53172">
        <w:t>”</w:t>
      </w:r>
      <w:r w:rsidRPr="00B53172">
        <w: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329.</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Mortgages </w:t>
      </w:r>
      <w:r w:rsidR="00B53172" w:rsidRPr="00B53172">
        <w:t xml:space="preserve">Sections </w:t>
      </w:r>
      <w:r w:rsidRPr="00B53172">
        <w:t xml:space="preserve"> 490 to 491, 495, 575, 621.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S.C. Jur. Time Sharing </w:t>
      </w:r>
      <w:r w:rsidR="00B53172" w:rsidRPr="00B53172">
        <w:t xml:space="preserve">Section </w:t>
      </w:r>
      <w:r w:rsidRPr="00B53172">
        <w:t>6.1, Foreclosure of Liens on Time Share Estates.</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305.</w:t>
      </w:r>
      <w:r w:rsidR="00C15A68" w:rsidRPr="00B53172">
        <w:t xml:space="preserve"> Purpose.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 purposes of this article are to:</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recognize that timeshare estates are interests in real property used for vacation experience rather than for homestead purposes and that there are numerous timeshare estates in South Carolina;</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recognize that the economic health and efficient operation of the vacation ownership industry are in part dependent upon the availability of an efficient and economical process for foreclosure;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recognize the need to assist vacation ownership resort owners</w:t>
      </w:r>
      <w:r w:rsidR="00B53172" w:rsidRPr="00B53172">
        <w:t>’</w:t>
      </w:r>
      <w:r w:rsidRPr="00B53172">
        <w:t xml:space="preserve"> associations by simplifying and expediting the process of foreclosure of assessment liens and mortgage liens;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reduce court congestion and cost to taxpayers by establishing streamlined procedures for foreclosure of assessment liens and mortgage liens against timeshare estates;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329, 330.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Mortgages </w:t>
      </w:r>
      <w:r w:rsidR="00B53172" w:rsidRPr="00B53172">
        <w:t xml:space="preserve">Sections </w:t>
      </w:r>
      <w:r w:rsidRPr="00B53172">
        <w:t xml:space="preserve"> 490 to 492, 495, 575, 577, 621.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S.C. Jur. Time Sharing </w:t>
      </w:r>
      <w:r w:rsidR="00B53172" w:rsidRPr="00B53172">
        <w:t xml:space="preserve">Section </w:t>
      </w:r>
      <w:r w:rsidRPr="00B53172">
        <w:t>6.1, Foreclosure of Liens on Time Share Estates.</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310.</w:t>
      </w:r>
      <w:r w:rsidR="00C15A68" w:rsidRPr="00B53172">
        <w:t xml:space="preserve"> Definitions.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As used in this article: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 </w:t>
      </w:r>
      <w:r w:rsidR="00B53172" w:rsidRPr="00B53172">
        <w:t>“</w:t>
      </w:r>
      <w:r w:rsidRPr="00B53172">
        <w:t>Assessment lien</w:t>
      </w:r>
      <w:r w:rsidR="00B53172" w:rsidRPr="00B53172">
        <w:t>”</w:t>
      </w:r>
      <w:r w:rsidRPr="00B53172">
        <w:t xml:space="preserve"> means: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 lien for delinquent assessments as to timeshare estates;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a lien for unpaid taxes and special assessments.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(2) </w:t>
      </w:r>
      <w:r w:rsidR="00B53172" w:rsidRPr="00B53172">
        <w:t>“</w:t>
      </w:r>
      <w:r w:rsidRPr="00B53172">
        <w:t>Claim of lien</w:t>
      </w:r>
      <w:r w:rsidR="00B53172" w:rsidRPr="00B53172">
        <w:t>”</w:t>
      </w:r>
      <w:r w:rsidRPr="00B53172">
        <w:t xml:space="preserve"> means a claim of a recorded assessment lien.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(3) </w:t>
      </w:r>
      <w:r w:rsidR="00B53172" w:rsidRPr="00B53172">
        <w:t>“</w:t>
      </w:r>
      <w:r w:rsidRPr="00B53172">
        <w:t>Junior interest holder</w:t>
      </w:r>
      <w:r w:rsidR="00B53172" w:rsidRPr="00B53172">
        <w:t>”</w:t>
      </w:r>
      <w:r w:rsidRPr="00B53172">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(4) </w:t>
      </w:r>
      <w:r w:rsidR="00B53172" w:rsidRPr="00B53172">
        <w:t>“</w:t>
      </w:r>
      <w:r w:rsidRPr="00B53172">
        <w:t>Lienholder</w:t>
      </w:r>
      <w:r w:rsidR="00B53172" w:rsidRPr="00B53172">
        <w:t>”</w:t>
      </w:r>
      <w:r w:rsidRPr="00B53172">
        <w:t xml:space="preserve"> means a holder of an assessment lien or a holder of a mortgage lien, as applicable.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(5) </w:t>
      </w:r>
      <w:r w:rsidR="00B53172" w:rsidRPr="00B53172">
        <w:t>“</w:t>
      </w:r>
      <w:r w:rsidRPr="00B53172">
        <w:t>Mortgage lien</w:t>
      </w:r>
      <w:r w:rsidR="00B53172" w:rsidRPr="00B53172">
        <w:t>”</w:t>
      </w:r>
      <w:r w:rsidRPr="00B53172">
        <w:t xml:space="preserve"> means a security interest in a timeshare estate created by a mortgage encumbering the timeshare estate.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(6) </w:t>
      </w:r>
      <w:r w:rsidR="00B53172" w:rsidRPr="00B53172">
        <w:t>“</w:t>
      </w:r>
      <w:r w:rsidRPr="00B53172">
        <w:t>Mortgagee</w:t>
      </w:r>
      <w:r w:rsidR="00B53172" w:rsidRPr="00B53172">
        <w:t>”</w:t>
      </w:r>
      <w:r w:rsidRPr="00B53172">
        <w:t xml:space="preserve"> means a person holding a mortgage lien.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(7) </w:t>
      </w:r>
      <w:r w:rsidR="00B53172" w:rsidRPr="00B53172">
        <w:t>“</w:t>
      </w:r>
      <w:r w:rsidRPr="00B53172">
        <w:t>Mortgagor</w:t>
      </w:r>
      <w:r w:rsidR="00B53172" w:rsidRPr="00B53172">
        <w:t>”</w:t>
      </w:r>
      <w:r w:rsidRPr="00B53172">
        <w:t xml:space="preserve"> means a person granting a mortgage lien.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(8) </w:t>
      </w:r>
      <w:r w:rsidR="00B53172" w:rsidRPr="00B53172">
        <w:t>“</w:t>
      </w:r>
      <w:r w:rsidRPr="00B53172">
        <w:t>Notice address</w:t>
      </w:r>
      <w:r w:rsidR="00B53172" w:rsidRPr="00B53172">
        <w:t>”</w:t>
      </w:r>
      <w:r w:rsidRPr="00B53172">
        <w:t xml:space="preserve"> means: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as to an assessment lien, the address of the current obligor of a timeshare estate as reflected by the books and records of the timeshare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as to a mortgage lien: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Pr="00B53172">
        <w:tab/>
        <w:t>(ii) the address of the current obligor of the timeshare estate as reflected by the books and records of the timeshare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 xml:space="preserve">(c) as to a </w:t>
      </w:r>
      <w:r w:rsidR="00B53172" w:rsidRPr="00B53172">
        <w:t>“</w:t>
      </w:r>
      <w:r w:rsidRPr="00B53172">
        <w:t>junior interest holder</w:t>
      </w:r>
      <w:r w:rsidR="00B53172" w:rsidRPr="00B53172">
        <w:t>”</w:t>
      </w:r>
      <w:r w:rsidRPr="00B53172">
        <w:t xml:space="preserve">, the address set forth in the recorded instrument creating the junior interest or lien or any recorded supplement thereto changing the address and written notification by the </w:t>
      </w:r>
      <w:r w:rsidR="00B53172" w:rsidRPr="00B53172">
        <w:t>“</w:t>
      </w:r>
      <w:r w:rsidRPr="00B53172">
        <w:t>junior interest holder</w:t>
      </w:r>
      <w:r w:rsidR="00B53172" w:rsidRPr="00B53172">
        <w:t>”</w:t>
      </w:r>
      <w:r w:rsidRPr="00B53172">
        <w:t xml:space="preserve"> to the foreclosing lienholder of a change in address.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(9) </w:t>
      </w:r>
      <w:r w:rsidR="00B53172" w:rsidRPr="00B53172">
        <w:t>“</w:t>
      </w:r>
      <w:r w:rsidRPr="00B53172">
        <w:t>Obligor</w:t>
      </w:r>
      <w:r w:rsidR="00B53172" w:rsidRPr="00B53172">
        <w:t>”</w:t>
      </w:r>
      <w:r w:rsidRPr="00B53172">
        <w:t xml:space="preserve"> means either the mortgagor, the person obligated under a claim of lien, or the record owner of the timeshare estate as the context requires.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(10) </w:t>
      </w:r>
      <w:r w:rsidR="00B53172" w:rsidRPr="00B53172">
        <w:t>“</w:t>
      </w:r>
      <w:r w:rsidRPr="00B53172">
        <w:t>Power of sale</w:t>
      </w:r>
      <w:r w:rsidR="00B53172" w:rsidRPr="00B53172">
        <w:t>”</w:t>
      </w:r>
      <w:r w:rsidRPr="00B53172">
        <w:t xml:space="preserve"> means: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an express written agreement in a mortgage identifying the mortgagor, mortgagee, and the trustee;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(11) </w:t>
      </w:r>
      <w:r w:rsidR="00B53172" w:rsidRPr="00B53172">
        <w:t>“</w:t>
      </w:r>
      <w:r w:rsidRPr="00B53172">
        <w:t>Timeshare instrument</w:t>
      </w:r>
      <w:r w:rsidR="00B53172" w:rsidRPr="00B53172">
        <w:t>”</w:t>
      </w:r>
      <w:r w:rsidRPr="00B53172">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(12) </w:t>
      </w:r>
      <w:r w:rsidR="00B53172" w:rsidRPr="00B53172">
        <w:t>“</w:t>
      </w:r>
      <w:r w:rsidRPr="00B53172">
        <w:t>Trustee</w:t>
      </w:r>
      <w:r w:rsidR="00B53172" w:rsidRPr="00B53172">
        <w:t>”</w:t>
      </w:r>
      <w:r w:rsidRPr="00B53172">
        <w:t xml:space="preserve"> means any person entitled to exercise a power of sale.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329.</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490 to 491, 495, 575, 621.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315.</w:t>
      </w:r>
      <w:r w:rsidR="00C15A68" w:rsidRPr="00B53172">
        <w:t xml:space="preserve"> Who may serve as trustee; appointment of successor trustee; notice of substitution of trustee.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trustee may be any: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attorney who is an active licensed member of the South Carolina Bar in good standing or a law firm whose members include such an attorney; or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title insurance company, title insurance agent, or title insurance agency licensed to do business in this 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An attorney who is a trustee under subsection (A)(1) may represent the lienholder foreclosing under this article in addition to performing the duties of a trustee under a power of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The recorded notice of substitution of trustee must identify: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mortgage or timeshare instrument;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names of the original parties to the mortgage or timeshare instrument;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the date of recordation of the mortgage or timeshare instrument;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the official record book and page number where the mortgage or timeshare instrument is recorded;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the name of the successor trustee;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The lienholder may not serve as the trustee.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339.1.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 </w:t>
      </w:r>
      <w:r w:rsidRPr="00B53172">
        <w:t>598.</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320.</w:t>
      </w:r>
      <w:r w:rsidR="00C15A68" w:rsidRPr="00B53172">
        <w:t xml:space="preserve"> Mortgage and assessment lien foreclosure statements; Resolution Trust Corporation mortgages.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In order to foreclose a mortgage lien pursuant to this article, the following conditions must have been met: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mortgage recorded in the public records of the county in which the timeshare estate being foreclosed is located must contain the following statement in conspicuous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00B53172" w:rsidRPr="00B53172">
        <w:t>“</w:t>
      </w:r>
      <w:r w:rsidRPr="00B53172">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B53172" w:rsidRPr="00B53172">
        <w:t>’</w:t>
      </w:r>
      <w:r w:rsidRPr="00B53172">
        <w:t>s notice address, and the mortgagor agrees to inform the mortgagee of any change in the mortgagor</w:t>
      </w:r>
      <w:r w:rsidR="00B53172" w:rsidRPr="00B53172">
        <w:t>’</w:t>
      </w:r>
      <w:r w:rsidRPr="00B53172">
        <w:t>s address. The mortgagor consents to notification by certified or registered mail and agrees that any person at the mortgagor</w:t>
      </w:r>
      <w:r w:rsidR="00B53172" w:rsidRPr="00B53172">
        <w:t>’</w:t>
      </w:r>
      <w:r w:rsidRPr="00B53172">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B53172" w:rsidRPr="00B53172">
        <w:t>’</w:t>
      </w:r>
      <w:r w:rsidRPr="00B53172">
        <w:t>s fees incurred by the mortgagee in the judicial foreclosure.</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mortgage, promissory note, or a separate instrument signed by the mortgagor must contain the mortgagor</w:t>
      </w:r>
      <w:r w:rsidR="00B53172" w:rsidRPr="00B53172">
        <w:t>’</w:t>
      </w:r>
      <w:r w:rsidRPr="00B53172">
        <w:t>s notice address.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In order to foreclose an assessment lien pursuant to this article, the following conditions must have been met: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timeshare instrument recorded in the public records of the county in which the timeshare estate being foreclosed is located must contain the following statement in conspicuous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00B53172" w:rsidRPr="00B53172">
        <w:t>“</w:t>
      </w:r>
      <w:r w:rsidRPr="00B53172">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B53172" w:rsidRPr="00B53172">
        <w:t>’</w:t>
      </w:r>
      <w:r w:rsidRPr="00B53172">
        <w:t>s notice address, and the obligor agrees to inform the managing entity of any change in the obligor</w:t>
      </w:r>
      <w:r w:rsidR="00B53172" w:rsidRPr="00B53172">
        <w:t>’</w:t>
      </w:r>
      <w:r w:rsidRPr="00B53172">
        <w:t>s address. The obligor consents to notification by certified or registered mail and agrees that any person at the obligor</w:t>
      </w:r>
      <w:r w:rsidR="00B53172" w:rsidRPr="00B53172">
        <w:t>’</w:t>
      </w:r>
      <w:r w:rsidRPr="00B53172">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B53172" w:rsidRPr="00B53172">
        <w:t>’</w:t>
      </w:r>
      <w:r w:rsidRPr="00B53172">
        <w:t>s objection or defense, the obligor may be personally liable for the costs and attorney</w:t>
      </w:r>
      <w:r w:rsidR="00B53172" w:rsidRPr="00B53172">
        <w:t>’</w:t>
      </w:r>
      <w:r w:rsidRPr="00B53172">
        <w:t>s fees incurred by the assessment lienholder in the judicial foreclosure.</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public offering statement text must contain the following statement in conspicuous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r>
      <w:r w:rsidR="00B53172" w:rsidRPr="00B53172">
        <w:t>“</w:t>
      </w:r>
      <w:r w:rsidRPr="00B53172">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B53172" w:rsidRPr="00B53172">
        <w:t>’</w:t>
      </w:r>
      <w:r w:rsidRPr="00B53172">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B53172" w:rsidRPr="00B53172">
        <w:t>’</w:t>
      </w:r>
      <w:r w:rsidRPr="00B53172">
        <w:t>s notice address.</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B53172" w:rsidRPr="00B53172">
        <w:t>’</w:t>
      </w:r>
      <w:r w:rsidRPr="00B53172">
        <w:t xml:space="preserve"> notice of the date and time of the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At the conclusion of the foreclosure sale, the issuance of the trustee</w:t>
      </w:r>
      <w:r w:rsidR="00B53172" w:rsidRPr="00B53172">
        <w:t>’</w:t>
      </w:r>
      <w:r w:rsidRPr="00B53172">
        <w:t>s deed is considered to terminate all other interests, and the successful bidder receives clear and unencumbered title to the timeshare estate. In addition, the trustee must prepare the necessary release and satisfaction and file it with the trustee</w:t>
      </w:r>
      <w:r w:rsidR="00B53172" w:rsidRPr="00B53172">
        <w:t>’</w:t>
      </w:r>
      <w:r w:rsidRPr="00B53172">
        <w:t>s deed at the appropriate Register of Deeds office.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 xml:space="preserve">1; 2001 Act No. 35, </w:t>
      </w:r>
      <w:r w:rsidRPr="00B53172">
        <w:t xml:space="preserve">Section </w:t>
      </w:r>
      <w:r w:rsidR="00C15A68" w:rsidRPr="00B53172">
        <w:t>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332.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 </w:t>
      </w:r>
      <w:r w:rsidRPr="00B53172">
        <w:t>605.</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325.</w:t>
      </w:r>
      <w:r w:rsidR="00C15A68" w:rsidRPr="00B53172">
        <w:t xml:space="preserve"> Conditions for exercise of power of sale by trustee.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trustee may exercise a power of sale provided that: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(1) the requirements of Section 27</w:t>
      </w:r>
      <w:r w:rsidR="00B53172" w:rsidRPr="00B53172">
        <w:noBreakHyphen/>
      </w:r>
      <w:r w:rsidRPr="00B53172">
        <w:t>32</w:t>
      </w:r>
      <w:r w:rsidR="00B53172" w:rsidRPr="00B53172">
        <w:noBreakHyphen/>
      </w:r>
      <w:r w:rsidRPr="00B53172">
        <w:t>320 have been met and any substitution of trustee is filed for record in the public records of the county in which the timeshare estate is located;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(2) there is a default by the obligor under a provision of the mortgage, the timeshare instrument, or applicable law which authorizes foreclosure in the event of default;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(4) if an assessment lien is to be foreclosed, a claim of lien, together with all amendments and assignments, if any, is recorded in the public records of the county in which the timeshare estate is located;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(5) the trustee has sent written notice of default and intent to sell the timeshare estate to the obligor</w:t>
      </w:r>
      <w:r w:rsidR="00B53172" w:rsidRPr="00B53172">
        <w:t>’</w:t>
      </w:r>
      <w:r w:rsidRPr="00B53172">
        <w:t>s and junior interest holder</w:t>
      </w:r>
      <w:r w:rsidR="00B53172" w:rsidRPr="00B53172">
        <w:t>’</w:t>
      </w:r>
      <w:r w:rsidRPr="00B53172">
        <w:t>s notice addresses as required by Section 27</w:t>
      </w:r>
      <w:r w:rsidR="00B53172" w:rsidRPr="00B53172">
        <w:noBreakHyphen/>
      </w:r>
      <w:r w:rsidRPr="00B53172">
        <w:t>32</w:t>
      </w:r>
      <w:r w:rsidR="00B53172" w:rsidRPr="00B53172">
        <w:noBreakHyphen/>
      </w:r>
      <w:r w:rsidRPr="00B53172">
        <w:t>330 with the following statement in conspicuous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00B53172" w:rsidRPr="00B53172">
        <w:t>“</w:t>
      </w:r>
      <w:r w:rsidRPr="00B53172">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B53172" w:rsidRPr="00B53172">
        <w:noBreakHyphen/>
      </w:r>
      <w:r w:rsidRPr="00B53172">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B53172" w:rsidRPr="00B53172">
        <w:t>’</w:t>
      </w:r>
      <w:r w:rsidRPr="00B53172">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B53172" w:rsidRPr="00B53172">
        <w:t>’</w:t>
      </w:r>
      <w:r w:rsidRPr="00B53172">
        <w:t>s fees and costs, in connection with the default;</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(6) the default being foreclosed, mortgage lien, assessment lien, or both, is clearly identified in the written notice required in item (5);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(7) a period of at least thirty calendar days has elapsed since the sending of the notice of default and intent to sell by the trustee without receipt by the trustee of a written objection to the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B53172" w:rsidRPr="00B53172">
        <w:t>’</w:t>
      </w:r>
      <w:r w:rsidRPr="00B53172">
        <w:t>s fees and costs incurred by the mortgagee or managing entity, as applicable, in the judicial foreclosure action;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(8) the notice of sale required by Section 27</w:t>
      </w:r>
      <w:r w:rsidR="00B53172" w:rsidRPr="00B53172">
        <w:noBreakHyphen/>
      </w:r>
      <w:r w:rsidRPr="00B53172">
        <w:t>32</w:t>
      </w:r>
      <w:r w:rsidR="00B53172" w:rsidRPr="00B53172">
        <w:noBreakHyphen/>
      </w:r>
      <w:r w:rsidRPr="00B53172">
        <w:t>335 has been recorded in the public records of the county in which the timeshare estate is located.</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329, 335.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490 to 491, 495, 506 to 512, 575, 579, 602, 604, 621.</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330.</w:t>
      </w:r>
      <w:r w:rsidR="00C15A68" w:rsidRPr="00B53172">
        <w:t xml:space="preserve"> Notification of obligor; perfection of notice.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In any foreclosure proceeding under this article, the trustee is required to notify the obligor including persons in this State, outside of this State, or in foreign countries by delivering a written notice of default and intent to sell under Section 27</w:t>
      </w:r>
      <w:r w:rsidR="00B53172" w:rsidRPr="00B53172">
        <w:noBreakHyphen/>
      </w:r>
      <w:r w:rsidRPr="00B53172">
        <w:t>32</w:t>
      </w:r>
      <w:r w:rsidR="00B53172" w:rsidRPr="00B53172">
        <w:noBreakHyphen/>
      </w:r>
      <w:r w:rsidRPr="00B53172">
        <w:t>325 to the notice addresses of the obligor and junior interest holders, as applicable, by certified or registered mail, as follows: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trustee must place a copy of the notice of default and intent to sell in a sealed envelope with adequate postage addressed to the obligor, the record owner of the timeshare estate if different from the obligor, and any junior interest holders.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envelope must be placed in the mail as certified or registered mail, return receipt requested.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Notice under this section is considered perfected upon the signing of the return receipt by a person at the notice address.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(B) If the certified or registered mail sent pursuant to subsection (A) is returned with an endorsement or stamp showing </w:t>
      </w:r>
      <w:r w:rsidR="00B53172" w:rsidRPr="00B53172">
        <w:t>“</w:t>
      </w:r>
      <w:r w:rsidRPr="00B53172">
        <w:t>refused</w:t>
      </w:r>
      <w:r w:rsidR="00B53172" w:rsidRPr="00B53172">
        <w:t>”</w:t>
      </w:r>
      <w:r w:rsidRPr="00B53172">
        <w:t>, the trustee may send the notice by first class mail to the notice address. The failure to claim certified or registered mail is not refusal of notice within the meaning of this subsection. Notice pursuant to this subsection must be delivered as follows: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trustee must place a copy of the notice of default and intent to sell in a sealed envelope with adequate postage addressed to the obligor, the record owner of the timeshare estate if different from the obligor, and any junior interest holders;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envelope must be mailed by first class mail with the return address of the trustee on the envelope;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notice under this subsection is considered perfected upon the mailing of the envelope.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If notice is perfected under subsection (A), the trustee must file an affidavit setting forth the manner of notice as part of the certificate of compliance set forth in Section 27</w:t>
      </w:r>
      <w:r w:rsidR="00B53172" w:rsidRPr="00B53172">
        <w:noBreakHyphen/>
      </w:r>
      <w:r w:rsidRPr="00B53172">
        <w:t>32</w:t>
      </w:r>
      <w:r w:rsidR="00B53172" w:rsidRPr="00B53172">
        <w:noBreakHyphen/>
      </w:r>
      <w:r w:rsidRPr="00B53172">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If notice is perfected under subsection (B), the trustee must file an affidavit setting forth the manner of notice as part of the certificate of compliance set forth in Section 27</w:t>
      </w:r>
      <w:r w:rsidR="00B53172" w:rsidRPr="00B53172">
        <w:noBreakHyphen/>
      </w:r>
      <w:r w:rsidRPr="00B53172">
        <w:t>32</w:t>
      </w:r>
      <w:r w:rsidR="00B53172" w:rsidRPr="00B53172">
        <w:noBreakHyphen/>
      </w:r>
      <w:r w:rsidRPr="00B53172">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B53172" w:rsidRPr="00B53172">
        <w:t>“</w:t>
      </w:r>
      <w:r w:rsidRPr="00B53172">
        <w:t>refused</w:t>
      </w:r>
      <w:r w:rsidR="00B53172" w:rsidRPr="00B53172">
        <w:t>”</w:t>
      </w:r>
      <w:r w:rsidRPr="00B53172">
        <w:t xml:space="preserve">, the date, if known, on which the notice was </w:t>
      </w:r>
      <w:r w:rsidR="00B53172" w:rsidRPr="00B53172">
        <w:t>“</w:t>
      </w:r>
      <w:r w:rsidRPr="00B53172">
        <w:t>refused</w:t>
      </w:r>
      <w:r w:rsidR="00B53172" w:rsidRPr="00B53172">
        <w:t>”</w:t>
      </w:r>
      <w:r w:rsidRPr="00B53172">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w:t>
      </w:r>
      <w:r w:rsidRPr="00B53172">
        <w:lastRenderedPageBreak/>
        <w:t>attempt to mail notice by certified or registered mail and the return envelope, if any, from the attempt to mail the envelope by first class mail must be attached to the affidavit.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(E) If the trustee is unable to perfect notice pursuant to either subsection (A) or subsection (B) because the copy of the notice mailed by certified or registered mail is returned by the United States Post Office as </w:t>
      </w:r>
      <w:r w:rsidR="00B53172" w:rsidRPr="00B53172">
        <w:t>“</w:t>
      </w:r>
      <w:r w:rsidRPr="00B53172">
        <w:t>undeliverable</w:t>
      </w:r>
      <w:r w:rsidR="00B53172" w:rsidRPr="00B53172">
        <w:t>”</w:t>
      </w:r>
      <w:r w:rsidRPr="00B53172">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B53172" w:rsidRPr="00B53172">
        <w:t>’</w:t>
      </w:r>
      <w:r w:rsidRPr="00B53172">
        <w:t>s diligent search and inquiry. If notice is perfected by publication under this subsection, the trustee must attach an affidavit of publication to the certificate of compliance set forth in Section 27</w:t>
      </w:r>
      <w:r w:rsidR="00B53172" w:rsidRPr="00B53172">
        <w:noBreakHyphen/>
      </w:r>
      <w:r w:rsidRPr="00B53172">
        <w:t>32</w:t>
      </w:r>
      <w:r w:rsidR="00B53172" w:rsidRPr="00B53172">
        <w:noBreakHyphen/>
      </w:r>
      <w:r w:rsidRPr="00B53172">
        <w:t>340 and must state that the notice was perfected by publication after diligent search and inquiry was made for the obligor</w:t>
      </w:r>
      <w:r w:rsidR="00B53172" w:rsidRPr="00B53172">
        <w:t>’</w:t>
      </w:r>
      <w:r w:rsidRPr="00B53172">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352.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Mortgages </w:t>
      </w:r>
      <w:r w:rsidR="00B53172" w:rsidRPr="00B53172">
        <w:t xml:space="preserve">Sections </w:t>
      </w:r>
      <w:r w:rsidRPr="00B53172">
        <w:t xml:space="preserve"> 608 to 620.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Attorney General</w:t>
      </w:r>
      <w:r w:rsidR="00B53172" w:rsidRPr="00B53172">
        <w:t>’</w:t>
      </w:r>
      <w:r w:rsidRPr="00B53172">
        <w:t>s Opinions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Absent amendment of notice statutes requiring notice in a newspaper of general circulation by the General Assembly, the term newspaper of general circulation cannot be extended to include online newspapers. S.C. Op.Atty.Gen. (October 21, 2015) 2015 WL 6745997.</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335.</w:t>
      </w:r>
      <w:r w:rsidR="00C15A68" w:rsidRPr="00B53172">
        <w:t xml:space="preserve"> Contents, recording, and publication of notice of sale; right to cure default; copy to obligor; subsequent interests.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notice of sale must set forth:</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the names and notice addresses of the obligor, the record owner of the timeshare estate if different from the obligor, and the junior interest holders;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the name and address of the trustee;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a description of the existence of a default under the mortgage, the timeshare instrument, or applicable law;</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the official record book and page numbers where the mortgage or the claim of lien is recorded;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(5) the legal description of the timeshare estate;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B53172" w:rsidRPr="00B53172">
        <w:t>’</w:t>
      </w:r>
      <w:r w:rsidRPr="00B53172">
        <w:t>s and attorney</w:t>
      </w:r>
      <w:r w:rsidR="00B53172" w:rsidRPr="00B53172">
        <w:t>’</w:t>
      </w:r>
      <w:r w:rsidRPr="00B53172">
        <w:t>s fees and costs;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(7) a statement of the trustee</w:t>
      </w:r>
      <w:r w:rsidR="00B53172" w:rsidRPr="00B53172">
        <w:t>’</w:t>
      </w:r>
      <w:r w:rsidRPr="00B53172">
        <w:t>s intention to sell the timeshare estate to satisfy the obligation;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(8) the date, time, and place of sale to be held after 9:00 a.m. but before 4:00 p.m. on a regular business day not less than thirty days after the recording of the notice of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The right of the obligor to cure the default or the right of the junior interest holder to redeem its interest continues up to the date the trustee issues the certificate of sale in accordance with Section 27</w:t>
      </w:r>
      <w:r w:rsidR="00B53172" w:rsidRPr="00B53172">
        <w:noBreakHyphen/>
      </w:r>
      <w:r w:rsidRPr="00B53172">
        <w:t>32</w:t>
      </w:r>
      <w:r w:rsidR="00B53172" w:rsidRPr="00B53172">
        <w:noBreakHyphen/>
      </w:r>
      <w:r w:rsidRPr="00B53172">
        <w:t>345.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354, 356.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Mortgages </w:t>
      </w:r>
      <w:r w:rsidR="00B53172" w:rsidRPr="00B53172">
        <w:t xml:space="preserve">Sections </w:t>
      </w:r>
      <w:r w:rsidRPr="00B53172">
        <w:t xml:space="preserve"> 608, 610 to 620.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Attorney General</w:t>
      </w:r>
      <w:r w:rsidR="00B53172" w:rsidRPr="00B53172">
        <w:t>’</w:t>
      </w:r>
      <w:r w:rsidRPr="00B53172">
        <w:t>s Opinions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Absent amendment of notice statutes requiring notice in a newspaper of general circulation by the General Assembly, the term newspaper of general circulation cannot be extended to include online newspapers. S.C. Op.Atty.Gen. (October 21, 2015) 2015 WL 6745997.</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340.</w:t>
      </w:r>
      <w:r w:rsidR="00C15A68" w:rsidRPr="00B53172">
        <w:t xml:space="preserve"> Certificate of compliance; contents; recording; reliance on lienholder for facts and circumstances of default.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On the date the trustee conducts a sale, the trustee must execute a duly acknowledged certificate of compliance and must record the certificate of compliance in the public records of the county in which the timeshare estate is located.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In the certificate of compliance, the trustee must: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set forth the manner of delivery of the notice of default and intent to sell under Section 27</w:t>
      </w:r>
      <w:r w:rsidR="00B53172" w:rsidRPr="00B53172">
        <w:noBreakHyphen/>
      </w:r>
      <w:r w:rsidRPr="00B53172">
        <w:t>32</w:t>
      </w:r>
      <w:r w:rsidR="00B53172" w:rsidRPr="00B53172">
        <w:noBreakHyphen/>
      </w:r>
      <w:r w:rsidRPr="00B53172">
        <w:t>330 with the required affidavit, state that the notice contained the conspicuous language required by Section 27</w:t>
      </w:r>
      <w:r w:rsidR="00B53172" w:rsidRPr="00B53172">
        <w:noBreakHyphen/>
      </w:r>
      <w:r w:rsidRPr="00B53172">
        <w:t>32</w:t>
      </w:r>
      <w:r w:rsidR="00B53172" w:rsidRPr="00B53172">
        <w:noBreakHyphen/>
      </w:r>
      <w:r w:rsidRPr="00B53172">
        <w:t>325, state that the default was not cured and the timeshare estate was not redeemed, and state that the trustee did not receive any written objection within the period required under Section 27</w:t>
      </w:r>
      <w:r w:rsidR="00B53172" w:rsidRPr="00B53172">
        <w:noBreakHyphen/>
      </w:r>
      <w:r w:rsidRPr="00B53172">
        <w:t>32</w:t>
      </w:r>
      <w:r w:rsidR="00B53172" w:rsidRPr="00B53172">
        <w:noBreakHyphen/>
      </w:r>
      <w:r w:rsidRPr="00B53172">
        <w:t>325.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confirm that the notice of sale was published as required by subsection (D) of Section 27</w:t>
      </w:r>
      <w:r w:rsidR="00B53172" w:rsidRPr="00B53172">
        <w:noBreakHyphen/>
      </w:r>
      <w:r w:rsidRPr="00B53172">
        <w:t>32</w:t>
      </w:r>
      <w:r w:rsidR="00B53172" w:rsidRPr="00B53172">
        <w:noBreakHyphen/>
      </w:r>
      <w:r w:rsidRPr="00B53172">
        <w:t>335 and attach an affidavit of publication for the notice of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confirm that the notice of sale was mailed pursuant to Section 27</w:t>
      </w:r>
      <w:r w:rsidR="00B53172" w:rsidRPr="00B53172">
        <w:noBreakHyphen/>
      </w:r>
      <w:r w:rsidRPr="00B53172">
        <w:t>32</w:t>
      </w:r>
      <w:r w:rsidR="00B53172" w:rsidRPr="00B53172">
        <w:noBreakHyphen/>
      </w:r>
      <w:r w:rsidRPr="00B53172">
        <w:t>335 together with a list of the parties to whom the notice of sale was mailed and the address used for each party.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360.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626, 630.</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345.</w:t>
      </w:r>
      <w:r w:rsidR="00C15A68" w:rsidRPr="00B53172">
        <w:t xml:space="preserve"> Public sale procedures; certificate of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sale of a timeshare estate by public auction must be held in the county in which the timeshare estate is located, on the date and at the time and place designated in the notice of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B53172" w:rsidRPr="00B53172">
        <w:noBreakHyphen/>
      </w:r>
      <w:r w:rsidRPr="00B53172">
        <w:t>32</w:t>
      </w:r>
      <w:r w:rsidR="00B53172" w:rsidRPr="00B53172">
        <w:noBreakHyphen/>
      </w:r>
      <w:r w:rsidRPr="00B53172">
        <w:t>330. The effective date of the initial notice of sale for purposes of Section 27</w:t>
      </w:r>
      <w:r w:rsidR="00B53172" w:rsidRPr="00B53172">
        <w:noBreakHyphen/>
      </w:r>
      <w:r w:rsidRPr="00B53172">
        <w:t>32</w:t>
      </w:r>
      <w:r w:rsidR="00B53172" w:rsidRPr="00B53172">
        <w:noBreakHyphen/>
      </w:r>
      <w:r w:rsidRPr="00B53172">
        <w:t>330 is not affected by a postponed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The buyer must pay in cash or certified funds at the day of sale the price bid to the person acting as the auctioneer. The lienholder must receive a credit on its bid for the amount set forth in the notice of sale as required by Section 27</w:t>
      </w:r>
      <w:r w:rsidR="00B53172" w:rsidRPr="00B53172">
        <w:noBreakHyphen/>
      </w:r>
      <w:r w:rsidRPr="00B53172">
        <w:t>32</w:t>
      </w:r>
      <w:r w:rsidR="00B53172" w:rsidRPr="00B53172">
        <w:noBreakHyphen/>
      </w:r>
      <w:r w:rsidRPr="00B53172">
        <w:t>330.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Upon the issuance of the trustee</w:t>
      </w:r>
      <w:r w:rsidR="00B53172" w:rsidRPr="00B53172">
        <w:t>’</w:t>
      </w:r>
      <w:r w:rsidRPr="00B53172">
        <w:t>s deed, the buyer at the sale is entitled to possession and use of the timeshare estate in accordance with the timeshare instrument. Foreclosure by an assessment lienholder does not affect the interest of the mortgage lienholder except as provided in Section 27</w:t>
      </w:r>
      <w:r w:rsidR="00B53172" w:rsidRPr="00B53172">
        <w:noBreakHyphen/>
      </w:r>
      <w:r w:rsidRPr="00B53172">
        <w:t>32</w:t>
      </w:r>
      <w:r w:rsidR="00B53172" w:rsidRPr="00B53172">
        <w:noBreakHyphen/>
      </w:r>
      <w:r w:rsidRPr="00B53172">
        <w:t>320(C). Any other person thereafter claiming possession of the timeshare estate is considered to be a tenant at sufferance, and the buyer is entitled, upon application to a court of competent jurisdiction, to a writ of possession.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B53172" w:rsidRPr="00B53172">
        <w:noBreakHyphen/>
      </w:r>
      <w:r w:rsidRPr="00B53172">
        <w:t>32</w:t>
      </w:r>
      <w:r w:rsidR="00B53172" w:rsidRPr="00B53172">
        <w:noBreakHyphen/>
      </w:r>
      <w:r w:rsidRPr="00B53172">
        <w:t>330.</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360 to 364, 372.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626, 630 to 631, 633 to 641, 650, 652 to 658, 678, 689.</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350.</w:t>
      </w:r>
      <w:r w:rsidR="00C15A68" w:rsidRPr="00B53172">
        <w:t xml:space="preserve"> Effect of sale on rights of parties; lienholder deficiency judgment; validity of sale presumed.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A sale conducted pursuant to Section 27</w:t>
      </w:r>
      <w:r w:rsidR="00B53172" w:rsidRPr="00B53172">
        <w:noBreakHyphen/>
      </w:r>
      <w:r w:rsidRPr="00B53172">
        <w:t>32</w:t>
      </w:r>
      <w:r w:rsidR="00B53172" w:rsidRPr="00B53172">
        <w:noBreakHyphen/>
      </w:r>
      <w:r w:rsidRPr="00B53172">
        <w:t>345 forecloses and terminates all interest in the timeshare estate of all persons to whom notice is given under Sections 27</w:t>
      </w:r>
      <w:r w:rsidR="00B53172" w:rsidRPr="00B53172">
        <w:noBreakHyphen/>
      </w:r>
      <w:r w:rsidRPr="00B53172">
        <w:t>32</w:t>
      </w:r>
      <w:r w:rsidR="00B53172" w:rsidRPr="00B53172">
        <w:noBreakHyphen/>
      </w:r>
      <w:r w:rsidRPr="00B53172">
        <w:t>325 and 27</w:t>
      </w:r>
      <w:r w:rsidR="00B53172" w:rsidRPr="00B53172">
        <w:noBreakHyphen/>
      </w:r>
      <w:r w:rsidRPr="00B53172">
        <w:t>32</w:t>
      </w:r>
      <w:r w:rsidR="00B53172" w:rsidRPr="00B53172">
        <w:noBreakHyphen/>
      </w:r>
      <w:r w:rsidRPr="00B53172">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B53172" w:rsidRPr="00B53172">
        <w:noBreakHyphen/>
      </w:r>
      <w:r w:rsidRPr="00B53172">
        <w:t>32</w:t>
      </w:r>
      <w:r w:rsidR="00B53172" w:rsidRPr="00B53172">
        <w:noBreakHyphen/>
      </w:r>
      <w:r w:rsidRPr="00B53172">
        <w:t>330 may be conducted under this article.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On the issuance of a certificate of sale pursuant to Section 27</w:t>
      </w:r>
      <w:r w:rsidR="00B53172" w:rsidRPr="00B53172">
        <w:noBreakHyphen/>
      </w:r>
      <w:r w:rsidRPr="00B53172">
        <w:t>32</w:t>
      </w:r>
      <w:r w:rsidR="00B53172" w:rsidRPr="00B53172">
        <w:noBreakHyphen/>
      </w:r>
      <w:r w:rsidRPr="00B53172">
        <w:t>345, all rights of redemption foreclosed pursuant to this article terminate.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lienholder has no right to any deficiency judgment against the obligor after a sale of the obligor</w:t>
      </w:r>
      <w:r w:rsidR="00B53172" w:rsidRPr="00B53172">
        <w:t>’</w:t>
      </w:r>
      <w:r w:rsidRPr="00B53172">
        <w:t>s timeshare estate under this article as to the lien foreclosed.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The validity of the sale is presumed upon the recording of the certificate of compliance and issuance of the certificate of sale.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375, 378.</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551 to 552, 658, 674 to 676.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355.</w:t>
      </w:r>
      <w:r w:rsidR="00C15A68" w:rsidRPr="00B53172">
        <w:t xml:space="preserve"> Trustee</w:t>
      </w:r>
      <w:r w:rsidRPr="00B53172">
        <w:t>’</w:t>
      </w:r>
      <w:r w:rsidR="00C15A68" w:rsidRPr="00B53172">
        <w:t>s deed; release of lien extinguished by sale.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Ten days after a sale, absent the filing and service on the trustee of a judicial action to enjoin issuance of the trustee</w:t>
      </w:r>
      <w:r w:rsidR="00B53172" w:rsidRPr="00B53172">
        <w:t>’</w:t>
      </w:r>
      <w:r w:rsidRPr="00B53172">
        <w:t>s deed to the timeshare estate or objecting to the sale on the grounds that the requirements of this article were not met by the trustee, the trustee must issue a trustee</w:t>
      </w:r>
      <w:r w:rsidR="00B53172" w:rsidRPr="00B53172">
        <w:t>’</w:t>
      </w:r>
      <w:r w:rsidRPr="00B53172">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B53172" w:rsidRPr="00B53172">
        <w:t>’</w:t>
      </w:r>
      <w:r w:rsidRPr="00B53172">
        <w:t>s deed at the appropriate Register of Deeds office.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374.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645 to 649, 658.</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360.</w:t>
      </w:r>
      <w:r w:rsidR="00C15A68" w:rsidRPr="00B53172">
        <w:t xml:space="preserve"> Disposition of proceeds of sale; costs and fees.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trustee must apply the proceeds of the sale as follows: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(1) to the expenses of the sale, including compensation of the trustee and a reasonable fee by the person who conducted the sale, if applicable;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(2) to the amount owed set forth in the notice as required by Section 27</w:t>
      </w:r>
      <w:r w:rsidR="00B53172" w:rsidRPr="00B53172">
        <w:noBreakHyphen/>
      </w:r>
      <w:r w:rsidRPr="00B53172">
        <w:t>32</w:t>
      </w:r>
      <w:r w:rsidR="00B53172" w:rsidRPr="00B53172">
        <w:noBreakHyphen/>
      </w:r>
      <w:r w:rsidRPr="00B53172">
        <w:t>335;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(3) to all junior interest holders as their liens or interests may appear of record in the order of priority;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Pr="00B53172">
        <w:tab/>
        <w:t>(4) the surplus, if any, to an obligor entitled to such surplus.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w:t>
      </w:r>
      <w:r w:rsidRPr="00B53172">
        <w:lastRenderedPageBreak/>
        <w:t>otherwise. All costs and fees, including attorney</w:t>
      </w:r>
      <w:r w:rsidR="00B53172" w:rsidRPr="00B53172">
        <w:t>’</w:t>
      </w:r>
      <w:r w:rsidRPr="00B53172">
        <w:t>s fees and costs, of adjudication must be paid out of the proceeds of sale after payment of the amounts required to be paid by items (1) and (2) of subsection (A).</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376.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664 to 672.</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365.</w:t>
      </w:r>
      <w:r w:rsidR="00C15A68" w:rsidRPr="00B53172">
        <w:t xml:space="preserve"> Trustee</w:t>
      </w:r>
      <w:r w:rsidRPr="00B53172">
        <w:t>’</w:t>
      </w:r>
      <w:r w:rsidR="00C15A68" w:rsidRPr="00B53172">
        <w:t>s deed; contents; effect; liability of trustee.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trustee</w:t>
      </w:r>
      <w:r w:rsidR="00B53172" w:rsidRPr="00B53172">
        <w:t>’</w:t>
      </w:r>
      <w:r w:rsidRPr="00B53172">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B53172" w:rsidRPr="00B53172">
        <w:t>’</w:t>
      </w:r>
      <w:r w:rsidRPr="00B53172">
        <w:t>s deed. The trustee</w:t>
      </w:r>
      <w:r w:rsidR="00B53172" w:rsidRPr="00B53172">
        <w:t>’</w:t>
      </w:r>
      <w:r w:rsidRPr="00B53172">
        <w:t>s deed must recite that the certificate of compliance was recorded after the regular conduct of a sale, and shall contain no warranties of title from the trustee.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Upon the recording of the trustee</w:t>
      </w:r>
      <w:r w:rsidR="00B53172" w:rsidRPr="00B53172">
        <w:t>’</w:t>
      </w:r>
      <w:r w:rsidRPr="00B53172">
        <w:t>s deed, the certificate of compliance and trustee</w:t>
      </w:r>
      <w:r w:rsidR="00B53172" w:rsidRPr="00B53172">
        <w:t>’</w:t>
      </w:r>
      <w:r w:rsidRPr="00B53172">
        <w:t>s deed together are conclusive evidence of the truth of the matters set forth therein.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trustee</w:t>
      </w:r>
      <w:r w:rsidR="00B53172" w:rsidRPr="00B53172">
        <w:t>’</w:t>
      </w:r>
      <w:r w:rsidRPr="00B53172">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374.</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 266.</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C.J.S. Mortgages </w:t>
      </w:r>
      <w:r w:rsidR="00B53172" w:rsidRPr="00B53172">
        <w:t xml:space="preserve">Sections </w:t>
      </w:r>
      <w:r w:rsidRPr="00B53172">
        <w:t xml:space="preserve"> 645 to 649, 658.</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370.</w:t>
      </w:r>
      <w:r w:rsidR="00C15A68" w:rsidRPr="00B53172">
        <w:t xml:space="preserve"> Relation of article to other foreclosure proceedings; right of action preserved; severability; managing entity to release address of timeshare owner.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procedures set forth in this article do not impair or otherwise affect the continuing right to bring a judicial action to foreclose a mortgage lien or claim of lien which has not been satisfied by a sale conducted pursuant to Section 27</w:t>
      </w:r>
      <w:r w:rsidR="00B53172" w:rsidRPr="00B53172">
        <w:noBreakHyphen/>
      </w:r>
      <w:r w:rsidRPr="00B53172">
        <w:t>32</w:t>
      </w:r>
      <w:r w:rsidR="00B53172" w:rsidRPr="00B53172">
        <w:noBreakHyphen/>
      </w:r>
      <w:r w:rsidRPr="00B53172">
        <w:t>345.</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Nothing in this article shall be construed to impair the right of any person to assert his or her legal and equitable rights in a court of competent jurisdiction; however, no such action may be pursued to set aside a sale or void a trustee</w:t>
      </w:r>
      <w:r w:rsidR="00B53172" w:rsidRPr="00B53172">
        <w:t>’</w:t>
      </w:r>
      <w:r w:rsidRPr="00B53172">
        <w:t>s deed subsequent to the recordation of the trustee</w:t>
      </w:r>
      <w:r w:rsidR="00B53172" w:rsidRPr="00B53172">
        <w:t>’</w:t>
      </w:r>
      <w:r w:rsidRPr="00B53172">
        <w:t>s deed.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The procedures in this article must be given effect in the context of any reference to judicial foreclosure proceedings or procedures set forth in this chapter.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2000 Act No. 262, </w:t>
      </w:r>
      <w:r w:rsidRPr="00B53172">
        <w:t xml:space="preserve">Section </w:t>
      </w:r>
      <w:r w:rsidR="00C15A68" w:rsidRPr="00B53172">
        <w:t>1.</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Library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Liens 17.</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Mortgages 230.</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Westlaw Topic Nos. 239, 266.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C.J.S. Mortgages </w:t>
      </w:r>
      <w:r w:rsidR="00B53172" w:rsidRPr="00B53172">
        <w:t xml:space="preserve">Section </w:t>
      </w:r>
      <w:r w:rsidRPr="00B53172">
        <w:t>344.</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5A68" w:rsidRPr="00B53172">
        <w:t xml:space="preserve"> 4</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3172">
        <w:t>Time Sharing Transaction Procedures</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400.</w:t>
      </w:r>
      <w:r w:rsidR="00C15A68" w:rsidRPr="00B53172">
        <w:t xml:space="preserve"> Citation of article.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 xml:space="preserve">This article may be cited as the </w:t>
      </w:r>
      <w:r w:rsidR="00B53172" w:rsidRPr="00B53172">
        <w:t>“</w:t>
      </w:r>
      <w:r w:rsidRPr="00B53172">
        <w:t>Time Sharing Transaction Procedures Act</w:t>
      </w:r>
      <w:r w:rsidR="00B53172" w:rsidRPr="00B53172">
        <w:t>”</w:t>
      </w:r>
      <w:r w:rsidRPr="00B53172">
        <w: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2006 Act No. 310, </w:t>
      </w:r>
      <w:r w:rsidRPr="00B53172">
        <w:t xml:space="preserve">Section </w:t>
      </w:r>
      <w:r w:rsidR="00C15A68" w:rsidRPr="00B53172">
        <w:t>1, eff June 1, 2006.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P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3172">
        <w:t xml:space="preserve">S.C. Jur. Time Sharing </w:t>
      </w:r>
      <w:r w:rsidR="00B53172" w:rsidRPr="00B53172">
        <w:t xml:space="preserve">Section </w:t>
      </w:r>
      <w:r w:rsidRPr="00B53172">
        <w:t>20.1, Time Sharing Transaction Procedure Act.</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405.</w:t>
      </w:r>
      <w:r w:rsidR="00C15A68" w:rsidRPr="00B53172">
        <w:t xml:space="preserve"> Purpose.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The General Assembly declares that the purposes of this article are to recognize that: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timeshare estates are interests in real property and have been so created and designated by a specific act of the legislature codified in Chapter 32, Title 27 of the 1976 Code;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timeshare estates are used for a vacation experience and may not be used for homestead purposes;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timeshare estates located in South Carolina are sold primarily to nonresidents;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(E) the purchaser of an interest in a vacation time sharing plan in this State is afforded significant and unique consumer protections not available to purchasers of other forms of real property;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(F) the process involved in the purchase and sale of interests in a vacation time sharing plan is unlike traditional residential real property and, due to the provisions of this act, require unique practices and procedures;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(G) as part of each sale of an interest in a vacation time sharing plan, every purchaser must be given a comprehensive disclosure document that includes the material terms and conditions of the vacation time sharing plan;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(H) purchasers of interests in a vacation time sharing plan have an unqualified five</w:t>
      </w:r>
      <w:r w:rsidR="00B53172" w:rsidRPr="00B53172">
        <w:noBreakHyphen/>
      </w:r>
      <w:r w:rsidRPr="00B53172">
        <w:t>day pre</w:t>
      </w:r>
      <w:r w:rsidR="00B53172" w:rsidRPr="00B53172">
        <w:noBreakHyphen/>
      </w:r>
      <w:r w:rsidRPr="00B53172">
        <w:t>closing right of rescission;</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 each developer of a vacation time sharing plan must place all purchaser funds in escrow, or otherwise secure such funds, prior to the expiration of the five</w:t>
      </w:r>
      <w:r w:rsidR="00B53172" w:rsidRPr="00B53172">
        <w:noBreakHyphen/>
      </w:r>
      <w:r w:rsidRPr="00B53172">
        <w:t>day rescission period and before the timeshare closing can occur;</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(J) the South Carolina legislature specifically established the South Carolina Vacation Time Sharing Recovery Fund in order to provide additional redress for aggrieved purchasers of interests in a vacation time sharing plan in South Carolina;</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(L) the South Carolina Real Estate Commission, as part of its regulatory mandate, scrutinizes the practices and procedures of persons developing or selling interests in vacation time sharing plans in this State; and</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5A68" w:rsidRPr="00B53172">
        <w:t xml:space="preserve">: 2006 Act No. 310, </w:t>
      </w:r>
      <w:r w:rsidRPr="00B53172">
        <w:t xml:space="preserve">Section </w:t>
      </w:r>
      <w:r w:rsidR="00C15A68" w:rsidRPr="00B53172">
        <w:t>1, eff June 1, 2006.</w:t>
      </w:r>
    </w:p>
    <w:p w:rsidR="00B53172" w:rsidRP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rPr>
          <w:b/>
        </w:rPr>
        <w:t xml:space="preserve">SECTION </w:t>
      </w:r>
      <w:r w:rsidR="00C15A68" w:rsidRPr="00B53172">
        <w:rPr>
          <w:b/>
        </w:rPr>
        <w:t>27</w:t>
      </w:r>
      <w:r w:rsidRPr="00B53172">
        <w:rPr>
          <w:b/>
        </w:rPr>
        <w:noBreakHyphen/>
      </w:r>
      <w:r w:rsidR="00C15A68" w:rsidRPr="00B53172">
        <w:rPr>
          <w:b/>
        </w:rPr>
        <w:t>32</w:t>
      </w:r>
      <w:r w:rsidRPr="00B53172">
        <w:rPr>
          <w:b/>
        </w:rPr>
        <w:noBreakHyphen/>
      </w:r>
      <w:r w:rsidR="00C15A68" w:rsidRPr="00B53172">
        <w:rPr>
          <w:b/>
        </w:rPr>
        <w:t>410.</w:t>
      </w:r>
      <w:r w:rsidR="00C15A68" w:rsidRPr="00B53172">
        <w:t xml:space="preserve"> Timeshare closing; time; representation; notice to purchaser; contents.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B53172" w:rsidRPr="00B53172">
        <w:noBreakHyphen/>
      </w:r>
      <w:r w:rsidRPr="00B53172">
        <w:t>point type):</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r>
      <w:r w:rsidR="00B53172" w:rsidRPr="00B53172">
        <w:t>“</w:t>
      </w:r>
      <w:r w:rsidRPr="00B53172">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B53172" w:rsidRPr="00B53172">
        <w:t>’</w:t>
      </w:r>
      <w:r w:rsidRPr="00B53172">
        <w:t>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You have five days to cancel this contract. The details of your cancellation rights are provided for in your purchase contract.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I/We ______ having been provided this notice of my/our right to have an independent South Carolina attorney represent me/us during all aspects of this transaction, knowingly and voluntarily waive such right this ___ day of __________ , 20 ___.</w:t>
      </w:r>
      <w:r w:rsidR="00B53172" w:rsidRPr="00B53172">
        <w:t>”</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(C) By providing the disclosure set forth above, the transaction is exempt from the requirements of Section 37</w:t>
      </w:r>
      <w:r w:rsidR="00B53172" w:rsidRPr="00B53172">
        <w:noBreakHyphen/>
      </w:r>
      <w:r w:rsidRPr="00B53172">
        <w:t>10</w:t>
      </w:r>
      <w:r w:rsidR="00B53172" w:rsidRPr="00B53172">
        <w:noBreakHyphen/>
      </w:r>
      <w:r w:rsidRPr="00B53172">
        <w:t>102.</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ab/>
        <w:t>(D) The provisions of this section apply only to the purchase and sale of an interest in a vacation time sharing plan and the timeshare closing related to it.</w:t>
      </w: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3172" w:rsidRDefault="00B53172"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5A68" w:rsidRPr="00B53172">
        <w:t xml:space="preserve">: 2006 Act No. 310, </w:t>
      </w:r>
      <w:r w:rsidRPr="00B53172">
        <w:t xml:space="preserve">Section </w:t>
      </w:r>
      <w:r w:rsidR="00C15A68" w:rsidRPr="00B53172">
        <w:t>1, eff June 1, 2006.</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RESEARCH REFERENCES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Encyclopedias</w:t>
      </w:r>
    </w:p>
    <w:p w:rsidR="00B53172" w:rsidRDefault="00C15A68"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3172">
        <w:t xml:space="preserve">S.C. Jur. Time Sharing </w:t>
      </w:r>
      <w:r w:rsidR="00B53172" w:rsidRPr="00B53172">
        <w:t xml:space="preserve">Section </w:t>
      </w:r>
      <w:r w:rsidRPr="00B53172">
        <w:t>20.1, Time Sharing Transaction Procedure Act.</w:t>
      </w:r>
    </w:p>
    <w:p w:rsidR="00A84CDB" w:rsidRPr="00B53172" w:rsidRDefault="00A84CDB" w:rsidP="00B53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53172" w:rsidSect="00B531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72" w:rsidRDefault="00B53172" w:rsidP="00B53172">
      <w:r>
        <w:separator/>
      </w:r>
    </w:p>
  </w:endnote>
  <w:endnote w:type="continuationSeparator" w:id="0">
    <w:p w:rsidR="00B53172" w:rsidRDefault="00B53172" w:rsidP="00B5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72" w:rsidRDefault="00B53172" w:rsidP="00B53172">
      <w:r>
        <w:separator/>
      </w:r>
    </w:p>
  </w:footnote>
  <w:footnote w:type="continuationSeparator" w:id="0">
    <w:p w:rsidR="00B53172" w:rsidRDefault="00B53172" w:rsidP="00B5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72" w:rsidRPr="00B53172" w:rsidRDefault="00B53172" w:rsidP="00B53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6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53172"/>
    <w:rsid w:val="00BA240E"/>
    <w:rsid w:val="00BF1A3D"/>
    <w:rsid w:val="00C15A68"/>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C3441-8B15-4FEB-91E2-3C5C81AC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5A68"/>
    <w:rPr>
      <w:rFonts w:ascii="Courier New" w:eastAsiaTheme="minorEastAsia" w:hAnsi="Courier New" w:cs="Courier New"/>
      <w:sz w:val="20"/>
      <w:szCs w:val="20"/>
    </w:rPr>
  </w:style>
  <w:style w:type="paragraph" w:styleId="Header">
    <w:name w:val="header"/>
    <w:basedOn w:val="Normal"/>
    <w:link w:val="HeaderChar"/>
    <w:uiPriority w:val="99"/>
    <w:unhideWhenUsed/>
    <w:rsid w:val="00B53172"/>
    <w:pPr>
      <w:tabs>
        <w:tab w:val="center" w:pos="4680"/>
        <w:tab w:val="right" w:pos="9360"/>
      </w:tabs>
    </w:pPr>
  </w:style>
  <w:style w:type="character" w:customStyle="1" w:styleId="HeaderChar">
    <w:name w:val="Header Char"/>
    <w:basedOn w:val="DefaultParagraphFont"/>
    <w:link w:val="Header"/>
    <w:uiPriority w:val="99"/>
    <w:rsid w:val="00B53172"/>
    <w:rPr>
      <w:rFonts w:cs="Times New Roman"/>
    </w:rPr>
  </w:style>
  <w:style w:type="paragraph" w:styleId="Footer">
    <w:name w:val="footer"/>
    <w:basedOn w:val="Normal"/>
    <w:link w:val="FooterChar"/>
    <w:uiPriority w:val="99"/>
    <w:unhideWhenUsed/>
    <w:rsid w:val="00B53172"/>
    <w:pPr>
      <w:tabs>
        <w:tab w:val="center" w:pos="4680"/>
        <w:tab w:val="right" w:pos="9360"/>
      </w:tabs>
    </w:pPr>
  </w:style>
  <w:style w:type="character" w:customStyle="1" w:styleId="FooterChar">
    <w:name w:val="Footer Char"/>
    <w:basedOn w:val="DefaultParagraphFont"/>
    <w:link w:val="Footer"/>
    <w:uiPriority w:val="99"/>
    <w:rsid w:val="00B531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55</Pages>
  <Words>20276</Words>
  <Characters>115577</Characters>
  <Application>Microsoft Office Word</Application>
  <DocSecurity>0</DocSecurity>
  <Lines>963</Lines>
  <Paragraphs>271</Paragraphs>
  <ScaleCrop>false</ScaleCrop>
  <Company>Legislative Services Agency (LSA)</Company>
  <LinksUpToDate>false</LinksUpToDate>
  <CharactersWithSpaces>135582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